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9F3" w:rsidRPr="000774BD" w:rsidRDefault="00404174" w:rsidP="0065506D">
      <w:pPr>
        <w:jc w:val="center"/>
        <w:rPr>
          <w:rFonts w:ascii="Noto Sans Light" w:hAnsi="Noto Sans Light" w:cs="Noto Sans Light"/>
          <w:b/>
          <w:color w:val="621333"/>
          <w:sz w:val="28"/>
          <w:szCs w:val="28"/>
        </w:rPr>
      </w:pPr>
      <w:r w:rsidRPr="000774BD">
        <w:rPr>
          <w:rFonts w:ascii="Noto Sans Light" w:hAnsi="Noto Sans Light" w:cs="Noto Sans Light"/>
          <w:b/>
          <w:color w:val="621333"/>
          <w:sz w:val="28"/>
          <w:szCs w:val="28"/>
        </w:rPr>
        <w:t>8. ESTADOS FINANCIEROS</w:t>
      </w:r>
      <w:r w:rsidR="002E43F4" w:rsidRPr="000774BD">
        <w:rPr>
          <w:rFonts w:ascii="Noto Sans Light" w:hAnsi="Noto Sans Light" w:cs="Noto Sans Light"/>
          <w:b/>
          <w:color w:val="621333"/>
          <w:sz w:val="28"/>
          <w:szCs w:val="28"/>
        </w:rPr>
        <w:t xml:space="preserve"> E INFORMACIÓN CONTABLE</w:t>
      </w:r>
    </w:p>
    <w:p w:rsidR="0065506D" w:rsidRPr="000774BD" w:rsidRDefault="0065506D" w:rsidP="0065506D">
      <w:pPr>
        <w:jc w:val="center"/>
        <w:rPr>
          <w:rFonts w:ascii="Noto Sans Light" w:hAnsi="Noto Sans Light" w:cs="Noto Sans Light"/>
          <w:sz w:val="24"/>
          <w:szCs w:val="24"/>
        </w:rPr>
      </w:pPr>
    </w:p>
    <w:p w:rsidR="00404174" w:rsidRPr="000774BD" w:rsidRDefault="00404174" w:rsidP="00404174">
      <w:pPr>
        <w:numPr>
          <w:ilvl w:val="0"/>
          <w:numId w:val="5"/>
        </w:numPr>
        <w:spacing w:before="240" w:after="240"/>
        <w:ind w:right="340"/>
        <w:jc w:val="both"/>
        <w:rPr>
          <w:rFonts w:ascii="Noto Sans Light" w:hAnsi="Noto Sans Light" w:cs="Noto Sans Light"/>
          <w:b/>
          <w:sz w:val="24"/>
          <w:szCs w:val="24"/>
        </w:rPr>
      </w:pPr>
      <w:r w:rsidRPr="000774BD">
        <w:rPr>
          <w:rFonts w:ascii="Noto Sans Light" w:hAnsi="Noto Sans Light" w:cs="Noto Sans Light"/>
          <w:b/>
          <w:sz w:val="24"/>
          <w:szCs w:val="24"/>
        </w:rPr>
        <w:t xml:space="preserve">OBJETIVO Y CONSIDERACIONES GENERALES </w:t>
      </w:r>
    </w:p>
    <w:p w:rsidR="00404174" w:rsidRPr="000774BD" w:rsidRDefault="00404174" w:rsidP="00404174">
      <w:pPr>
        <w:spacing w:before="240" w:after="240"/>
        <w:ind w:left="708" w:right="340"/>
        <w:jc w:val="both"/>
        <w:rPr>
          <w:rFonts w:ascii="Noto Sans Light" w:hAnsi="Noto Sans Light" w:cs="Noto Sans Light"/>
          <w:sz w:val="24"/>
          <w:szCs w:val="24"/>
        </w:rPr>
      </w:pPr>
      <w:r w:rsidRPr="000774BD">
        <w:rPr>
          <w:rFonts w:ascii="Noto Sans Light" w:hAnsi="Noto Sans Light" w:cs="Noto Sans Light"/>
          <w:sz w:val="24"/>
          <w:szCs w:val="24"/>
        </w:rPr>
        <w:t>De conformidad con lo establecido en la Ley General de Contabilidad Gubernamental (LGCG) y en armonía con los Estados Financieros establecidos en el Manual de Contabilidad Gubernamental por el Consejo Nacional de Armonización Contable se determinaron los estados financieros aplicables a la entidad paraestatal federal.</w:t>
      </w:r>
    </w:p>
    <w:p w:rsidR="00404174" w:rsidRPr="000774BD" w:rsidRDefault="00404174" w:rsidP="00404174">
      <w:pPr>
        <w:spacing w:before="240" w:after="240"/>
        <w:ind w:left="708" w:right="340"/>
        <w:jc w:val="both"/>
        <w:rPr>
          <w:rFonts w:ascii="Noto Sans Light" w:hAnsi="Noto Sans Light" w:cs="Noto Sans Light"/>
          <w:sz w:val="24"/>
          <w:szCs w:val="24"/>
        </w:rPr>
      </w:pPr>
      <w:r w:rsidRPr="000774BD">
        <w:rPr>
          <w:rFonts w:ascii="Noto Sans Light" w:hAnsi="Noto Sans Light" w:cs="Noto Sans Light"/>
          <w:sz w:val="24"/>
          <w:szCs w:val="24"/>
        </w:rPr>
        <w:t>La generación y la periodicidad de la presentación de la información que a continuación se relaciona, será conforme a lo establecido en la LGCG, la normatividad emitida por el CONAC y a las resoluciones emitidas por la Unidad de Contabilidad Gubernamental de la Secretaría de Hacienda y Crédito Público, como instancia competente en la materia para la Administración Pública Federal.</w:t>
      </w:r>
    </w:p>
    <w:p w:rsidR="00404174" w:rsidRPr="000774BD" w:rsidRDefault="00404174" w:rsidP="00404174">
      <w:pPr>
        <w:spacing w:before="240" w:after="240"/>
        <w:ind w:left="708" w:right="340"/>
        <w:jc w:val="both"/>
        <w:rPr>
          <w:rFonts w:ascii="Noto Sans Light" w:hAnsi="Noto Sans Light" w:cs="Noto Sans Light"/>
          <w:sz w:val="24"/>
          <w:szCs w:val="24"/>
        </w:rPr>
      </w:pPr>
      <w:r w:rsidRPr="000774BD">
        <w:rPr>
          <w:rFonts w:ascii="Noto Sans Light" w:hAnsi="Noto Sans Light" w:cs="Noto Sans Light"/>
          <w:sz w:val="24"/>
          <w:szCs w:val="24"/>
        </w:rPr>
        <w:t>Los estados financieros muestran los hechos con incidencia económica-financiera que ha realizado un ente público a una fecha y/o durante un período determinado y son necesarios para mostrar los resultados del ejercicio presupuestal, así como la situación patrimonial de los mismos, todo ello con la estructura, oportunidad y periodicidad que la LGCG y establece.</w:t>
      </w:r>
    </w:p>
    <w:p w:rsidR="00404174" w:rsidRPr="000774BD" w:rsidRDefault="00404174" w:rsidP="00404174">
      <w:pPr>
        <w:spacing w:before="240" w:after="240"/>
        <w:ind w:left="708" w:right="340"/>
        <w:jc w:val="both"/>
        <w:rPr>
          <w:rFonts w:ascii="Noto Sans Light" w:hAnsi="Noto Sans Light" w:cs="Noto Sans Light"/>
          <w:sz w:val="24"/>
          <w:szCs w:val="24"/>
        </w:rPr>
      </w:pPr>
      <w:r w:rsidRPr="000774BD">
        <w:rPr>
          <w:rFonts w:ascii="Noto Sans Light" w:hAnsi="Noto Sans Light" w:cs="Noto Sans Light"/>
          <w:sz w:val="24"/>
          <w:szCs w:val="24"/>
        </w:rPr>
        <w:t>El objetivo general de los estados financieros, es proporcionar información a los usuarios sobre la situación financiera, los resultados de la gestión y sobre el ejercicio de la Ley de Ingresos y del Presupuesto de Egresos de los entes públicos; así como, ser de utilidad para la toma de decisiones respecto a la asignación de recursos, su administración y control; a su vez, constituyen la base de la rendición de cuentas, la transparencia y la fiscalización de las cuentas públicas.</w:t>
      </w:r>
    </w:p>
    <w:p w:rsidR="00404174" w:rsidRPr="000774BD" w:rsidRDefault="00404174" w:rsidP="00404174">
      <w:pPr>
        <w:spacing w:before="240" w:after="240"/>
        <w:ind w:left="708" w:right="340"/>
        <w:jc w:val="both"/>
        <w:rPr>
          <w:rFonts w:ascii="Noto Sans Light" w:hAnsi="Noto Sans Light" w:cs="Noto Sans Light"/>
          <w:sz w:val="24"/>
          <w:szCs w:val="24"/>
        </w:rPr>
      </w:pPr>
      <w:r w:rsidRPr="000774BD">
        <w:rPr>
          <w:rFonts w:ascii="Noto Sans Light" w:hAnsi="Noto Sans Light" w:cs="Noto Sans Light"/>
          <w:sz w:val="24"/>
          <w:szCs w:val="24"/>
        </w:rPr>
        <w:t>Lo anterior se logra mediante la revelación de la siguiente información:</w:t>
      </w:r>
    </w:p>
    <w:p w:rsidR="00404174" w:rsidRPr="000774BD" w:rsidRDefault="00404174" w:rsidP="00404174">
      <w:pPr>
        <w:spacing w:before="240" w:after="240"/>
        <w:ind w:left="1416" w:right="340"/>
        <w:jc w:val="both"/>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Información sobre las fuentes de financiamiento, asignación y uso de los recursos financieros;</w:t>
      </w:r>
    </w:p>
    <w:p w:rsidR="00404174" w:rsidRPr="000774BD" w:rsidRDefault="00404174" w:rsidP="00404174">
      <w:pPr>
        <w:spacing w:before="240" w:after="240"/>
        <w:ind w:left="1416" w:right="340"/>
        <w:jc w:val="both"/>
        <w:rPr>
          <w:rFonts w:ascii="Noto Sans Light" w:hAnsi="Noto Sans Light" w:cs="Noto Sans Light"/>
          <w:sz w:val="24"/>
          <w:szCs w:val="24"/>
        </w:rPr>
      </w:pPr>
      <w:r w:rsidRPr="000774BD">
        <w:rPr>
          <w:rFonts w:ascii="Noto Sans Light" w:hAnsi="Noto Sans Light" w:cs="Noto Sans Light"/>
          <w:sz w:val="24"/>
          <w:szCs w:val="24"/>
        </w:rPr>
        <w:lastRenderedPageBreak/>
        <w:t>b)</w:t>
      </w:r>
      <w:r w:rsidRPr="000774BD">
        <w:rPr>
          <w:rFonts w:ascii="Noto Sans Light" w:hAnsi="Noto Sans Light" w:cs="Noto Sans Light"/>
          <w:sz w:val="24"/>
          <w:szCs w:val="24"/>
        </w:rPr>
        <w:tab/>
        <w:t>Información sobre la forma en que el ente público ha financiado sus actividades y cubierto sus necesidades de efectivo;</w:t>
      </w:r>
    </w:p>
    <w:p w:rsidR="00404174" w:rsidRPr="000774BD" w:rsidRDefault="00404174" w:rsidP="00404174">
      <w:pPr>
        <w:spacing w:before="240" w:after="240"/>
        <w:ind w:left="1416" w:right="340"/>
        <w:jc w:val="both"/>
        <w:rPr>
          <w:rFonts w:ascii="Noto Sans Light" w:hAnsi="Noto Sans Light" w:cs="Noto Sans Light"/>
          <w:sz w:val="24"/>
          <w:szCs w:val="24"/>
        </w:rPr>
      </w:pPr>
      <w:r w:rsidRPr="000774BD">
        <w:rPr>
          <w:rFonts w:ascii="Noto Sans Light" w:hAnsi="Noto Sans Light" w:cs="Noto Sans Light"/>
          <w:sz w:val="24"/>
          <w:szCs w:val="24"/>
        </w:rPr>
        <w:t>c)</w:t>
      </w:r>
      <w:r w:rsidRPr="000774BD">
        <w:rPr>
          <w:rFonts w:ascii="Noto Sans Light" w:hAnsi="Noto Sans Light" w:cs="Noto Sans Light"/>
          <w:sz w:val="24"/>
          <w:szCs w:val="24"/>
        </w:rPr>
        <w:tab/>
        <w:t>Información que sea útil para evaluar la capacidad del ente público para financiar sus actividades y cumplir con sus obligaciones y compromisos;</w:t>
      </w:r>
    </w:p>
    <w:p w:rsidR="00404174" w:rsidRPr="000774BD" w:rsidRDefault="00404174" w:rsidP="00404174">
      <w:pPr>
        <w:spacing w:before="240" w:after="240"/>
        <w:ind w:left="1416" w:right="340"/>
        <w:jc w:val="both"/>
        <w:rPr>
          <w:rFonts w:ascii="Noto Sans Light" w:hAnsi="Noto Sans Light" w:cs="Noto Sans Light"/>
          <w:sz w:val="24"/>
          <w:szCs w:val="24"/>
        </w:rPr>
      </w:pPr>
      <w:r w:rsidRPr="000774BD">
        <w:rPr>
          <w:rFonts w:ascii="Noto Sans Light" w:hAnsi="Noto Sans Light" w:cs="Noto Sans Light"/>
          <w:sz w:val="24"/>
          <w:szCs w:val="24"/>
        </w:rPr>
        <w:t>d)</w:t>
      </w:r>
      <w:r w:rsidRPr="000774BD">
        <w:rPr>
          <w:rFonts w:ascii="Noto Sans Light" w:hAnsi="Noto Sans Light" w:cs="Noto Sans Light"/>
          <w:sz w:val="24"/>
          <w:szCs w:val="24"/>
        </w:rPr>
        <w:tab/>
        <w:t>Información agregada que coadyuve en la evaluación del rendimiento del ente público en función de sus costos de servicio, eficiencia y logros;</w:t>
      </w:r>
    </w:p>
    <w:p w:rsidR="00404174" w:rsidRPr="000774BD" w:rsidRDefault="00404174" w:rsidP="00404174">
      <w:pPr>
        <w:spacing w:before="240" w:after="240"/>
        <w:ind w:left="1416" w:right="340"/>
        <w:jc w:val="both"/>
        <w:rPr>
          <w:rFonts w:ascii="Noto Sans Light" w:hAnsi="Noto Sans Light" w:cs="Noto Sans Light"/>
          <w:sz w:val="24"/>
          <w:szCs w:val="24"/>
        </w:rPr>
      </w:pPr>
      <w:r w:rsidRPr="000774BD">
        <w:rPr>
          <w:rFonts w:ascii="Noto Sans Light" w:hAnsi="Noto Sans Light" w:cs="Noto Sans Light"/>
          <w:sz w:val="24"/>
          <w:szCs w:val="24"/>
        </w:rPr>
        <w:t>e)</w:t>
      </w:r>
      <w:r w:rsidRPr="000774BD">
        <w:rPr>
          <w:rFonts w:ascii="Noto Sans Light" w:hAnsi="Noto Sans Light" w:cs="Noto Sans Light"/>
          <w:sz w:val="24"/>
          <w:szCs w:val="24"/>
        </w:rPr>
        <w:tab/>
        <w:t>Información sobre la condición financiera del ente público y sus variaciones;</w:t>
      </w:r>
    </w:p>
    <w:p w:rsidR="00404174" w:rsidRPr="000774BD" w:rsidRDefault="00404174" w:rsidP="00404174">
      <w:pPr>
        <w:spacing w:before="240" w:after="240"/>
        <w:ind w:left="1416" w:right="340"/>
        <w:jc w:val="both"/>
        <w:rPr>
          <w:rFonts w:ascii="Noto Sans Light" w:hAnsi="Noto Sans Light" w:cs="Noto Sans Light"/>
          <w:sz w:val="24"/>
          <w:szCs w:val="24"/>
        </w:rPr>
      </w:pPr>
      <w:r w:rsidRPr="000774BD">
        <w:rPr>
          <w:rFonts w:ascii="Noto Sans Light" w:hAnsi="Noto Sans Light" w:cs="Noto Sans Light"/>
          <w:sz w:val="24"/>
          <w:szCs w:val="24"/>
        </w:rPr>
        <w:t>f)</w:t>
      </w:r>
      <w:r w:rsidRPr="000774BD">
        <w:rPr>
          <w:rFonts w:ascii="Noto Sans Light" w:hAnsi="Noto Sans Light" w:cs="Noto Sans Light"/>
          <w:sz w:val="24"/>
          <w:szCs w:val="24"/>
        </w:rPr>
        <w:tab/>
        <w:t>Información sobre los ingresos presupuestales previstos, que permita conocer los conceptos que los generan, realizar el seguimiento de los mismos y evaluar la eficacia y eficiencia con la que se recaudan;</w:t>
      </w:r>
    </w:p>
    <w:p w:rsidR="00404174" w:rsidRPr="000774BD" w:rsidRDefault="00404174" w:rsidP="00404174">
      <w:pPr>
        <w:spacing w:before="240" w:after="240"/>
        <w:ind w:left="1416" w:right="340"/>
        <w:jc w:val="both"/>
        <w:rPr>
          <w:rFonts w:ascii="Noto Sans Light" w:hAnsi="Noto Sans Light" w:cs="Noto Sans Light"/>
          <w:sz w:val="24"/>
          <w:szCs w:val="24"/>
        </w:rPr>
      </w:pPr>
      <w:r w:rsidRPr="000774BD">
        <w:rPr>
          <w:rFonts w:ascii="Noto Sans Light" w:hAnsi="Noto Sans Light" w:cs="Noto Sans Light"/>
          <w:sz w:val="24"/>
          <w:szCs w:val="24"/>
        </w:rPr>
        <w:t>g)</w:t>
      </w:r>
      <w:r w:rsidRPr="000774BD">
        <w:rPr>
          <w:rFonts w:ascii="Noto Sans Light" w:hAnsi="Noto Sans Light" w:cs="Noto Sans Light"/>
          <w:sz w:val="24"/>
          <w:szCs w:val="24"/>
        </w:rPr>
        <w:tab/>
        <w:t>Información sobre la asignación y uso de los recursos presupuestales que permita realizar el seguimiento de los fondos públicos desde que se otorga la autorización para gastar hasta su pago, incluyendo el cumplimento de los requisitos legales y contractuales vigentes, e</w:t>
      </w:r>
    </w:p>
    <w:p w:rsidR="00404174" w:rsidRPr="000774BD" w:rsidRDefault="00404174" w:rsidP="00404174">
      <w:pPr>
        <w:spacing w:before="240" w:after="240"/>
        <w:ind w:left="1416" w:right="340"/>
        <w:jc w:val="both"/>
        <w:rPr>
          <w:rFonts w:ascii="Noto Sans Light" w:hAnsi="Noto Sans Light" w:cs="Noto Sans Light"/>
          <w:sz w:val="24"/>
          <w:szCs w:val="24"/>
        </w:rPr>
      </w:pPr>
      <w:r w:rsidRPr="000774BD">
        <w:rPr>
          <w:rFonts w:ascii="Noto Sans Light" w:hAnsi="Noto Sans Light" w:cs="Noto Sans Light"/>
          <w:sz w:val="24"/>
          <w:szCs w:val="24"/>
        </w:rPr>
        <w:t>h)</w:t>
      </w:r>
      <w:r w:rsidRPr="000774BD">
        <w:rPr>
          <w:rFonts w:ascii="Noto Sans Light" w:hAnsi="Noto Sans Light" w:cs="Noto Sans Light"/>
          <w:sz w:val="24"/>
          <w:szCs w:val="24"/>
        </w:rPr>
        <w:tab/>
        <w:t>Información sobre el flujo de fondos resultante de todas las operaciones del ente público, de forma tal que permita conocer la postura fiscal.</w:t>
      </w:r>
    </w:p>
    <w:p w:rsidR="00404174" w:rsidRPr="000774BD" w:rsidRDefault="00404174" w:rsidP="00404174">
      <w:pPr>
        <w:spacing w:before="240" w:after="240"/>
        <w:ind w:left="708" w:right="340"/>
        <w:jc w:val="both"/>
        <w:rPr>
          <w:rFonts w:ascii="Noto Sans Light" w:hAnsi="Noto Sans Light" w:cs="Noto Sans Light"/>
          <w:sz w:val="24"/>
          <w:szCs w:val="24"/>
        </w:rPr>
      </w:pPr>
      <w:r w:rsidRPr="000774BD">
        <w:rPr>
          <w:rFonts w:ascii="Noto Sans Light" w:hAnsi="Noto Sans Light" w:cs="Noto Sans Light"/>
          <w:sz w:val="24"/>
          <w:szCs w:val="24"/>
        </w:rPr>
        <w:t>Los estados financieros también pueden tener un papel predictivo o proyectivo, suministrando información útil para predecir el nivel de los recursos requeridos por las operaciones corrientes, los recursos que estas operaciones pueden generar y los riesgos e incertidumbres asociados.</w:t>
      </w:r>
    </w:p>
    <w:p w:rsidR="00404174" w:rsidRPr="000774BD" w:rsidRDefault="00404174" w:rsidP="00404174">
      <w:pPr>
        <w:spacing w:before="240" w:after="240"/>
        <w:ind w:left="708" w:right="340"/>
        <w:jc w:val="both"/>
        <w:rPr>
          <w:rFonts w:ascii="Noto Sans Light" w:hAnsi="Noto Sans Light" w:cs="Noto Sans Light"/>
          <w:sz w:val="24"/>
          <w:szCs w:val="24"/>
        </w:rPr>
      </w:pPr>
      <w:r w:rsidRPr="000774BD">
        <w:rPr>
          <w:rFonts w:ascii="Noto Sans Light" w:hAnsi="Noto Sans Light" w:cs="Noto Sans Light"/>
          <w:sz w:val="24"/>
          <w:szCs w:val="24"/>
        </w:rPr>
        <w:t>Adicionalmente, con el propósito de garantizar la congruencia de las cifras que integran los Estados Financieros, se han incorporado los instructivos y las Reglas de Validación correspondientes de los Estados Financieros Contables, Presupuestarios, Programáticos y de los Indicadores de Postura Fiscal que asocian información entre ellos.</w:t>
      </w:r>
    </w:p>
    <w:p w:rsidR="00404174" w:rsidRPr="000774BD" w:rsidRDefault="00404174" w:rsidP="00404174">
      <w:pPr>
        <w:spacing w:before="240" w:after="240"/>
        <w:ind w:left="708" w:right="340"/>
        <w:jc w:val="both"/>
        <w:rPr>
          <w:rFonts w:ascii="Noto Sans Light" w:hAnsi="Noto Sans Light" w:cs="Noto Sans Light"/>
          <w:sz w:val="24"/>
          <w:szCs w:val="24"/>
        </w:rPr>
      </w:pPr>
      <w:r w:rsidRPr="000774BD">
        <w:rPr>
          <w:rFonts w:ascii="Noto Sans Light" w:hAnsi="Noto Sans Light" w:cs="Noto Sans Light"/>
          <w:sz w:val="24"/>
          <w:szCs w:val="24"/>
        </w:rPr>
        <w:t>En los casos en que el ente público requiera la emisión de Estados Financieros comparativos entre periodos menores a un ejercicio fiscal y el periodo anual anterior, y no sea posible apegarse a alguna de las Reglas de Validación, se deberá indicar en las Notas de Desglose correspondiente a cada Estado Financiero.</w:t>
      </w:r>
    </w:p>
    <w:p w:rsidR="00404174" w:rsidRPr="004864C0" w:rsidRDefault="00404174" w:rsidP="004864C0">
      <w:pPr>
        <w:pStyle w:val="Prrafodelista"/>
        <w:numPr>
          <w:ilvl w:val="0"/>
          <w:numId w:val="5"/>
        </w:numPr>
        <w:spacing w:before="240" w:after="240"/>
        <w:ind w:right="340"/>
        <w:jc w:val="both"/>
        <w:rPr>
          <w:rFonts w:ascii="Noto Sans Light" w:hAnsi="Noto Sans Light" w:cs="Noto Sans Light"/>
          <w:b/>
          <w:sz w:val="24"/>
          <w:szCs w:val="24"/>
        </w:rPr>
      </w:pPr>
      <w:r w:rsidRPr="004864C0">
        <w:rPr>
          <w:rFonts w:ascii="Noto Sans Light" w:hAnsi="Noto Sans Light" w:cs="Noto Sans Light"/>
          <w:sz w:val="24"/>
          <w:szCs w:val="24"/>
        </w:rPr>
        <w:br w:type="column"/>
      </w:r>
      <w:r w:rsidRPr="004864C0">
        <w:rPr>
          <w:rFonts w:ascii="Noto Sans Light" w:hAnsi="Noto Sans Light" w:cs="Noto Sans Light"/>
          <w:b/>
          <w:sz w:val="24"/>
          <w:szCs w:val="24"/>
        </w:rPr>
        <w:t>ESTADOS E INFORMACIÓN CONTABLE</w:t>
      </w:r>
    </w:p>
    <w:p w:rsidR="004864C0" w:rsidRDefault="004864C0" w:rsidP="00404174">
      <w:pPr>
        <w:pStyle w:val="Prrafodelista"/>
        <w:spacing w:before="120" w:after="120"/>
        <w:ind w:right="340"/>
        <w:contextualSpacing w:val="0"/>
        <w:jc w:val="both"/>
        <w:rPr>
          <w:rFonts w:ascii="Noto Sans Light" w:hAnsi="Noto Sans Light" w:cs="Noto Sans Light"/>
          <w:b/>
        </w:rPr>
      </w:pPr>
    </w:p>
    <w:p w:rsidR="00404174" w:rsidRPr="000774BD" w:rsidRDefault="00404174" w:rsidP="00404174">
      <w:pPr>
        <w:pStyle w:val="Prrafodelista"/>
        <w:spacing w:before="120" w:after="120"/>
        <w:ind w:right="340"/>
        <w:contextualSpacing w:val="0"/>
        <w:jc w:val="both"/>
        <w:rPr>
          <w:rFonts w:ascii="Noto Sans Light" w:hAnsi="Noto Sans Light" w:cs="Noto Sans Light"/>
          <w:b/>
        </w:rPr>
      </w:pPr>
      <w:r w:rsidRPr="000774BD">
        <w:rPr>
          <w:rFonts w:ascii="Noto Sans Light" w:hAnsi="Noto Sans Light" w:cs="Noto Sans Light"/>
          <w:b/>
        </w:rPr>
        <w:t>Estados e Información Contable</w:t>
      </w:r>
    </w:p>
    <w:p w:rsidR="00404174" w:rsidRPr="000774BD" w:rsidRDefault="00404174" w:rsidP="00404174">
      <w:pPr>
        <w:pStyle w:val="Prrafodelista"/>
        <w:spacing w:before="120" w:after="120"/>
        <w:ind w:right="340"/>
        <w:contextualSpacing w:val="0"/>
        <w:jc w:val="both"/>
        <w:rPr>
          <w:rFonts w:ascii="Noto Sans Light" w:hAnsi="Noto Sans Light" w:cs="Noto Sans Light"/>
          <w:b/>
        </w:rPr>
      </w:pPr>
    </w:p>
    <w:p w:rsidR="00404174" w:rsidRPr="000774BD" w:rsidRDefault="00404174" w:rsidP="00404174">
      <w:pPr>
        <w:pStyle w:val="Prrafodelista"/>
        <w:numPr>
          <w:ilvl w:val="0"/>
          <w:numId w:val="7"/>
        </w:numPr>
        <w:spacing w:before="60" w:after="60"/>
        <w:ind w:right="340"/>
        <w:contextualSpacing w:val="0"/>
        <w:jc w:val="both"/>
        <w:rPr>
          <w:rFonts w:ascii="Noto Sans Light" w:hAnsi="Noto Sans Light" w:cs="Noto Sans Light"/>
          <w:b/>
        </w:rPr>
      </w:pPr>
      <w:r w:rsidRPr="000774BD">
        <w:rPr>
          <w:rFonts w:ascii="Noto Sans Light" w:hAnsi="Noto Sans Light" w:cs="Noto Sans Light"/>
          <w:b/>
        </w:rPr>
        <w:t>Estado de Actividades</w:t>
      </w:r>
    </w:p>
    <w:p w:rsidR="00404174" w:rsidRPr="000774BD" w:rsidRDefault="00404174" w:rsidP="00404174">
      <w:pPr>
        <w:pStyle w:val="Prrafodelista"/>
        <w:spacing w:before="60" w:after="60"/>
        <w:ind w:right="340" w:firstLine="698"/>
        <w:contextualSpacing w:val="0"/>
        <w:jc w:val="both"/>
        <w:rPr>
          <w:rFonts w:ascii="Noto Sans Light" w:hAnsi="Noto Sans Light" w:cs="Noto Sans Light"/>
          <w:b/>
        </w:rPr>
      </w:pPr>
    </w:p>
    <w:p w:rsidR="00404174" w:rsidRPr="000774BD" w:rsidRDefault="00404174" w:rsidP="00404174">
      <w:pPr>
        <w:pStyle w:val="Prrafodelista"/>
        <w:spacing w:before="60" w:after="60"/>
        <w:ind w:left="709" w:right="340"/>
        <w:contextualSpacing w:val="0"/>
        <w:jc w:val="both"/>
        <w:rPr>
          <w:rFonts w:ascii="Noto Sans Light" w:hAnsi="Noto Sans Light" w:cs="Noto Sans Light"/>
          <w:b/>
        </w:rPr>
      </w:pPr>
      <w:r w:rsidRPr="000774BD">
        <w:rPr>
          <w:rFonts w:ascii="Noto Sans Light" w:hAnsi="Noto Sans Light" w:cs="Noto Sans Light"/>
          <w:b/>
        </w:rPr>
        <w:t>Finalidad</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Su finalidad es informar sobre el resultado de las transacciones y otros eventos relacionados con la operación del ente público que afectan o modifican su patrimonio. Muestra una relación resumida de los ingresos y otros beneficios y, de los gastos y otras pérdidas del ente durante un periodo determinado. La diferencia positiva o negativa determina el ahorro o desahorro (resultado) del ejercicio.</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La información que muestra este estado contable está estrechamente vinculada con los ingresos y gastos en el momento contable del devengado.</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0774BD">
      <w:pPr>
        <w:pStyle w:val="Prrafodelista"/>
        <w:spacing w:before="60" w:after="60"/>
        <w:ind w:left="1418" w:right="340"/>
        <w:jc w:val="center"/>
        <w:rPr>
          <w:rFonts w:ascii="Noto Sans Light" w:hAnsi="Noto Sans Light" w:cs="Noto Sans Light"/>
          <w:b/>
        </w:rPr>
      </w:pPr>
      <w:r w:rsidRPr="000774BD">
        <w:rPr>
          <w:rFonts w:ascii="Noto Sans Light" w:hAnsi="Noto Sans Light" w:cs="Noto Sans Light"/>
        </w:rPr>
        <w:br w:type="column"/>
      </w:r>
      <w:r w:rsidRPr="000774BD">
        <w:rPr>
          <w:rFonts w:ascii="Noto Sans Light" w:hAnsi="Noto Sans Light" w:cs="Noto Sans Light"/>
          <w:b/>
        </w:rPr>
        <w:t>ESTRUCTURA DEL FORMATO</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 xml:space="preserve">El Estado de Actividades se presenta de acuerdo al siguiente formato: </w:t>
      </w:r>
    </w:p>
    <w:tbl>
      <w:tblPr>
        <w:tblW w:w="5000" w:type="pct"/>
        <w:jc w:val="center"/>
        <w:tblLayout w:type="fixed"/>
        <w:tblCellMar>
          <w:left w:w="70" w:type="dxa"/>
          <w:right w:w="70" w:type="dxa"/>
        </w:tblCellMar>
        <w:tblLook w:val="04A0" w:firstRow="1" w:lastRow="0" w:firstColumn="1" w:lastColumn="0" w:noHBand="0" w:noVBand="1"/>
      </w:tblPr>
      <w:tblGrid>
        <w:gridCol w:w="259"/>
        <w:gridCol w:w="259"/>
        <w:gridCol w:w="11852"/>
        <w:gridCol w:w="915"/>
        <w:gridCol w:w="1105"/>
      </w:tblGrid>
      <w:tr w:rsidR="00404174" w:rsidRPr="000774BD" w:rsidTr="00EE639B">
        <w:trPr>
          <w:trHeight w:val="63"/>
          <w:tblHeader/>
          <w:jc w:val="center"/>
        </w:trPr>
        <w:tc>
          <w:tcPr>
            <w:tcW w:w="5000" w:type="pct"/>
            <w:gridSpan w:val="5"/>
            <w:tcBorders>
              <w:top w:val="single" w:sz="4" w:space="0" w:color="auto"/>
              <w:left w:val="single" w:sz="4" w:space="0" w:color="auto"/>
              <w:right w:val="single" w:sz="4" w:space="0" w:color="auto"/>
            </w:tcBorders>
            <w:shd w:val="clear" w:color="auto" w:fill="D9D9D9"/>
            <w:vAlign w:val="center"/>
          </w:tcPr>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Nombre del Ente Público</w:t>
            </w:r>
          </w:p>
        </w:tc>
      </w:tr>
      <w:tr w:rsidR="00404174" w:rsidRPr="000774BD" w:rsidTr="00EE639B">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Estado de Actividades</w:t>
            </w:r>
          </w:p>
        </w:tc>
      </w:tr>
      <w:tr w:rsidR="00404174" w:rsidRPr="000774BD" w:rsidTr="00EE639B">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eastAsia="Calibri" w:hAnsi="Noto Sans Light" w:cs="Noto Sans Light"/>
                <w:b/>
                <w:sz w:val="12"/>
                <w:szCs w:val="12"/>
              </w:rPr>
              <w:t>Del XXXX al XXXX</w:t>
            </w:r>
          </w:p>
        </w:tc>
      </w:tr>
      <w:tr w:rsidR="00404174" w:rsidRPr="000774BD" w:rsidTr="00EE639B">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eastAsia="Calibri" w:hAnsi="Noto Sans Light" w:cs="Noto Sans Light"/>
                <w:b/>
                <w:sz w:val="12"/>
                <w:szCs w:val="12"/>
              </w:rPr>
              <w:t>(Cifras en Pesos)</w:t>
            </w:r>
          </w:p>
        </w:tc>
      </w:tr>
      <w:tr w:rsidR="00404174" w:rsidRPr="000774BD" w:rsidTr="00EE639B">
        <w:trPr>
          <w:trHeight w:val="63"/>
          <w:tblHeader/>
          <w:jc w:val="center"/>
        </w:trPr>
        <w:tc>
          <w:tcPr>
            <w:tcW w:w="4298"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404174" w:rsidRPr="000774BD" w:rsidRDefault="00404174" w:rsidP="00EE639B">
            <w:pPr>
              <w:spacing w:before="20" w:after="20" w:line="120" w:lineRule="exact"/>
              <w:jc w:val="center"/>
              <w:rPr>
                <w:rFonts w:ascii="Noto Sans Light" w:eastAsia="Calibri" w:hAnsi="Noto Sans Light" w:cs="Noto Sans Light"/>
                <w:b/>
                <w:sz w:val="12"/>
                <w:szCs w:val="12"/>
                <w:u w:val="single"/>
              </w:rPr>
            </w:pPr>
            <w:r w:rsidRPr="000774BD">
              <w:rPr>
                <w:rFonts w:ascii="Noto Sans Light" w:hAnsi="Noto Sans Light" w:cs="Noto Sans Light"/>
                <w:b/>
                <w:bCs/>
                <w:color w:val="000000"/>
                <w:sz w:val="12"/>
                <w:szCs w:val="12"/>
                <w:lang w:eastAsia="es-MX"/>
              </w:rPr>
              <w:t>Concepto</w:t>
            </w:r>
          </w:p>
        </w:tc>
        <w:tc>
          <w:tcPr>
            <w:tcW w:w="31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20XN</w:t>
            </w:r>
          </w:p>
        </w:tc>
        <w:tc>
          <w:tcPr>
            <w:tcW w:w="384"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20XN-1</w:t>
            </w:r>
          </w:p>
        </w:tc>
      </w:tr>
      <w:tr w:rsidR="00404174" w:rsidRPr="000774BD" w:rsidTr="00EE639B">
        <w:trPr>
          <w:trHeight w:val="23"/>
          <w:jc w:val="center"/>
        </w:trPr>
        <w:tc>
          <w:tcPr>
            <w:tcW w:w="4298" w:type="pct"/>
            <w:gridSpan w:val="3"/>
            <w:tcBorders>
              <w:top w:val="single" w:sz="4" w:space="0" w:color="auto"/>
              <w:left w:val="single"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INGRESOS Y OTROS BENEFICIOS</w:t>
            </w:r>
          </w:p>
        </w:tc>
        <w:tc>
          <w:tcPr>
            <w:tcW w:w="318" w:type="pct"/>
            <w:tcBorders>
              <w:top w:val="single"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before="20"/>
              <w:jc w:val="center"/>
              <w:rPr>
                <w:rFonts w:ascii="Noto Sans Light" w:hAnsi="Noto Sans Light" w:cs="Noto Sans Light"/>
                <w:bCs/>
                <w:color w:val="000000"/>
                <w:sz w:val="12"/>
                <w:szCs w:val="12"/>
                <w:lang w:eastAsia="es-MX"/>
              </w:rPr>
            </w:pPr>
          </w:p>
        </w:tc>
        <w:tc>
          <w:tcPr>
            <w:tcW w:w="384" w:type="pct"/>
            <w:tcBorders>
              <w:top w:val="single"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before="20"/>
              <w:jc w:val="center"/>
              <w:rPr>
                <w:rFonts w:ascii="Noto Sans Light" w:hAnsi="Noto Sans Light" w:cs="Noto Sans Light"/>
                <w:bCs/>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Ingresos de Gestión</w:t>
            </w:r>
          </w:p>
        </w:tc>
        <w:tc>
          <w:tcPr>
            <w:tcW w:w="318"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Impuestos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Cuotas y Aportaciones de Seguridad Social</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 xml:space="preserve">Contribuciones de Mejoras </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Derechos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Productos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Aprovechamientos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Ingresos por Venta de Bienes y Prestación de Servicios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jc w:val="both"/>
              <w:rPr>
                <w:rFonts w:ascii="Noto Sans Light" w:hAnsi="Noto Sans Light" w:cs="Noto Sans Light"/>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Participaciones, Aportaciones, Convenios, Incentivos Derivados de la Colaboración Fiscal, Fondos Distintos de Aportaciones, Transferencias, Asignaciones, Subsidios y Subvenciones, y Pensiones y Jubilaciones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Participaciones, Aportaciones, Convenios, Incentivos Derivados de la Colaboración Fiscal y Fondos Distintos de Aportaciones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Transferencias, Asignaciones, Subsidios y Subvenciones, y Pensiones y Jubilaciones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jc w:val="both"/>
              <w:rPr>
                <w:rFonts w:ascii="Noto Sans Light" w:hAnsi="Noto Sans Light" w:cs="Noto Sans Light"/>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Otros Ingresos y Beneficios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Ingresos Financieros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Incremento por Variación de Inventarios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Disminución del Exceso de Estimaciones por Pérdida o Deterioro u Obsolescencia</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Disminución del Exceso de Provisiones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Otros Ingresos y Beneficios Varios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jc w:val="both"/>
              <w:rPr>
                <w:rFonts w:ascii="Noto Sans Light" w:hAnsi="Noto Sans Light" w:cs="Noto Sans Light"/>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Total de Ingresos y Otros Beneficios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before="20"/>
              <w:jc w:val="both"/>
              <w:rPr>
                <w:rFonts w:ascii="Noto Sans Light" w:hAnsi="Noto Sans Light" w:cs="Noto Sans Light"/>
                <w:color w:val="000000"/>
                <w:sz w:val="12"/>
                <w:szCs w:val="12"/>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GASTOS Y OTRAS PÉRDIDAS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Gastos de Funcionamiento</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56"/>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Servicios Personales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Materiales y Suministros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Servicios Generales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jc w:val="both"/>
              <w:rPr>
                <w:rFonts w:ascii="Noto Sans Light" w:hAnsi="Noto Sans Light" w:cs="Noto Sans Light"/>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Transferencias, Asignaciones, Subsidios y Otras Ayudas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Transferencias Internas y Asignaciones al Sector Público</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Transferencias al Resto del Sector Público</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Subsidios y Subvenciones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Ayudas Sociales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Pensiones y Jubilaciones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Transferencias a Fideicomisos, Mandatos y Contratos Análogos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Transferencias a la Seguridad Social</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Donativos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Transferencias al Exterior</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56"/>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jc w:val="both"/>
              <w:rPr>
                <w:rFonts w:ascii="Noto Sans Light" w:hAnsi="Noto Sans Light" w:cs="Noto Sans Light"/>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Participaciones y Aportaciones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Participaciones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Aportaciones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Convenios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jc w:val="both"/>
              <w:rPr>
                <w:rFonts w:ascii="Noto Sans Light" w:hAnsi="Noto Sans Light" w:cs="Noto Sans Light"/>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Intereses, Comisiones y Otros Gastos de la Deuda Pública</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Intereses de la Deuda Pública</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Comisiones de la Deuda Pública</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Gastos de la Deuda Pública</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Costo por Coberturas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Apoyos Financieros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jc w:val="both"/>
              <w:rPr>
                <w:rFonts w:ascii="Noto Sans Light" w:hAnsi="Noto Sans Light" w:cs="Noto Sans Light"/>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Otros Gastos y Pérdidas Extraordinarias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Estimaciones, Depreciaciones, Deterioros, Obsolescencia y Amortizaciones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Provisiones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Disminución de Inventarios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Otros Gastos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jc w:val="both"/>
              <w:rPr>
                <w:rFonts w:ascii="Noto Sans Light" w:hAnsi="Noto Sans Light" w:cs="Noto Sans Light"/>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p>
        </w:tc>
        <w:tc>
          <w:tcPr>
            <w:tcW w:w="4208" w:type="pct"/>
            <w:gridSpan w:val="2"/>
            <w:tcBorders>
              <w:top w:val="dotted"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Inversión Pública</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90" w:type="pct"/>
            <w:tcBorders>
              <w:top w:val="dotted" w:sz="4" w:space="0" w:color="auto"/>
              <w:bottom w:val="dotted" w:sz="4" w:space="0" w:color="auto"/>
            </w:tcBorders>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p>
        </w:tc>
        <w:tc>
          <w:tcPr>
            <w:tcW w:w="4118"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Inversión Pública no Capitalizable</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jc w:val="both"/>
              <w:rPr>
                <w:rFonts w:ascii="Noto Sans Light" w:hAnsi="Noto Sans Light" w:cs="Noto Sans Light"/>
                <w:color w:val="000000"/>
                <w:sz w:val="6"/>
                <w:szCs w:val="6"/>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before="20"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Total de Gastos y Otras Pérdidas</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before="20"/>
              <w:jc w:val="both"/>
              <w:rPr>
                <w:rFonts w:ascii="Noto Sans Light" w:hAnsi="Noto Sans Light" w:cs="Noto Sans Light"/>
                <w:color w:val="000000"/>
                <w:sz w:val="12"/>
                <w:szCs w:val="12"/>
                <w:lang w:eastAsia="es-MX"/>
              </w:rPr>
            </w:pP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dotted" w:sz="4" w:space="0" w:color="auto"/>
              <w:right w:val="single" w:sz="4" w:space="0" w:color="auto"/>
            </w:tcBorders>
          </w:tcPr>
          <w:p w:rsidR="00404174" w:rsidRPr="000774BD" w:rsidRDefault="00F31B6C" w:rsidP="00EE639B">
            <w:pPr>
              <w:spacing w:before="20" w:line="160" w:lineRule="exact"/>
              <w:jc w:val="both"/>
              <w:rPr>
                <w:rFonts w:ascii="Noto Sans Light" w:hAnsi="Noto Sans Light" w:cs="Noto Sans Light"/>
                <w:b/>
                <w:bCs/>
                <w:color w:val="000000"/>
                <w:sz w:val="12"/>
                <w:szCs w:val="12"/>
                <w:lang w:eastAsia="es-MX"/>
              </w:rPr>
            </w:pPr>
            <w:r>
              <w:rPr>
                <w:rFonts w:ascii="Noto Sans Light" w:hAnsi="Noto Sans Light" w:cs="Noto Sans Light"/>
                <w:b/>
                <w:bCs/>
                <w:color w:val="000000"/>
                <w:sz w:val="12"/>
                <w:szCs w:val="12"/>
                <w:lang w:eastAsia="es-MX"/>
              </w:rPr>
              <w:t>Resultado</w:t>
            </w:r>
            <w:r w:rsidR="00404174" w:rsidRPr="000774BD">
              <w:rPr>
                <w:rFonts w:ascii="Noto Sans Light" w:hAnsi="Noto Sans Light" w:cs="Noto Sans Light"/>
                <w:b/>
                <w:bCs/>
                <w:color w:val="000000"/>
                <w:sz w:val="12"/>
                <w:szCs w:val="12"/>
                <w:lang w:eastAsia="es-MX"/>
              </w:rPr>
              <w:t xml:space="preserve"> del Ejercicio (Ahorro/Desahorro)</w:t>
            </w:r>
          </w:p>
        </w:tc>
        <w:tc>
          <w:tcPr>
            <w:tcW w:w="318"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4298" w:type="pct"/>
            <w:gridSpan w:val="3"/>
            <w:tcBorders>
              <w:top w:val="dotted" w:sz="4" w:space="0" w:color="auto"/>
              <w:left w:val="single" w:sz="4" w:space="0" w:color="auto"/>
              <w:bottom w:val="single" w:sz="4" w:space="0" w:color="auto"/>
              <w:right w:val="single" w:sz="4" w:space="0" w:color="auto"/>
            </w:tcBorders>
          </w:tcPr>
          <w:p w:rsidR="00404174" w:rsidRPr="000774BD" w:rsidRDefault="00404174" w:rsidP="00EE639B">
            <w:pPr>
              <w:spacing w:before="20"/>
              <w:jc w:val="both"/>
              <w:rPr>
                <w:rFonts w:ascii="Noto Sans Light" w:hAnsi="Noto Sans Light" w:cs="Noto Sans Light"/>
                <w:color w:val="000000"/>
                <w:sz w:val="12"/>
                <w:szCs w:val="12"/>
                <w:lang w:eastAsia="es-MX"/>
              </w:rPr>
            </w:pPr>
          </w:p>
        </w:tc>
        <w:tc>
          <w:tcPr>
            <w:tcW w:w="318" w:type="pct"/>
            <w:tcBorders>
              <w:top w:val="dotted" w:sz="4" w:space="0" w:color="auto"/>
              <w:left w:val="single" w:sz="4" w:space="0" w:color="auto"/>
              <w:bottom w:val="single" w:sz="4" w:space="0" w:color="auto"/>
              <w:right w:val="single" w:sz="4" w:space="0" w:color="auto"/>
            </w:tcBorders>
            <w:shd w:val="clear" w:color="auto" w:fill="auto"/>
            <w:hideMark/>
          </w:tcPr>
          <w:p w:rsidR="00404174" w:rsidRPr="000774BD" w:rsidRDefault="00404174" w:rsidP="00EE639B">
            <w:pPr>
              <w:spacing w:before="20"/>
              <w:jc w:val="center"/>
              <w:rPr>
                <w:rFonts w:ascii="Noto Sans Light" w:hAnsi="Noto Sans Light" w:cs="Noto Sans Light"/>
                <w:color w:val="000000"/>
                <w:sz w:val="12"/>
                <w:szCs w:val="12"/>
                <w:lang w:eastAsia="es-MX"/>
              </w:rPr>
            </w:pPr>
          </w:p>
        </w:tc>
        <w:tc>
          <w:tcPr>
            <w:tcW w:w="384" w:type="pct"/>
            <w:tcBorders>
              <w:top w:val="dotted" w:sz="4" w:space="0" w:color="auto"/>
              <w:left w:val="single" w:sz="4" w:space="0" w:color="auto"/>
              <w:bottom w:val="single" w:sz="4" w:space="0" w:color="auto"/>
              <w:right w:val="single" w:sz="4" w:space="0" w:color="auto"/>
            </w:tcBorders>
            <w:shd w:val="clear" w:color="auto" w:fill="auto"/>
            <w:hideMark/>
          </w:tcPr>
          <w:p w:rsidR="00404174" w:rsidRPr="000774BD" w:rsidRDefault="00404174" w:rsidP="00EE639B">
            <w:pPr>
              <w:spacing w:before="20"/>
              <w:jc w:val="center"/>
              <w:rPr>
                <w:rFonts w:ascii="Noto Sans Light" w:hAnsi="Noto Sans Light" w:cs="Noto Sans Light"/>
                <w:color w:val="000000"/>
                <w:sz w:val="12"/>
                <w:szCs w:val="12"/>
                <w:lang w:eastAsia="es-MX"/>
              </w:rPr>
            </w:pPr>
          </w:p>
        </w:tc>
      </w:tr>
    </w:tbl>
    <w:p w:rsidR="00404174" w:rsidRPr="000774BD" w:rsidRDefault="00404174" w:rsidP="00404174">
      <w:pPr>
        <w:jc w:val="both"/>
        <w:rPr>
          <w:rFonts w:ascii="Noto Sans Light" w:hAnsi="Noto Sans Light" w:cs="Noto Sans Light"/>
          <w:bCs/>
          <w:color w:val="000000"/>
          <w:sz w:val="18"/>
          <w:szCs w:val="18"/>
        </w:rPr>
      </w:pPr>
      <w:r w:rsidRPr="000774BD">
        <w:rPr>
          <w:rFonts w:ascii="Noto Sans Light" w:hAnsi="Noto Sans Light" w:cs="Noto Sans Light"/>
          <w:sz w:val="18"/>
          <w:szCs w:val="18"/>
        </w:rPr>
        <w:t>Bajo protesta de decir verdad declaramos que los Estados Financieros y sus notas, son razonablemente correctos y son responsabilidad del emisor.</w:t>
      </w:r>
    </w:p>
    <w:p w:rsidR="00404174" w:rsidRPr="000774BD" w:rsidRDefault="00404174" w:rsidP="00404174">
      <w:pPr>
        <w:jc w:val="both"/>
        <w:rPr>
          <w:rFonts w:ascii="Noto Sans Light" w:hAnsi="Noto Sans Light" w:cs="Noto Sans Light"/>
          <w:bCs/>
          <w:color w:val="000000"/>
          <w:sz w:val="18"/>
          <w:szCs w:val="18"/>
        </w:rPr>
      </w:pPr>
      <w:r w:rsidRPr="000774BD">
        <w:rPr>
          <w:rFonts w:ascii="Noto Sans Light" w:hAnsi="Noto Sans Light" w:cs="Noto Sans Light"/>
          <w:bCs/>
          <w:color w:val="000000"/>
          <w:sz w:val="18"/>
          <w:szCs w:val="18"/>
        </w:rPr>
        <w:t>Firma de los responsables</w:t>
      </w:r>
    </w:p>
    <w:p w:rsidR="00404174" w:rsidRPr="000774BD" w:rsidRDefault="00404174" w:rsidP="00404174">
      <w:pPr>
        <w:spacing w:after="120" w:line="220" w:lineRule="exact"/>
        <w:ind w:leftChars="1418" w:left="3120" w:right="340"/>
        <w:rPr>
          <w:rFonts w:ascii="Noto Sans Light" w:hAnsi="Noto Sans Light" w:cs="Noto Sans Light"/>
          <w:bCs/>
          <w:color w:val="000000"/>
          <w:sz w:val="18"/>
          <w:szCs w:val="18"/>
        </w:rPr>
      </w:pPr>
    </w:p>
    <w:p w:rsidR="00404174" w:rsidRPr="000774BD" w:rsidRDefault="00404174" w:rsidP="00404174">
      <w:pPr>
        <w:spacing w:after="120" w:line="220" w:lineRule="exact"/>
        <w:ind w:leftChars="1418" w:left="3120" w:right="340"/>
        <w:rPr>
          <w:rFonts w:ascii="Noto Sans Light" w:hAnsi="Noto Sans Light" w:cs="Noto Sans Light"/>
          <w:b/>
          <w:sz w:val="24"/>
          <w:szCs w:val="24"/>
        </w:rPr>
      </w:pPr>
      <w:r w:rsidRPr="000774BD">
        <w:rPr>
          <w:rFonts w:ascii="Noto Sans Light" w:hAnsi="Noto Sans Light" w:cs="Noto Sans Light"/>
          <w:b/>
          <w:sz w:val="24"/>
          <w:szCs w:val="24"/>
        </w:rPr>
        <w:t>Instructivo de Llenado del Estado de Actividades</w:t>
      </w:r>
    </w:p>
    <w:p w:rsidR="00404174" w:rsidRPr="000774BD" w:rsidRDefault="00404174" w:rsidP="00404174">
      <w:pPr>
        <w:numPr>
          <w:ilvl w:val="0"/>
          <w:numId w:val="6"/>
        </w:numPr>
        <w:spacing w:after="120" w:line="220" w:lineRule="exact"/>
        <w:ind w:left="1428" w:right="340"/>
        <w:jc w:val="both"/>
        <w:rPr>
          <w:rFonts w:ascii="Noto Sans Light" w:hAnsi="Noto Sans Light" w:cs="Noto Sans Light"/>
          <w:sz w:val="24"/>
          <w:szCs w:val="24"/>
        </w:rPr>
      </w:pPr>
      <w:r w:rsidRPr="000774BD">
        <w:rPr>
          <w:rFonts w:ascii="Noto Sans Light" w:hAnsi="Noto Sans Light" w:cs="Noto Sans Light"/>
          <w:b/>
          <w:sz w:val="24"/>
          <w:szCs w:val="24"/>
        </w:rPr>
        <w:t>Nombre del Ente Público</w:t>
      </w:r>
      <w:r w:rsidRPr="000774BD">
        <w:rPr>
          <w:rFonts w:ascii="Noto Sans Light" w:hAnsi="Noto Sans Light" w:cs="Noto Sans Light"/>
          <w:sz w:val="24"/>
          <w:szCs w:val="24"/>
        </w:rPr>
        <w:t>: Corresponde al nombre del ente público que emite el estado financiero.</w:t>
      </w:r>
    </w:p>
    <w:p w:rsidR="00404174" w:rsidRPr="000774BD" w:rsidRDefault="00404174" w:rsidP="00404174">
      <w:pPr>
        <w:pStyle w:val="Prrafodelista"/>
        <w:numPr>
          <w:ilvl w:val="0"/>
          <w:numId w:val="6"/>
        </w:numPr>
        <w:spacing w:after="120" w:line="220" w:lineRule="exact"/>
        <w:ind w:left="1428" w:right="340"/>
        <w:jc w:val="both"/>
        <w:rPr>
          <w:rFonts w:ascii="Noto Sans Light" w:hAnsi="Noto Sans Light" w:cs="Noto Sans Light"/>
        </w:rPr>
      </w:pPr>
      <w:r w:rsidRPr="000774BD">
        <w:rPr>
          <w:rFonts w:ascii="Noto Sans Light" w:hAnsi="Noto Sans Light" w:cs="Noto Sans Light"/>
          <w:b/>
        </w:rPr>
        <w:t>Estado de Actividades</w:t>
      </w:r>
      <w:r w:rsidRPr="000774BD">
        <w:rPr>
          <w:rFonts w:ascii="Noto Sans Light" w:hAnsi="Noto Sans Light" w:cs="Noto Sans Light"/>
        </w:rPr>
        <w:t>: Nombre del estado financiero. En el caso de presentar el estado financiero consolidado se deberá anotar Estado de Actividades Consolidado.</w:t>
      </w:r>
    </w:p>
    <w:p w:rsidR="00404174" w:rsidRPr="000774BD" w:rsidRDefault="00404174" w:rsidP="00404174">
      <w:pPr>
        <w:pStyle w:val="Texto"/>
        <w:numPr>
          <w:ilvl w:val="0"/>
          <w:numId w:val="6"/>
        </w:numPr>
        <w:spacing w:after="120" w:line="220" w:lineRule="exact"/>
        <w:ind w:left="1428" w:right="340"/>
        <w:rPr>
          <w:rFonts w:ascii="Noto Sans Light" w:hAnsi="Noto Sans Light" w:cs="Noto Sans Light"/>
          <w:sz w:val="24"/>
          <w:szCs w:val="24"/>
        </w:rPr>
      </w:pPr>
      <w:r w:rsidRPr="000774BD">
        <w:rPr>
          <w:rFonts w:ascii="Noto Sans Light" w:hAnsi="Noto Sans Light" w:cs="Noto Sans Light"/>
          <w:b/>
          <w:sz w:val="24"/>
          <w:szCs w:val="24"/>
        </w:rPr>
        <w:t>Del XXXX al XXXX</w:t>
      </w:r>
      <w:r w:rsidRPr="000774BD">
        <w:rPr>
          <w:rFonts w:ascii="Noto Sans Light" w:hAnsi="Noto Sans Light" w:cs="Noto Sans Light"/>
          <w:sz w:val="24"/>
          <w:szCs w:val="24"/>
        </w:rPr>
        <w:t>: Corresponde a la fecha inicial y final del periodo que se reporta.</w:t>
      </w:r>
    </w:p>
    <w:p w:rsidR="00404174" w:rsidRPr="000774BD" w:rsidRDefault="00404174" w:rsidP="00404174">
      <w:pPr>
        <w:pStyle w:val="Texto"/>
        <w:numPr>
          <w:ilvl w:val="0"/>
          <w:numId w:val="6"/>
        </w:numPr>
        <w:spacing w:after="120" w:line="220" w:lineRule="exact"/>
        <w:ind w:left="1428" w:right="340"/>
        <w:rPr>
          <w:rFonts w:ascii="Noto Sans Light" w:hAnsi="Noto Sans Light" w:cs="Noto Sans Light"/>
          <w:sz w:val="24"/>
          <w:szCs w:val="24"/>
        </w:rPr>
      </w:pPr>
      <w:r w:rsidRPr="000774BD">
        <w:rPr>
          <w:rFonts w:ascii="Noto Sans Light" w:hAnsi="Noto Sans Light" w:cs="Noto Sans Light"/>
          <w:b/>
          <w:sz w:val="24"/>
          <w:szCs w:val="24"/>
        </w:rPr>
        <w:t>(Cifras en Pesos):</w:t>
      </w:r>
      <w:r w:rsidRPr="000774BD">
        <w:rPr>
          <w:rFonts w:ascii="Noto Sans Light" w:hAnsi="Noto Sans Light" w:cs="Noto Sans Light"/>
          <w:sz w:val="24"/>
          <w:szCs w:val="24"/>
        </w:rPr>
        <w:t xml:space="preserve"> La unidad monetaria en que estará expresado el estado financiero será en Pesos.</w:t>
      </w:r>
    </w:p>
    <w:p w:rsidR="00404174" w:rsidRPr="000774BD" w:rsidRDefault="00404174" w:rsidP="00404174">
      <w:pPr>
        <w:pStyle w:val="Texto"/>
        <w:numPr>
          <w:ilvl w:val="0"/>
          <w:numId w:val="6"/>
        </w:numPr>
        <w:spacing w:after="120" w:line="220" w:lineRule="exact"/>
        <w:ind w:left="1428" w:right="340"/>
        <w:rPr>
          <w:rFonts w:ascii="Noto Sans Light" w:hAnsi="Noto Sans Light" w:cs="Noto Sans Light"/>
          <w:sz w:val="24"/>
          <w:szCs w:val="24"/>
        </w:rPr>
      </w:pPr>
      <w:r w:rsidRPr="000774BD">
        <w:rPr>
          <w:rFonts w:ascii="Noto Sans Light" w:hAnsi="Noto Sans Light" w:cs="Noto Sans Light"/>
          <w:b/>
          <w:sz w:val="24"/>
          <w:szCs w:val="24"/>
        </w:rPr>
        <w:t>Concepto:</w:t>
      </w:r>
      <w:r w:rsidRPr="000774BD">
        <w:rPr>
          <w:rFonts w:ascii="Noto Sans Light" w:hAnsi="Noto Sans Light" w:cs="Noto Sans Light"/>
          <w:sz w:val="24"/>
          <w:szCs w:val="24"/>
        </w:rPr>
        <w:t xml:space="preserve"> Muestra el nombre de los rubros conforme a la estructura del Plan de Cuentas, agrupados en Ingresos y Otros Beneficios, y Gastos y Otras Pérdidas.</w:t>
      </w:r>
    </w:p>
    <w:p w:rsidR="00404174" w:rsidRPr="000774BD" w:rsidRDefault="00404174" w:rsidP="00404174">
      <w:pPr>
        <w:pStyle w:val="Texto"/>
        <w:numPr>
          <w:ilvl w:val="0"/>
          <w:numId w:val="6"/>
        </w:numPr>
        <w:spacing w:after="120" w:line="220" w:lineRule="exact"/>
        <w:ind w:left="1428" w:right="340"/>
        <w:rPr>
          <w:rFonts w:ascii="Noto Sans Light" w:hAnsi="Noto Sans Light" w:cs="Noto Sans Light"/>
          <w:sz w:val="24"/>
          <w:szCs w:val="24"/>
        </w:rPr>
      </w:pPr>
      <w:r w:rsidRPr="000774BD">
        <w:rPr>
          <w:rFonts w:ascii="Noto Sans Light" w:hAnsi="Noto Sans Light" w:cs="Noto Sans Light"/>
          <w:b/>
          <w:sz w:val="24"/>
          <w:szCs w:val="24"/>
        </w:rPr>
        <w:t>20XN:</w:t>
      </w:r>
      <w:r w:rsidRPr="000774BD">
        <w:rPr>
          <w:rFonts w:ascii="Noto Sans Light" w:hAnsi="Noto Sans Light" w:cs="Noto Sans Light"/>
          <w:sz w:val="24"/>
          <w:szCs w:val="24"/>
        </w:rPr>
        <w:t xml:space="preserve"> Corresponde al saldo final de cada uno de los rubros del periodo actual.</w:t>
      </w:r>
    </w:p>
    <w:p w:rsidR="00404174" w:rsidRPr="000774BD" w:rsidRDefault="00404174" w:rsidP="00404174">
      <w:pPr>
        <w:pStyle w:val="Texto"/>
        <w:numPr>
          <w:ilvl w:val="0"/>
          <w:numId w:val="6"/>
        </w:numPr>
        <w:spacing w:after="120" w:line="220" w:lineRule="exact"/>
        <w:ind w:left="1428" w:right="340"/>
        <w:rPr>
          <w:rFonts w:ascii="Noto Sans Light" w:hAnsi="Noto Sans Light" w:cs="Noto Sans Light"/>
          <w:sz w:val="24"/>
          <w:szCs w:val="24"/>
        </w:rPr>
      </w:pPr>
      <w:r w:rsidRPr="000774BD">
        <w:rPr>
          <w:rFonts w:ascii="Noto Sans Light" w:hAnsi="Noto Sans Light" w:cs="Noto Sans Light"/>
          <w:b/>
          <w:sz w:val="24"/>
          <w:szCs w:val="24"/>
        </w:rPr>
        <w:t>20XN-1</w:t>
      </w:r>
      <w:r w:rsidRPr="000774BD">
        <w:rPr>
          <w:rFonts w:ascii="Noto Sans Light" w:hAnsi="Noto Sans Light" w:cs="Noto Sans Light"/>
          <w:sz w:val="24"/>
          <w:szCs w:val="24"/>
        </w:rPr>
        <w:t>: Corresponde al saldo final de cada uno de los rubros del periodo anterior. El periodo será anual, sin embargo, podrá presentarse con cifras mensuales, trimestrales o semestrales de acuerdo a los requerimientos de información de cada ente.</w:t>
      </w:r>
    </w:p>
    <w:p w:rsidR="00404174" w:rsidRPr="000774BD" w:rsidRDefault="00404174" w:rsidP="00404174">
      <w:pPr>
        <w:pStyle w:val="Texto"/>
        <w:spacing w:after="120" w:line="220" w:lineRule="exact"/>
        <w:ind w:left="1416" w:right="340" w:firstLine="0"/>
        <w:rPr>
          <w:rFonts w:ascii="Noto Sans Light" w:hAnsi="Noto Sans Light" w:cs="Noto Sans Light"/>
          <w:sz w:val="24"/>
          <w:szCs w:val="24"/>
        </w:rPr>
      </w:pPr>
      <w:r w:rsidRPr="000774BD">
        <w:rPr>
          <w:rFonts w:ascii="Noto Sans Light" w:hAnsi="Noto Sans Light" w:cs="Noto Sans Light"/>
          <w:sz w:val="24"/>
          <w:szCs w:val="24"/>
        </w:rPr>
        <w:t>Para elaborar el Estado de Actividades se utilizan los saldos del periodo actual y anterior de los rubros de Ingresos y Otros Beneficios y de Gastos y Otras Pérdidas.</w:t>
      </w:r>
    </w:p>
    <w:p w:rsidR="00404174" w:rsidRPr="000774BD" w:rsidRDefault="00404174" w:rsidP="00404174">
      <w:pPr>
        <w:pStyle w:val="Texto"/>
        <w:spacing w:after="120" w:line="220" w:lineRule="exact"/>
        <w:ind w:left="1416" w:right="340" w:firstLine="0"/>
        <w:rPr>
          <w:rFonts w:ascii="Noto Sans Light" w:hAnsi="Noto Sans Light" w:cs="Noto Sans Light"/>
          <w:sz w:val="24"/>
          <w:szCs w:val="24"/>
        </w:rPr>
      </w:pPr>
      <w:r w:rsidRPr="000774BD">
        <w:rPr>
          <w:rFonts w:ascii="Noto Sans Light" w:hAnsi="Noto Sans Light" w:cs="Noto Sans Light"/>
          <w:sz w:val="24"/>
          <w:szCs w:val="24"/>
        </w:rPr>
        <w:t>En el apartado de Notas al Estado de Actividades de las Notas a los Estados Financieros, se revelarán de manera detallada los rubros presentados.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Cada ente público consignará sus cifras en los rubros que corresponda, en caso de no contar con cifra alguna se anotará cero, es decir, no se eliminarán las filas que no sean utilizadas; asimismo, no se deben agregar conceptos que no están definidos en este estado financiero.</w:t>
      </w:r>
    </w:p>
    <w:p w:rsidR="00404174" w:rsidRPr="004864C0" w:rsidRDefault="004864C0" w:rsidP="00404174">
      <w:pPr>
        <w:pStyle w:val="Prrafodelista"/>
        <w:spacing w:before="60" w:after="60"/>
        <w:ind w:left="1418" w:right="340"/>
        <w:contextualSpacing w:val="0"/>
        <w:jc w:val="both"/>
        <w:rPr>
          <w:rFonts w:ascii="Noto Sans Light" w:hAnsi="Noto Sans Light" w:cs="Noto Sans Light"/>
          <w:sz w:val="14"/>
        </w:rPr>
      </w:pPr>
      <w:r>
        <w:rPr>
          <w:rFonts w:ascii="Noto Sans Light" w:hAnsi="Noto Sans Light" w:cs="Noto Sans Light"/>
        </w:rPr>
        <w:br w:type="column"/>
      </w:r>
    </w:p>
    <w:tbl>
      <w:tblPr>
        <w:tblW w:w="5000" w:type="pct"/>
        <w:jc w:val="center"/>
        <w:tblCellMar>
          <w:left w:w="70" w:type="dxa"/>
          <w:right w:w="70" w:type="dxa"/>
        </w:tblCellMar>
        <w:tblLook w:val="04A0" w:firstRow="1" w:lastRow="0" w:firstColumn="1" w:lastColumn="0" w:noHBand="0" w:noVBand="1"/>
      </w:tblPr>
      <w:tblGrid>
        <w:gridCol w:w="259"/>
        <w:gridCol w:w="259"/>
        <w:gridCol w:w="10675"/>
        <w:gridCol w:w="1600"/>
        <w:gridCol w:w="1597"/>
      </w:tblGrid>
      <w:tr w:rsidR="00404174" w:rsidRPr="000774BD" w:rsidTr="00EE639B">
        <w:trPr>
          <w:trHeight w:val="63"/>
          <w:tblHeader/>
          <w:jc w:val="center"/>
        </w:trPr>
        <w:tc>
          <w:tcPr>
            <w:tcW w:w="5000" w:type="pct"/>
            <w:gridSpan w:val="5"/>
            <w:tcBorders>
              <w:top w:val="single" w:sz="4" w:space="0" w:color="auto"/>
              <w:left w:val="single" w:sz="4" w:space="0" w:color="auto"/>
              <w:right w:val="single" w:sz="4" w:space="0" w:color="auto"/>
            </w:tcBorders>
            <w:shd w:val="clear" w:color="auto" w:fill="D9D9D9"/>
            <w:vAlign w:val="center"/>
          </w:tcPr>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Nombre del Ente Público (1)</w:t>
            </w:r>
          </w:p>
        </w:tc>
      </w:tr>
      <w:tr w:rsidR="00404174" w:rsidRPr="000774BD" w:rsidTr="00EE639B">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Estado de Actividades (2)</w:t>
            </w:r>
          </w:p>
        </w:tc>
      </w:tr>
      <w:tr w:rsidR="00404174" w:rsidRPr="000774BD" w:rsidTr="00EE639B">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rsidR="00404174" w:rsidRPr="000774BD" w:rsidRDefault="00404174" w:rsidP="00EE639B">
            <w:pPr>
              <w:spacing w:before="20"/>
              <w:jc w:val="center"/>
              <w:rPr>
                <w:rFonts w:ascii="Noto Sans Light" w:eastAsia="Calibri" w:hAnsi="Noto Sans Light" w:cs="Noto Sans Light"/>
                <w:b/>
                <w:sz w:val="12"/>
                <w:szCs w:val="12"/>
              </w:rPr>
            </w:pPr>
            <w:r w:rsidRPr="000774BD">
              <w:rPr>
                <w:rFonts w:ascii="Noto Sans Light" w:eastAsia="Calibri" w:hAnsi="Noto Sans Light" w:cs="Noto Sans Light"/>
                <w:b/>
                <w:sz w:val="12"/>
                <w:szCs w:val="12"/>
              </w:rPr>
              <w:t>Del XXXX al XXXX (3)</w:t>
            </w:r>
          </w:p>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rPr>
              <w:t>(Cifras en Pesos) (4)</w:t>
            </w:r>
          </w:p>
        </w:tc>
      </w:tr>
      <w:tr w:rsidR="00404174" w:rsidRPr="000774BD" w:rsidTr="00EE639B">
        <w:trPr>
          <w:trHeight w:val="63"/>
          <w:tblHeader/>
          <w:jc w:val="center"/>
        </w:trPr>
        <w:tc>
          <w:tcPr>
            <w:tcW w:w="3889"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Concepto (5)</w:t>
            </w:r>
          </w:p>
        </w:tc>
        <w:tc>
          <w:tcPr>
            <w:tcW w:w="556"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20XN (6)</w:t>
            </w:r>
          </w:p>
        </w:tc>
        <w:tc>
          <w:tcPr>
            <w:tcW w:w="555"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20"/>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20XN-1 (7)</w:t>
            </w:r>
          </w:p>
        </w:tc>
      </w:tr>
      <w:tr w:rsidR="00404174" w:rsidRPr="000774BD" w:rsidTr="00EE639B">
        <w:trPr>
          <w:trHeight w:val="23"/>
          <w:jc w:val="center"/>
        </w:trPr>
        <w:tc>
          <w:tcPr>
            <w:tcW w:w="3889" w:type="pct"/>
            <w:gridSpan w:val="3"/>
            <w:tcBorders>
              <w:top w:val="single" w:sz="4" w:space="0" w:color="auto"/>
              <w:left w:val="single" w:sz="4" w:space="0" w:color="auto"/>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INGRESOS Y OTROS BENEFICIOS</w:t>
            </w:r>
          </w:p>
        </w:tc>
        <w:tc>
          <w:tcPr>
            <w:tcW w:w="556" w:type="pct"/>
            <w:tcBorders>
              <w:top w:val="single" w:sz="4" w:space="0" w:color="auto"/>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20"/>
              <w:jc w:val="center"/>
              <w:rPr>
                <w:rFonts w:ascii="Noto Sans Light" w:hAnsi="Noto Sans Light" w:cs="Noto Sans Light"/>
                <w:bCs/>
                <w:color w:val="000000"/>
                <w:sz w:val="12"/>
                <w:szCs w:val="12"/>
                <w:lang w:eastAsia="es-MX"/>
              </w:rPr>
            </w:pPr>
          </w:p>
        </w:tc>
        <w:tc>
          <w:tcPr>
            <w:tcW w:w="555" w:type="pct"/>
            <w:tcBorders>
              <w:top w:val="single" w:sz="4" w:space="0" w:color="auto"/>
              <w:left w:val="nil"/>
              <w:bottom w:val="dotted" w:sz="6" w:space="0" w:color="808080"/>
              <w:right w:val="single" w:sz="4" w:space="0" w:color="auto"/>
            </w:tcBorders>
            <w:shd w:val="clear" w:color="auto" w:fill="auto"/>
            <w:hideMark/>
          </w:tcPr>
          <w:p w:rsidR="00404174" w:rsidRPr="000774BD" w:rsidRDefault="00404174" w:rsidP="00EE639B">
            <w:pPr>
              <w:spacing w:before="20"/>
              <w:jc w:val="center"/>
              <w:rPr>
                <w:rFonts w:ascii="Noto Sans Light" w:hAnsi="Noto Sans Light" w:cs="Noto Sans Light"/>
                <w:bCs/>
                <w:color w:val="000000"/>
                <w:sz w:val="12"/>
                <w:szCs w:val="12"/>
                <w:lang w:eastAsia="es-MX"/>
              </w:rPr>
            </w:pP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IA. Ingresos de Gestión </w:t>
            </w:r>
          </w:p>
        </w:tc>
        <w:tc>
          <w:tcPr>
            <w:tcW w:w="556"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20"/>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(IA = a + b + c + d + e + f + g)</w:t>
            </w:r>
          </w:p>
        </w:tc>
        <w:tc>
          <w:tcPr>
            <w:tcW w:w="555" w:type="pct"/>
            <w:tcBorders>
              <w:top w:val="dotted" w:sz="6" w:space="0" w:color="808080"/>
              <w:left w:val="nil"/>
              <w:bottom w:val="dotted" w:sz="6" w:space="0" w:color="808080"/>
              <w:right w:val="single" w:sz="4" w:space="0" w:color="auto"/>
            </w:tcBorders>
            <w:shd w:val="clear" w:color="auto" w:fill="auto"/>
            <w:hideMark/>
          </w:tcPr>
          <w:p w:rsidR="00404174" w:rsidRPr="000774BD" w:rsidRDefault="00404174" w:rsidP="00EE639B">
            <w:pPr>
              <w:spacing w:before="20"/>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(IA = a + b + c + d + e + f + g)</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 Impuestos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4.1.1</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4.1.1</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b. Cuotas y Aportaciones de Seguridad Social</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4.1.2</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4.1.2</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 xml:space="preserve">c. Contribuciones de Mejoras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4.1.3</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4.1.3</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 Derechos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4.1.4</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4.1.4</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e. Productos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4.1.5</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4.1.5</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f. Aprovechamientos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4.1.6</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4.1.6</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g. Ingresos por Venta de Bienes y Prestación de Servicios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4.1.7</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4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4.1.7</w:t>
            </w: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00" w:lineRule="exact"/>
              <w:jc w:val="center"/>
              <w:rPr>
                <w:rFonts w:ascii="Noto Sans Light" w:hAnsi="Noto Sans Light" w:cs="Noto Sans Light"/>
                <w:color w:val="000000"/>
                <w:sz w:val="12"/>
                <w:szCs w:val="12"/>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00" w:lineRule="exact"/>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IB. Participaciones, Aportaciones, Convenios, Incentivos Derivados de la Colaboración Fiscal, Fondos Distintos de Aportaciones, Transferencias, Asignaciones, Subsidios y Subvenciones, y Pensiones y Jubilaciones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(IB = a + b)</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(IB = a + b)</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 Participaciones, Aportaciones, Convenios, Incentivos Derivados de la Colaboración Fiscal y Fondos Distintos de Aportaciones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4.2.1</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4.2.1</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 xml:space="preserve">b. Transferencias, Asignaciones, Subsidios y Subvenciones, y Pensiones y Jubilaciones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SR.4.2.2</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4.2.2</w:t>
            </w: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line="160" w:lineRule="exact"/>
              <w:jc w:val="center"/>
              <w:rPr>
                <w:rFonts w:ascii="Noto Sans Light" w:hAnsi="Noto Sans Light" w:cs="Noto Sans Light"/>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line="160" w:lineRule="exact"/>
              <w:jc w:val="center"/>
              <w:rPr>
                <w:rFonts w:ascii="Noto Sans Light" w:hAnsi="Noto Sans Light" w:cs="Noto Sans Light"/>
                <w:color w:val="000000"/>
                <w:sz w:val="8"/>
                <w:szCs w:val="8"/>
                <w:lang w:eastAsia="es-MX"/>
              </w:rPr>
            </w:pP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IC. Otros Ingresos y Beneficios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(IC = a + b + c + d + e)</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(IC = a + b + c + d + e)</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 Ingresos Financieros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4.3.1</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4.3.1</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b. Incremento por Variación de Inventarios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4.3.2</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4.3.2</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 Disminución del Exceso de Estimaciones por Pérdida o Deterioro u Obsolescencia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4.3.3</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4.3.3</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 Disminución del Exceso de Provisiones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4.3.4</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4.3.4</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e. Otros Ingresos y Beneficios Varios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4.3.9</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4.3.9</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jc w:val="both"/>
              <w:rPr>
                <w:rFonts w:ascii="Noto Sans Light" w:hAnsi="Noto Sans Light" w:cs="Noto Sans Light"/>
                <w:color w:val="000000"/>
                <w:sz w:val="8"/>
                <w:szCs w:val="8"/>
                <w:lang w:eastAsia="es-MX"/>
              </w:rPr>
            </w:pPr>
          </w:p>
        </w:tc>
        <w:tc>
          <w:tcPr>
            <w:tcW w:w="90" w:type="pct"/>
            <w:tcBorders>
              <w:top w:val="dotted" w:sz="6" w:space="0" w:color="808080"/>
              <w:bottom w:val="dotted" w:sz="6" w:space="0" w:color="808080"/>
            </w:tcBorders>
          </w:tcPr>
          <w:p w:rsidR="00404174" w:rsidRPr="000774BD" w:rsidRDefault="00404174" w:rsidP="00EE639B">
            <w:pPr>
              <w:jc w:val="both"/>
              <w:rPr>
                <w:rFonts w:ascii="Noto Sans Light" w:hAnsi="Noto Sans Light" w:cs="Noto Sans Light"/>
                <w:color w:val="000000"/>
                <w:sz w:val="8"/>
                <w:szCs w:val="8"/>
                <w:lang w:eastAsia="es-MX"/>
              </w:rPr>
            </w:pPr>
          </w:p>
        </w:tc>
        <w:tc>
          <w:tcPr>
            <w:tcW w:w="3709" w:type="pct"/>
            <w:tcBorders>
              <w:top w:val="dotted" w:sz="6" w:space="0" w:color="808080"/>
              <w:bottom w:val="dotted" w:sz="6"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 xml:space="preserve">I. Total de Ingresos y Otros Beneficios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 = IA + IB + IC)</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 = IA + IB + IC)</w:t>
            </w: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GASTOS Y OTRAS PÉRDIDAS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IIA. Gastos de Funcionamiento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(IIA = a + b + c)</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(IIA = a + b + c)</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 Servicios Personales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5.1.1</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5.1.1</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b. Materiales y Suministros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5.1.2</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5.1.2</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 Servicios Generales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5.1.3</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5.1.3</w:t>
            </w: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IIB. Transferencias, Asignaciones, Subsidios y Otras Ayudas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val="en-US" w:eastAsia="es-MX"/>
              </w:rPr>
            </w:pPr>
            <w:r w:rsidRPr="000774BD">
              <w:rPr>
                <w:rFonts w:ascii="Noto Sans Light" w:hAnsi="Noto Sans Light" w:cs="Noto Sans Light"/>
                <w:b/>
                <w:bCs/>
                <w:color w:val="000000"/>
                <w:sz w:val="12"/>
                <w:szCs w:val="12"/>
                <w:lang w:val="en-US" w:eastAsia="es-MX"/>
              </w:rPr>
              <w:t xml:space="preserve">(IIB = a + b + c + d + e + f + g + h + </w:t>
            </w:r>
            <w:proofErr w:type="spellStart"/>
            <w:r w:rsidRPr="000774BD">
              <w:rPr>
                <w:rFonts w:ascii="Noto Sans Light" w:hAnsi="Noto Sans Light" w:cs="Noto Sans Light"/>
                <w:b/>
                <w:bCs/>
                <w:color w:val="000000"/>
                <w:sz w:val="12"/>
                <w:szCs w:val="12"/>
                <w:lang w:val="en-US" w:eastAsia="es-MX"/>
              </w:rPr>
              <w:t>i</w:t>
            </w:r>
            <w:proofErr w:type="spellEnd"/>
            <w:r w:rsidRPr="000774BD">
              <w:rPr>
                <w:rFonts w:ascii="Noto Sans Light" w:hAnsi="Noto Sans Light" w:cs="Noto Sans Light"/>
                <w:b/>
                <w:bCs/>
                <w:color w:val="000000"/>
                <w:sz w:val="12"/>
                <w:szCs w:val="12"/>
                <w:lang w:val="en-US" w:eastAsia="es-MX"/>
              </w:rPr>
              <w:t>)</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val="en-US" w:eastAsia="es-MX"/>
              </w:rPr>
            </w:pPr>
            <w:r w:rsidRPr="000774BD">
              <w:rPr>
                <w:rFonts w:ascii="Noto Sans Light" w:hAnsi="Noto Sans Light" w:cs="Noto Sans Light"/>
                <w:b/>
                <w:bCs/>
                <w:color w:val="000000"/>
                <w:sz w:val="12"/>
                <w:szCs w:val="12"/>
                <w:lang w:val="en-US" w:eastAsia="es-MX"/>
              </w:rPr>
              <w:t xml:space="preserve">(IIB = a + b + c + d + e + f + g + h + </w:t>
            </w:r>
            <w:proofErr w:type="spellStart"/>
            <w:r w:rsidRPr="000774BD">
              <w:rPr>
                <w:rFonts w:ascii="Noto Sans Light" w:hAnsi="Noto Sans Light" w:cs="Noto Sans Light"/>
                <w:b/>
                <w:bCs/>
                <w:color w:val="000000"/>
                <w:sz w:val="12"/>
                <w:szCs w:val="12"/>
                <w:lang w:val="en-US" w:eastAsia="es-MX"/>
              </w:rPr>
              <w:t>i</w:t>
            </w:r>
            <w:proofErr w:type="spellEnd"/>
            <w:r w:rsidRPr="000774BD">
              <w:rPr>
                <w:rFonts w:ascii="Noto Sans Light" w:hAnsi="Noto Sans Light" w:cs="Noto Sans Light"/>
                <w:b/>
                <w:bCs/>
                <w:color w:val="000000"/>
                <w:sz w:val="12"/>
                <w:szCs w:val="12"/>
                <w:lang w:val="en-US" w:eastAsia="es-MX"/>
              </w:rPr>
              <w:t>)</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val="en-US"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val="en-US"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 Transferencias Internas y Asignaciones al Sector Público</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5.2.1</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5.2.1</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b. Transferencias al Resto del Sector Público</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5.2.2</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5.2.2</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 Subsidios y Subvenciones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5.2.3</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5.2.3</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 Ayudas Sociales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5.2.4</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5.2.4</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e. Pensiones y Jubilaciones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5.2.5</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5.2.5</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f. Transferencias a Fideicomisos, Mandatos y Contratos Análogos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5.2.6</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5.2.6</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g. Transferencias a la Seguridad Social</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5.2.7</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5.2.7</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h. Donativos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5.2.8</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5.2.8</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i. Transferencias al Exterior</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5.2.9</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5.2.9</w:t>
            </w: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IIC. Participaciones y Aportaciones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(IIC = a + b + c)</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(IIC = a + b + c)</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 Participaciones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5.3.1</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5.3.1</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b. Aportaciones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5.3.2</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5.3.2</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 Convenios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5.3.3</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5.3.3</w:t>
            </w: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IID. Intereses, Comisiones y Otros Gastos de la Deuda Pública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(IID = a + b + c + d + e)</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(IID = a + b + c + d + e)</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 Intereses de la Deuda Pública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5.4.1</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5.4.1</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b. Comisiones de la Deuda Pública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5.4.2</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5.4.2</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 Gastos de la Deuda Pública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5.4.3</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5.4.3</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 Costo por Coberturas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5.4.4</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5.4.4</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e. Apoyos Financieros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5.4.5</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5.4.5</w:t>
            </w: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IIE. Otros Gastos y Pérdidas Extraordinarias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(IIE = a + b + c + d)</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(IIE = a + b + c + d)</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 Estimaciones, Depreciaciones, Deterioros, Obsolescencia y Amortizaciones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5.5.1</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5.5.1</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b. Provisiones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5.5.2</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5.5.2</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 Disminución de Inventarios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5.5.3</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5.5.3</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 Otros Gastos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5.5.9</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5.5.9</w:t>
            </w: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color w:val="000000"/>
                <w:sz w:val="8"/>
                <w:szCs w:val="8"/>
                <w:lang w:eastAsia="es-MX"/>
              </w:rPr>
            </w:pP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IIF. Inversión Pública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(IIF = a)</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(IIF = a)</w:t>
            </w:r>
          </w:p>
        </w:tc>
      </w:tr>
      <w:tr w:rsidR="00404174" w:rsidRPr="000774BD" w:rsidTr="00EE639B">
        <w:trPr>
          <w:trHeight w:val="23"/>
          <w:jc w:val="center"/>
        </w:trPr>
        <w:tc>
          <w:tcPr>
            <w:tcW w:w="90" w:type="pct"/>
            <w:tcBorders>
              <w:top w:val="dotted" w:sz="6" w:space="0" w:color="808080"/>
              <w:left w:val="single" w:sz="4" w:space="0" w:color="auto"/>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90" w:type="pct"/>
            <w:tcBorders>
              <w:top w:val="dotted" w:sz="6" w:space="0" w:color="808080"/>
              <w:bottom w:val="dotted" w:sz="6" w:space="0" w:color="808080"/>
            </w:tcBorders>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20" w:line="18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 Inversión Pública no Capitalizable</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5.6.1</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line="160" w:lineRule="exact"/>
              <w:jc w:val="center"/>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SR 5.6.1</w:t>
            </w: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8"/>
                <w:szCs w:val="8"/>
                <w:lang w:eastAsia="es-MX"/>
              </w:rPr>
            </w:pP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20" w:line="18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II. Total de Gastos y Otras Pérdidas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 = IIA + IIB + IIC + IID + IIE + IIF)</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 = IIA + IIB + IIC + IID + IIE + IIF)</w:t>
            </w: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8"/>
                <w:szCs w:val="8"/>
                <w:lang w:eastAsia="es-MX"/>
              </w:rPr>
            </w:pPr>
          </w:p>
        </w:tc>
      </w:tr>
      <w:tr w:rsidR="00404174" w:rsidRPr="000774BD" w:rsidTr="00EE639B">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rsidR="00404174" w:rsidRPr="000774BD" w:rsidRDefault="00F31B6C" w:rsidP="00EE639B">
            <w:pPr>
              <w:spacing w:before="20" w:line="180" w:lineRule="exact"/>
              <w:jc w:val="both"/>
              <w:rPr>
                <w:rFonts w:ascii="Noto Sans Light" w:hAnsi="Noto Sans Light" w:cs="Noto Sans Light"/>
                <w:b/>
                <w:bCs/>
                <w:color w:val="000000"/>
                <w:sz w:val="12"/>
                <w:szCs w:val="12"/>
                <w:lang w:eastAsia="es-MX"/>
              </w:rPr>
            </w:pPr>
            <w:r>
              <w:rPr>
                <w:rFonts w:ascii="Noto Sans Light" w:hAnsi="Noto Sans Light" w:cs="Noto Sans Light"/>
                <w:b/>
                <w:bCs/>
                <w:color w:val="000000"/>
                <w:sz w:val="12"/>
                <w:szCs w:val="12"/>
                <w:lang w:eastAsia="es-MX"/>
              </w:rPr>
              <w:t>III. Resultado</w:t>
            </w:r>
            <w:r w:rsidR="00404174" w:rsidRPr="000774BD">
              <w:rPr>
                <w:rFonts w:ascii="Noto Sans Light" w:hAnsi="Noto Sans Light" w:cs="Noto Sans Light"/>
                <w:b/>
                <w:bCs/>
                <w:color w:val="000000"/>
                <w:sz w:val="12"/>
                <w:szCs w:val="12"/>
                <w:lang w:eastAsia="es-MX"/>
              </w:rPr>
              <w:t xml:space="preserve"> del Ejercicio (Ahorro/Desahorro)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(III = I - II)</w:t>
            </w:r>
          </w:p>
        </w:tc>
        <w:tc>
          <w:tcPr>
            <w:tcW w:w="555" w:type="pct"/>
            <w:tcBorders>
              <w:top w:val="dotted" w:sz="6" w:space="0" w:color="808080"/>
              <w:left w:val="nil"/>
              <w:bottom w:val="dotted" w:sz="6" w:space="0" w:color="808080"/>
              <w:right w:val="single" w:sz="4" w:space="0" w:color="auto"/>
            </w:tcBorders>
            <w:shd w:val="clear" w:color="auto" w:fill="auto"/>
          </w:tcPr>
          <w:p w:rsidR="00404174" w:rsidRPr="000774BD" w:rsidRDefault="00404174" w:rsidP="00EE639B">
            <w:pPr>
              <w:spacing w:before="20"/>
              <w:jc w:val="center"/>
              <w:rPr>
                <w:rFonts w:ascii="Noto Sans Light" w:hAnsi="Noto Sans Light" w:cs="Noto Sans Light"/>
                <w:color w:val="000000"/>
                <w:sz w:val="12"/>
                <w:szCs w:val="12"/>
                <w:lang w:eastAsia="es-MX"/>
              </w:rPr>
            </w:pPr>
            <w:r w:rsidRPr="000774BD">
              <w:rPr>
                <w:rFonts w:ascii="Noto Sans Light" w:hAnsi="Noto Sans Light" w:cs="Noto Sans Light"/>
                <w:b/>
                <w:bCs/>
                <w:color w:val="000000"/>
                <w:sz w:val="12"/>
                <w:szCs w:val="12"/>
                <w:lang w:eastAsia="es-MX"/>
              </w:rPr>
              <w:t>(III = I - II)</w:t>
            </w:r>
          </w:p>
        </w:tc>
      </w:tr>
      <w:tr w:rsidR="00404174" w:rsidRPr="000774BD" w:rsidTr="00EE639B">
        <w:trPr>
          <w:trHeight w:val="23"/>
          <w:jc w:val="center"/>
        </w:trPr>
        <w:tc>
          <w:tcPr>
            <w:tcW w:w="3889" w:type="pct"/>
            <w:gridSpan w:val="3"/>
            <w:tcBorders>
              <w:top w:val="dotted" w:sz="6" w:space="0" w:color="808080"/>
              <w:left w:val="single" w:sz="4" w:space="0" w:color="auto"/>
              <w:bottom w:val="single" w:sz="4" w:space="0" w:color="auto"/>
              <w:right w:val="single" w:sz="4" w:space="0" w:color="auto"/>
            </w:tcBorders>
          </w:tcPr>
          <w:p w:rsidR="00404174" w:rsidRPr="000774BD" w:rsidRDefault="00404174" w:rsidP="00EE639B">
            <w:pPr>
              <w:jc w:val="both"/>
              <w:rPr>
                <w:rFonts w:ascii="Noto Sans Light" w:hAnsi="Noto Sans Light" w:cs="Noto Sans Light"/>
                <w:color w:val="000000"/>
                <w:sz w:val="10"/>
                <w:szCs w:val="10"/>
                <w:lang w:eastAsia="es-MX"/>
              </w:rPr>
            </w:pPr>
          </w:p>
        </w:tc>
        <w:tc>
          <w:tcPr>
            <w:tcW w:w="556" w:type="pct"/>
            <w:tcBorders>
              <w:top w:val="dotted" w:sz="6" w:space="0" w:color="808080"/>
              <w:left w:val="single" w:sz="4" w:space="0" w:color="auto"/>
              <w:bottom w:val="single" w:sz="4" w:space="0" w:color="auto"/>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lang w:eastAsia="es-MX"/>
              </w:rPr>
            </w:pPr>
          </w:p>
        </w:tc>
        <w:tc>
          <w:tcPr>
            <w:tcW w:w="555" w:type="pct"/>
            <w:tcBorders>
              <w:top w:val="dotted" w:sz="6" w:space="0" w:color="808080"/>
              <w:left w:val="nil"/>
              <w:bottom w:val="single" w:sz="4" w:space="0" w:color="auto"/>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lang w:eastAsia="es-MX"/>
              </w:rPr>
            </w:pPr>
          </w:p>
        </w:tc>
      </w:tr>
    </w:tbl>
    <w:p w:rsidR="00404174" w:rsidRPr="000774BD" w:rsidRDefault="00404174" w:rsidP="00404174">
      <w:pPr>
        <w:spacing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SR: Saldo del rubro contenido en la Balanza de Comprobación.</w:t>
      </w:r>
    </w:p>
    <w:p w:rsidR="00404174" w:rsidRPr="000774BD" w:rsidRDefault="00404174" w:rsidP="00404174">
      <w:pPr>
        <w:spacing w:before="30"/>
        <w:jc w:val="both"/>
        <w:rPr>
          <w:rFonts w:ascii="Noto Sans Light" w:hAnsi="Noto Sans Light" w:cs="Noto Sans Light"/>
          <w:bCs/>
          <w:color w:val="000000"/>
          <w:sz w:val="18"/>
          <w:szCs w:val="18"/>
        </w:rPr>
      </w:pPr>
      <w:r w:rsidRPr="000774BD">
        <w:rPr>
          <w:rFonts w:ascii="Noto Sans Light" w:hAnsi="Noto Sans Light" w:cs="Noto Sans Light"/>
          <w:bCs/>
          <w:color w:val="000000"/>
          <w:sz w:val="18"/>
          <w:szCs w:val="18"/>
        </w:rPr>
        <w:t>Bajo protesta de decir verdad declaramos que los Estados Financieros y sus notas, son razonablemente correctos y son responsabilidad del emisor.</w:t>
      </w:r>
    </w:p>
    <w:p w:rsidR="00404174" w:rsidRPr="000774BD" w:rsidRDefault="00404174" w:rsidP="00404174">
      <w:pPr>
        <w:pStyle w:val="Prrafodelista"/>
        <w:spacing w:before="60" w:after="60"/>
        <w:ind w:left="0" w:right="340"/>
        <w:contextualSpacing w:val="0"/>
        <w:jc w:val="both"/>
        <w:rPr>
          <w:rFonts w:ascii="Noto Sans Light" w:hAnsi="Noto Sans Light" w:cs="Noto Sans Light"/>
        </w:rPr>
      </w:pPr>
      <w:r w:rsidRPr="000774BD">
        <w:rPr>
          <w:rFonts w:ascii="Noto Sans Light" w:hAnsi="Noto Sans Light" w:cs="Noto Sans Light"/>
          <w:bCs/>
          <w:color w:val="000000"/>
          <w:sz w:val="18"/>
          <w:szCs w:val="18"/>
        </w:rPr>
        <w:t>Firma de los responsables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Reglas de validación del Estado de Actividades:</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 fila de Resultado del Ejercicio (Ahorro/Desahorro) de las columnas 20XN y 20XN-1, deben ser las mismas que se muestran en el Estado de Situación Financiera en la fila y columnas mencionadas.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w:t>
      </w:r>
      <w:r w:rsidR="00F31B6C">
        <w:rPr>
          <w:rFonts w:ascii="Noto Sans Light" w:hAnsi="Noto Sans Light" w:cs="Noto Sans Light"/>
        </w:rPr>
        <w:t>a cifra de la fila de Resultado</w:t>
      </w:r>
      <w:r w:rsidRPr="000774BD">
        <w:rPr>
          <w:rFonts w:ascii="Noto Sans Light" w:hAnsi="Noto Sans Light" w:cs="Noto Sans Light"/>
        </w:rPr>
        <w:t xml:space="preserve"> del Ejercicio (Ahorro / Desahorro) de la columna 20XN, debe ser la misma con la que se muestra en el Estado de Variación en la Hacienda Pública en la fila</w:t>
      </w:r>
      <w:r w:rsidR="00F31B6C">
        <w:rPr>
          <w:rFonts w:ascii="Noto Sans Light" w:hAnsi="Noto Sans Light" w:cs="Noto Sans Light"/>
        </w:rPr>
        <w:t xml:space="preserve"> de Resultado</w:t>
      </w:r>
      <w:r w:rsidRPr="000774BD">
        <w:rPr>
          <w:rFonts w:ascii="Noto Sans Light" w:hAnsi="Noto Sans Light" w:cs="Noto Sans Light"/>
        </w:rPr>
        <w:t xml:space="preserve"> del Ejercicio (Ahorro/Desahorro) del apartado Variaciones de la Hacienda Pública/Patrimonio Generado Neto de 20XN, en la columna de Hacienda Pública / Patrimonio Generado del Ejercicio.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w:t>
      </w:r>
      <w:r w:rsidR="00F31B6C">
        <w:rPr>
          <w:rFonts w:ascii="Noto Sans Light" w:hAnsi="Noto Sans Light" w:cs="Noto Sans Light"/>
        </w:rPr>
        <w:t>a cifra de la fila de Resultado</w:t>
      </w:r>
      <w:r w:rsidRPr="000774BD">
        <w:rPr>
          <w:rFonts w:ascii="Noto Sans Light" w:hAnsi="Noto Sans Light" w:cs="Noto Sans Light"/>
        </w:rPr>
        <w:t xml:space="preserve"> del Ejercicio (Ahorro / Desahorro) de la columna 20XN-1, debe ser la misma que se muestra en el Estado de Variación en la Hacienda </w:t>
      </w:r>
      <w:r w:rsidR="00F31B6C">
        <w:rPr>
          <w:rFonts w:ascii="Noto Sans Light" w:hAnsi="Noto Sans Light" w:cs="Noto Sans Light"/>
        </w:rPr>
        <w:t>Pública en la fila de Resultado</w:t>
      </w:r>
      <w:r w:rsidRPr="000774BD">
        <w:rPr>
          <w:rFonts w:ascii="Noto Sans Light" w:hAnsi="Noto Sans Light" w:cs="Noto Sans Light"/>
        </w:rPr>
        <w:t xml:space="preserve"> del Ejercicio (Ahorro/Desahorro) del apartado Hacienda Pública/Patrimonio Generado Neto de 20XN-1, en la columna de Hacienda Pública / Patrimonio Generado del Ejercicio.</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w:t>
      </w:r>
      <w:r w:rsidR="00F31B6C">
        <w:rPr>
          <w:rFonts w:ascii="Noto Sans Light" w:hAnsi="Noto Sans Light" w:cs="Noto Sans Light"/>
        </w:rPr>
        <w:t>a cifra de la fila de Resultado</w:t>
      </w:r>
      <w:r w:rsidRPr="000774BD">
        <w:rPr>
          <w:rFonts w:ascii="Noto Sans Light" w:hAnsi="Noto Sans Light" w:cs="Noto Sans Light"/>
        </w:rPr>
        <w:t xml:space="preserve"> del Ejercicio (Ahorro / Desahorro) de la columna 20XN-1, debe ser la misma que se muestra en el Estado de Variación en la Hacienda Pública, en la fila Resultados de Ejercicios Anteriores del apartado Variaciones de la Hacienda Pública / Patrimonio Generado Neto de 20XN, en la columna Hacienda Pública / Patrimonio Generado del Ejercicio, con naturaleza contraria.</w:t>
      </w:r>
    </w:p>
    <w:p w:rsidR="00404174" w:rsidRPr="000774BD" w:rsidRDefault="00404174" w:rsidP="00404174">
      <w:pPr>
        <w:pStyle w:val="Prrafodelista"/>
        <w:spacing w:before="60" w:after="60"/>
        <w:ind w:left="0" w:right="340"/>
        <w:contextualSpacing w:val="0"/>
        <w:jc w:val="center"/>
        <w:rPr>
          <w:rFonts w:ascii="Noto Sans Light" w:hAnsi="Noto Sans Light" w:cs="Noto Sans Light"/>
        </w:rPr>
      </w:pPr>
    </w:p>
    <w:p w:rsidR="00404174" w:rsidRPr="000774BD" w:rsidRDefault="00404174" w:rsidP="000774BD">
      <w:pPr>
        <w:pStyle w:val="Prrafodelista"/>
        <w:spacing w:before="60" w:after="60"/>
        <w:ind w:left="0" w:right="340"/>
        <w:contextualSpacing w:val="0"/>
        <w:rPr>
          <w:rFonts w:ascii="Noto Sans Light" w:hAnsi="Noto Sans Light" w:cs="Noto Sans Light"/>
          <w:b/>
        </w:rPr>
      </w:pPr>
      <w:r w:rsidRPr="000774BD">
        <w:rPr>
          <w:rFonts w:ascii="Noto Sans Light" w:hAnsi="Noto Sans Light" w:cs="Noto Sans Light"/>
        </w:rPr>
        <w:br w:type="column"/>
      </w:r>
    </w:p>
    <w:p w:rsidR="00404174" w:rsidRPr="000774BD" w:rsidRDefault="00404174" w:rsidP="00404174">
      <w:pPr>
        <w:pStyle w:val="Prrafodelista"/>
        <w:numPr>
          <w:ilvl w:val="0"/>
          <w:numId w:val="7"/>
        </w:numPr>
        <w:spacing w:before="60" w:after="60"/>
        <w:ind w:right="340"/>
        <w:contextualSpacing w:val="0"/>
        <w:jc w:val="both"/>
        <w:rPr>
          <w:rFonts w:ascii="Noto Sans Light" w:hAnsi="Noto Sans Light" w:cs="Noto Sans Light"/>
          <w:b/>
        </w:rPr>
      </w:pPr>
      <w:r w:rsidRPr="000774BD">
        <w:rPr>
          <w:rFonts w:ascii="Noto Sans Light" w:hAnsi="Noto Sans Light" w:cs="Noto Sans Light"/>
          <w:b/>
        </w:rPr>
        <w:t>Estado de Situación Financiera</w:t>
      </w:r>
    </w:p>
    <w:p w:rsidR="00404174" w:rsidRPr="000774BD" w:rsidRDefault="00404174" w:rsidP="00404174">
      <w:pPr>
        <w:pStyle w:val="Prrafodelista"/>
        <w:spacing w:before="60" w:after="60"/>
        <w:ind w:left="709" w:right="340"/>
        <w:contextualSpacing w:val="0"/>
        <w:jc w:val="both"/>
        <w:rPr>
          <w:rFonts w:ascii="Noto Sans Light" w:hAnsi="Noto Sans Light" w:cs="Noto Sans Light"/>
          <w:b/>
        </w:rPr>
      </w:pPr>
    </w:p>
    <w:p w:rsidR="00404174" w:rsidRPr="000774BD" w:rsidRDefault="00404174" w:rsidP="00404174">
      <w:pPr>
        <w:pStyle w:val="Prrafodelista"/>
        <w:spacing w:before="60" w:after="60"/>
        <w:ind w:left="709" w:right="340"/>
        <w:contextualSpacing w:val="0"/>
        <w:jc w:val="both"/>
        <w:rPr>
          <w:rFonts w:ascii="Noto Sans Light" w:hAnsi="Noto Sans Light" w:cs="Noto Sans Light"/>
          <w:b/>
        </w:rPr>
      </w:pPr>
      <w:r w:rsidRPr="000774BD">
        <w:rPr>
          <w:rFonts w:ascii="Noto Sans Light" w:hAnsi="Noto Sans Light" w:cs="Noto Sans Light"/>
          <w:b/>
        </w:rPr>
        <w:t>Finalidad</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Su finalidad es mostrar información de la posición financiera de un ente público, a una fecha determinada, sobre los recursos y obligaciones financieros presentando su estructura en Activos, Pasivos y Hacienda Pública/Patrimonio. Los activos están ordenados de acuerdo con su disponibilidad revelando sus restricciones y, los pasivos, por su exigibilidad, revelando sus riesgos financieros; así como el Patrimonio a dicha fecha.</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La estructura de este estado contable se presenta de acuerdo con un formato y un criterio estándar, apta para realizar un análisis comparativo de la información a dos fechas determinadas, con el objeto de facilitar su análisis, apoyando la toma de decisiones y las funciones de fiscalización.</w:t>
      </w:r>
    </w:p>
    <w:p w:rsidR="00404174" w:rsidRPr="004864C0" w:rsidRDefault="004864C0" w:rsidP="00404174">
      <w:pPr>
        <w:pStyle w:val="Prrafodelista"/>
        <w:spacing w:before="60" w:after="60"/>
        <w:ind w:left="1418" w:right="340"/>
        <w:contextualSpacing w:val="0"/>
        <w:jc w:val="both"/>
        <w:rPr>
          <w:rFonts w:ascii="Noto Sans Light" w:hAnsi="Noto Sans Light" w:cs="Noto Sans Light"/>
          <w:sz w:val="16"/>
        </w:rPr>
      </w:pPr>
      <w:r>
        <w:rPr>
          <w:rFonts w:ascii="Noto Sans Light" w:hAnsi="Noto Sans Light" w:cs="Noto Sans Light"/>
        </w:rPr>
        <w:br w:type="column"/>
      </w:r>
    </w:p>
    <w:p w:rsidR="00404174" w:rsidRPr="000774BD" w:rsidRDefault="00404174" w:rsidP="00404174">
      <w:pPr>
        <w:pStyle w:val="Texto"/>
        <w:spacing w:after="120" w:line="220" w:lineRule="atLeast"/>
        <w:ind w:firstLine="0"/>
        <w:jc w:val="center"/>
        <w:rPr>
          <w:rFonts w:ascii="Noto Sans Light" w:hAnsi="Noto Sans Light" w:cs="Noto Sans Light"/>
          <w:b/>
          <w:smallCaps/>
          <w:sz w:val="24"/>
          <w:szCs w:val="18"/>
          <w:lang w:val="es-MX"/>
        </w:rPr>
      </w:pPr>
      <w:r w:rsidRPr="000774BD">
        <w:rPr>
          <w:rFonts w:ascii="Noto Sans Light" w:hAnsi="Noto Sans Light" w:cs="Noto Sans Light"/>
          <w:b/>
          <w:smallCaps/>
          <w:sz w:val="24"/>
          <w:szCs w:val="18"/>
          <w:lang w:val="es-MX"/>
        </w:rPr>
        <w:t>Estructura del Formato</w:t>
      </w:r>
    </w:p>
    <w:p w:rsidR="00404174" w:rsidRPr="000774BD" w:rsidRDefault="00404174" w:rsidP="00404174">
      <w:pPr>
        <w:pStyle w:val="Texto"/>
        <w:spacing w:after="120" w:line="220" w:lineRule="atLeast"/>
        <w:ind w:left="1080" w:firstLine="284"/>
        <w:rPr>
          <w:rFonts w:ascii="Noto Sans Light" w:hAnsi="Noto Sans Light" w:cs="Noto Sans Light"/>
          <w:sz w:val="24"/>
          <w:szCs w:val="24"/>
        </w:rPr>
      </w:pPr>
      <w:r w:rsidRPr="000774BD">
        <w:rPr>
          <w:rFonts w:ascii="Noto Sans Light" w:hAnsi="Noto Sans Light" w:cs="Noto Sans Light"/>
          <w:sz w:val="24"/>
          <w:szCs w:val="24"/>
        </w:rPr>
        <w:t>El Estado de Situación Financiera se presenta de acuerdo al siguiente formato:</w:t>
      </w:r>
    </w:p>
    <w:tbl>
      <w:tblPr>
        <w:tblW w:w="4978" w:type="pct"/>
        <w:jc w:val="center"/>
        <w:tblLayout w:type="fixed"/>
        <w:tblCellMar>
          <w:left w:w="70" w:type="dxa"/>
          <w:right w:w="70" w:type="dxa"/>
        </w:tblCellMar>
        <w:tblLook w:val="04A0" w:firstRow="1" w:lastRow="0" w:firstColumn="1" w:lastColumn="0" w:noHBand="0" w:noVBand="1"/>
      </w:tblPr>
      <w:tblGrid>
        <w:gridCol w:w="269"/>
        <w:gridCol w:w="266"/>
        <w:gridCol w:w="4779"/>
        <w:gridCol w:w="923"/>
        <w:gridCol w:w="923"/>
        <w:gridCol w:w="261"/>
        <w:gridCol w:w="261"/>
        <w:gridCol w:w="4825"/>
        <w:gridCol w:w="923"/>
        <w:gridCol w:w="897"/>
      </w:tblGrid>
      <w:tr w:rsidR="00404174" w:rsidRPr="000774BD" w:rsidTr="00EE639B">
        <w:trPr>
          <w:trHeight w:val="274"/>
          <w:tblHeader/>
          <w:jc w:val="center"/>
        </w:trPr>
        <w:tc>
          <w:tcPr>
            <w:tcW w:w="5000" w:type="pct"/>
            <w:gridSpan w:val="10"/>
            <w:tcBorders>
              <w:top w:val="single" w:sz="4" w:space="0" w:color="auto"/>
              <w:left w:val="single" w:sz="4" w:space="0" w:color="auto"/>
              <w:right w:val="single" w:sz="4" w:space="0" w:color="auto"/>
            </w:tcBorders>
            <w:shd w:val="clear" w:color="auto" w:fill="D9D9D9"/>
          </w:tcPr>
          <w:p w:rsidR="00404174" w:rsidRPr="000774BD" w:rsidRDefault="00404174" w:rsidP="00EE639B">
            <w:pPr>
              <w:spacing w:before="3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Nombre del Ente Público</w:t>
            </w:r>
          </w:p>
          <w:p w:rsidR="00404174" w:rsidRPr="000774BD" w:rsidRDefault="00404174" w:rsidP="00EE639B">
            <w:pPr>
              <w:spacing w:before="3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Estado de Situación Financiera</w:t>
            </w:r>
          </w:p>
        </w:tc>
      </w:tr>
      <w:tr w:rsidR="00404174" w:rsidRPr="000774BD" w:rsidTr="00EE639B">
        <w:trPr>
          <w:trHeight w:val="354"/>
          <w:tblHeader/>
          <w:jc w:val="center"/>
        </w:trPr>
        <w:tc>
          <w:tcPr>
            <w:tcW w:w="5000" w:type="pct"/>
            <w:gridSpan w:val="10"/>
            <w:tcBorders>
              <w:top w:val="nil"/>
              <w:left w:val="single" w:sz="4" w:space="0" w:color="auto"/>
              <w:right w:val="single" w:sz="4" w:space="0" w:color="auto"/>
            </w:tcBorders>
            <w:shd w:val="clear" w:color="auto" w:fill="D9D9D9"/>
          </w:tcPr>
          <w:p w:rsidR="00404174" w:rsidRPr="000774BD" w:rsidRDefault="00404174" w:rsidP="00EE639B">
            <w:pPr>
              <w:spacing w:before="3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Al XXXX</w:t>
            </w:r>
          </w:p>
          <w:p w:rsidR="00404174" w:rsidRPr="000774BD" w:rsidRDefault="00404174" w:rsidP="00EE639B">
            <w:pPr>
              <w:spacing w:before="3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(Cifras en Pesos )</w:t>
            </w:r>
          </w:p>
        </w:tc>
      </w:tr>
      <w:tr w:rsidR="00404174" w:rsidRPr="000774BD" w:rsidTr="00EE639B">
        <w:trPr>
          <w:trHeight w:val="74"/>
          <w:tblHeader/>
          <w:jc w:val="center"/>
        </w:trPr>
        <w:tc>
          <w:tcPr>
            <w:tcW w:w="18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404174" w:rsidRPr="000774BD" w:rsidRDefault="00404174" w:rsidP="00EE639B">
            <w:pPr>
              <w:spacing w:before="3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Concepto</w:t>
            </w:r>
          </w:p>
        </w:tc>
        <w:tc>
          <w:tcPr>
            <w:tcW w:w="322" w:type="pct"/>
            <w:tcBorders>
              <w:top w:val="single" w:sz="4" w:space="0" w:color="auto"/>
              <w:left w:val="nil"/>
              <w:bottom w:val="single" w:sz="4" w:space="0" w:color="auto"/>
              <w:right w:val="single" w:sz="4" w:space="0" w:color="auto"/>
            </w:tcBorders>
            <w:shd w:val="clear" w:color="auto" w:fill="D9D9D9"/>
            <w:vAlign w:val="center"/>
          </w:tcPr>
          <w:p w:rsidR="00404174" w:rsidRPr="000774BD" w:rsidRDefault="00404174" w:rsidP="00EE639B">
            <w:pPr>
              <w:spacing w:before="3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20XN</w:t>
            </w:r>
          </w:p>
        </w:tc>
        <w:tc>
          <w:tcPr>
            <w:tcW w:w="322" w:type="pct"/>
            <w:tcBorders>
              <w:top w:val="single" w:sz="4" w:space="0" w:color="auto"/>
              <w:left w:val="nil"/>
              <w:bottom w:val="single" w:sz="4" w:space="0" w:color="auto"/>
              <w:right w:val="single" w:sz="4" w:space="0" w:color="auto"/>
            </w:tcBorders>
            <w:shd w:val="clear" w:color="auto" w:fill="D9D9D9"/>
            <w:vAlign w:val="center"/>
          </w:tcPr>
          <w:p w:rsidR="00404174" w:rsidRPr="000774BD" w:rsidRDefault="00404174" w:rsidP="00EE639B">
            <w:pPr>
              <w:spacing w:before="3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20XN-1</w:t>
            </w:r>
          </w:p>
        </w:tc>
        <w:tc>
          <w:tcPr>
            <w:tcW w:w="1866" w:type="pct"/>
            <w:gridSpan w:val="3"/>
            <w:tcBorders>
              <w:top w:val="single" w:sz="4" w:space="0" w:color="auto"/>
              <w:left w:val="nil"/>
              <w:bottom w:val="single" w:sz="4" w:space="0" w:color="auto"/>
              <w:right w:val="single" w:sz="4" w:space="0" w:color="auto"/>
            </w:tcBorders>
            <w:shd w:val="clear" w:color="auto" w:fill="D9D9D9"/>
            <w:vAlign w:val="center"/>
          </w:tcPr>
          <w:p w:rsidR="00404174" w:rsidRPr="000774BD" w:rsidRDefault="00404174" w:rsidP="00EE639B">
            <w:pPr>
              <w:spacing w:before="30"/>
              <w:jc w:val="center"/>
              <w:rPr>
                <w:rFonts w:ascii="Noto Sans Light" w:eastAsia="Calibri" w:hAnsi="Noto Sans Light" w:cs="Noto Sans Light"/>
                <w:b/>
                <w:sz w:val="12"/>
                <w:szCs w:val="18"/>
              </w:rPr>
            </w:pPr>
            <w:r w:rsidRPr="000774BD">
              <w:rPr>
                <w:rFonts w:ascii="Noto Sans Light" w:hAnsi="Noto Sans Light" w:cs="Noto Sans Light"/>
                <w:b/>
                <w:bCs/>
                <w:color w:val="000000"/>
                <w:sz w:val="12"/>
                <w:szCs w:val="12"/>
              </w:rPr>
              <w:t>Concepto</w:t>
            </w:r>
          </w:p>
        </w:tc>
        <w:tc>
          <w:tcPr>
            <w:tcW w:w="32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04174" w:rsidRPr="000774BD" w:rsidRDefault="00404174" w:rsidP="00EE639B">
            <w:pPr>
              <w:spacing w:before="3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20XN</w:t>
            </w:r>
          </w:p>
        </w:tc>
        <w:tc>
          <w:tcPr>
            <w:tcW w:w="313"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3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20XN-1</w:t>
            </w:r>
          </w:p>
        </w:tc>
      </w:tr>
      <w:tr w:rsidR="00404174" w:rsidRPr="000774BD" w:rsidTr="00EE639B">
        <w:trPr>
          <w:trHeight w:val="142"/>
          <w:jc w:val="center"/>
        </w:trPr>
        <w:tc>
          <w:tcPr>
            <w:tcW w:w="1855" w:type="pct"/>
            <w:gridSpan w:val="3"/>
            <w:tcBorders>
              <w:top w:val="single" w:sz="4" w:space="0" w:color="auto"/>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ACTIVO</w:t>
            </w:r>
          </w:p>
        </w:tc>
        <w:tc>
          <w:tcPr>
            <w:tcW w:w="322" w:type="pct"/>
            <w:tcBorders>
              <w:top w:val="single" w:sz="4" w:space="0" w:color="auto"/>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2"/>
                <w:szCs w:val="12"/>
              </w:rPr>
            </w:pPr>
          </w:p>
        </w:tc>
        <w:tc>
          <w:tcPr>
            <w:tcW w:w="322" w:type="pct"/>
            <w:tcBorders>
              <w:top w:val="single" w:sz="4" w:space="0" w:color="auto"/>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2"/>
                <w:szCs w:val="12"/>
              </w:rPr>
            </w:pPr>
          </w:p>
        </w:tc>
        <w:tc>
          <w:tcPr>
            <w:tcW w:w="1866" w:type="pct"/>
            <w:gridSpan w:val="3"/>
            <w:tcBorders>
              <w:top w:val="single" w:sz="4" w:space="0" w:color="auto"/>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PASIVO</w:t>
            </w:r>
          </w:p>
        </w:tc>
        <w:tc>
          <w:tcPr>
            <w:tcW w:w="322" w:type="pct"/>
            <w:tcBorders>
              <w:top w:val="single" w:sz="4" w:space="0" w:color="auto"/>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2"/>
                <w:szCs w:val="12"/>
              </w:rPr>
            </w:pPr>
          </w:p>
        </w:tc>
        <w:tc>
          <w:tcPr>
            <w:tcW w:w="313" w:type="pct"/>
            <w:tcBorders>
              <w:top w:val="single" w:sz="4" w:space="0" w:color="auto"/>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2"/>
                <w:szCs w:val="12"/>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61"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Activo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75"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Pasivo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Efectivo y Equivalentes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Cuentas por Pagar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Derechos a Recibir Efectivo o Equivalentes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Documentos por Pagar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Derechos a Recibir Bienes o Servicios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Porción a Corto Plazo de la Deuda Pública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Inventarios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Títulos y Valores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Almacenes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Pasivos Diferidos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Estimación por Pérdida o Deterioro de Activos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Fondos y Bienes de Terceros en Garantía y/o Administración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Otros Activos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Provisiones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Otros Pasivos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61"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Total de Activos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75"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Total de Pasivos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61"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Activo No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Inversiones Financieras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75"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Pasivo No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 xml:space="preserve">Derechos a Recibir Efectivo o Equivalentes a Largo Plazo </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Cuentas por Pagar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Bienes Inmuebles, Infraestructura y Construcciones en Proceso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Documentos por Pagar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Bienes Muebles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Deuda Pública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Activos Intangibles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Pasivos Diferidos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Depreciación, Deterioro y Amortización Acumulada de Bienes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Fondos y Bienes de Terceros en Garantía y/o Administración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Activos Diferidos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Provisiones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Estimación por Pérdida o Deterioro de Activos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3"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Otros Activos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75"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Total de Pasivos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61"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Total de Activos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75"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Total del Pasivo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94"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61"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Total del Activo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75"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Hacienda Pública/Patrimonio Contribuido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Aportaciones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Donaciones de Capital</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Actualización de la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75"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Hacienda Pública/Patrimonio Generado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F31B6C" w:rsidP="00EE639B">
            <w:pPr>
              <w:spacing w:before="30"/>
              <w:jc w:val="both"/>
              <w:rPr>
                <w:rFonts w:ascii="Noto Sans Light" w:hAnsi="Noto Sans Light" w:cs="Noto Sans Light"/>
                <w:bCs/>
                <w:color w:val="000000"/>
                <w:sz w:val="10"/>
                <w:szCs w:val="10"/>
              </w:rPr>
            </w:pPr>
            <w:r>
              <w:rPr>
                <w:rFonts w:ascii="Noto Sans Light" w:hAnsi="Noto Sans Light" w:cs="Noto Sans Light"/>
                <w:bCs/>
                <w:color w:val="000000"/>
                <w:sz w:val="10"/>
                <w:szCs w:val="10"/>
              </w:rPr>
              <w:t>Resultado</w:t>
            </w:r>
            <w:r w:rsidR="00404174" w:rsidRPr="000774BD">
              <w:rPr>
                <w:rFonts w:ascii="Noto Sans Light" w:hAnsi="Noto Sans Light" w:cs="Noto Sans Light"/>
                <w:bCs/>
                <w:color w:val="000000"/>
                <w:sz w:val="10"/>
                <w:szCs w:val="10"/>
              </w:rPr>
              <w:t xml:space="preserve"> del Ejercicio (Ahorro/ Desahorro)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Resultados de Ejercicios Anteriores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proofErr w:type="spellStart"/>
            <w:r w:rsidRPr="000774BD">
              <w:rPr>
                <w:rFonts w:ascii="Noto Sans Light" w:hAnsi="Noto Sans Light" w:cs="Noto Sans Light"/>
                <w:bCs/>
                <w:color w:val="000000"/>
                <w:sz w:val="10"/>
                <w:szCs w:val="10"/>
              </w:rPr>
              <w:t>Revalúos</w:t>
            </w:r>
            <w:proofErr w:type="spellEnd"/>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Reservas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Rectificaciones de Resultados de Ejercicios Anteriores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75"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Exceso o Insuficiencia en la Actualización de la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Resultado por Posición Monetaria</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Cs/>
                <w:color w:val="000000"/>
                <w:sz w:val="10"/>
                <w:szCs w:val="10"/>
              </w:rPr>
            </w:pPr>
            <w:r w:rsidRPr="000774BD">
              <w:rPr>
                <w:rFonts w:ascii="Noto Sans Light" w:hAnsi="Noto Sans Light" w:cs="Noto Sans Light"/>
                <w:bCs/>
                <w:color w:val="000000"/>
                <w:sz w:val="10"/>
                <w:szCs w:val="10"/>
              </w:rPr>
              <w:t>Resultado por Tenencia de Activos no Monetarios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75"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Total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91" w:type="pct"/>
            <w:tcBorders>
              <w:top w:val="dotted" w:sz="6" w:space="0" w:color="808080"/>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684" w:type="pct"/>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91" w:type="pct"/>
            <w:tcBorders>
              <w:top w:val="dotted" w:sz="6" w:space="0" w:color="808080"/>
              <w:left w:val="single" w:sz="4" w:space="0" w:color="auto"/>
              <w:bottom w:val="dotted" w:sz="6" w:space="0" w:color="808080"/>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1775" w:type="pct"/>
            <w:gridSpan w:val="2"/>
            <w:tcBorders>
              <w:top w:val="dotted" w:sz="6" w:space="0" w:color="808080"/>
              <w:bottom w:val="dotted" w:sz="6" w:space="0" w:color="808080"/>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Total del Pasivo y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rsidR="00404174" w:rsidRPr="000774BD" w:rsidRDefault="00404174" w:rsidP="00EE639B">
            <w:pPr>
              <w:spacing w:before="30"/>
              <w:jc w:val="center"/>
              <w:rPr>
                <w:rFonts w:ascii="Noto Sans Light" w:hAnsi="Noto Sans Light" w:cs="Noto Sans Light"/>
                <w:b/>
                <w:bCs/>
                <w:color w:val="000000"/>
                <w:sz w:val="10"/>
                <w:szCs w:val="10"/>
              </w:rPr>
            </w:pPr>
          </w:p>
        </w:tc>
      </w:tr>
      <w:tr w:rsidR="00404174" w:rsidRPr="000774BD" w:rsidTr="00EE639B">
        <w:trPr>
          <w:trHeight w:val="48"/>
          <w:jc w:val="center"/>
        </w:trPr>
        <w:tc>
          <w:tcPr>
            <w:tcW w:w="1855" w:type="pct"/>
            <w:gridSpan w:val="3"/>
            <w:tcBorders>
              <w:top w:val="dotted" w:sz="6" w:space="0" w:color="808080"/>
              <w:left w:val="single" w:sz="4" w:space="0" w:color="auto"/>
              <w:bottom w:val="single" w:sz="4" w:space="0" w:color="auto"/>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single" w:sz="4" w:space="0" w:color="auto"/>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single" w:sz="4" w:space="0" w:color="auto"/>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1866" w:type="pct"/>
            <w:gridSpan w:val="3"/>
            <w:tcBorders>
              <w:top w:val="dotted" w:sz="6" w:space="0" w:color="808080"/>
              <w:left w:val="single" w:sz="4" w:space="0" w:color="auto"/>
              <w:bottom w:val="single" w:sz="4" w:space="0" w:color="auto"/>
              <w:right w:val="single" w:sz="4" w:space="0" w:color="auto"/>
            </w:tcBorders>
          </w:tcPr>
          <w:p w:rsidR="00404174" w:rsidRPr="000774BD" w:rsidRDefault="00404174" w:rsidP="00EE639B">
            <w:pPr>
              <w:spacing w:before="30"/>
              <w:jc w:val="both"/>
              <w:rPr>
                <w:rFonts w:ascii="Noto Sans Light" w:hAnsi="Noto Sans Light" w:cs="Noto Sans Light"/>
                <w:b/>
                <w:bCs/>
                <w:color w:val="000000"/>
                <w:sz w:val="10"/>
                <w:szCs w:val="10"/>
              </w:rPr>
            </w:pPr>
          </w:p>
        </w:tc>
        <w:tc>
          <w:tcPr>
            <w:tcW w:w="322" w:type="pct"/>
            <w:tcBorders>
              <w:top w:val="dotted" w:sz="6" w:space="0" w:color="808080"/>
              <w:left w:val="single" w:sz="4" w:space="0" w:color="auto"/>
              <w:bottom w:val="single" w:sz="4" w:space="0" w:color="auto"/>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c>
          <w:tcPr>
            <w:tcW w:w="313" w:type="pct"/>
            <w:tcBorders>
              <w:top w:val="dotted" w:sz="6" w:space="0" w:color="808080"/>
              <w:left w:val="single" w:sz="4" w:space="0" w:color="auto"/>
              <w:bottom w:val="single" w:sz="4" w:space="0" w:color="auto"/>
              <w:right w:val="single" w:sz="4" w:space="0" w:color="auto"/>
            </w:tcBorders>
            <w:shd w:val="clear" w:color="auto" w:fill="auto"/>
            <w:vAlign w:val="center"/>
            <w:hideMark/>
          </w:tcPr>
          <w:p w:rsidR="00404174" w:rsidRPr="000774BD" w:rsidRDefault="00404174" w:rsidP="00EE639B">
            <w:pPr>
              <w:spacing w:before="30"/>
              <w:jc w:val="center"/>
              <w:rPr>
                <w:rFonts w:ascii="Noto Sans Light" w:hAnsi="Noto Sans Light" w:cs="Noto Sans Light"/>
                <w:b/>
                <w:bCs/>
                <w:color w:val="000000"/>
                <w:sz w:val="10"/>
                <w:szCs w:val="10"/>
              </w:rPr>
            </w:pPr>
          </w:p>
        </w:tc>
      </w:tr>
    </w:tbl>
    <w:p w:rsidR="00404174" w:rsidRPr="000774BD" w:rsidRDefault="00404174" w:rsidP="00404174">
      <w:pPr>
        <w:spacing w:before="30"/>
        <w:jc w:val="both"/>
        <w:rPr>
          <w:rFonts w:ascii="Noto Sans Light" w:hAnsi="Noto Sans Light" w:cs="Noto Sans Light"/>
          <w:sz w:val="16"/>
          <w:szCs w:val="16"/>
        </w:rPr>
      </w:pPr>
      <w:r w:rsidRPr="000774BD">
        <w:rPr>
          <w:rFonts w:ascii="Noto Sans Light" w:hAnsi="Noto Sans Light" w:cs="Noto Sans Light"/>
          <w:sz w:val="18"/>
          <w:szCs w:val="18"/>
        </w:rPr>
        <w:t>Bajo protesta de decir verdad declaramos que los Estados Financieros y sus notas, son razonablemente correctos y son responsabilidad del emisor</w:t>
      </w:r>
      <w:r w:rsidRPr="000774BD">
        <w:rPr>
          <w:rFonts w:ascii="Noto Sans Light" w:hAnsi="Noto Sans Light" w:cs="Noto Sans Light"/>
          <w:sz w:val="16"/>
          <w:szCs w:val="16"/>
        </w:rPr>
        <w:t>.</w:t>
      </w:r>
    </w:p>
    <w:p w:rsidR="00404174" w:rsidRPr="000774BD" w:rsidRDefault="00404174" w:rsidP="00404174">
      <w:pPr>
        <w:pStyle w:val="Prrafodelista"/>
        <w:spacing w:before="60" w:after="60"/>
        <w:ind w:left="0" w:right="340"/>
        <w:contextualSpacing w:val="0"/>
        <w:jc w:val="both"/>
        <w:rPr>
          <w:rFonts w:ascii="Noto Sans Light" w:hAnsi="Noto Sans Light" w:cs="Noto Sans Light"/>
        </w:rPr>
      </w:pPr>
      <w:r w:rsidRPr="000774BD">
        <w:rPr>
          <w:rFonts w:ascii="Noto Sans Light" w:hAnsi="Noto Sans Light" w:cs="Noto Sans Light"/>
          <w:bCs/>
          <w:color w:val="000000"/>
          <w:sz w:val="18"/>
          <w:szCs w:val="18"/>
        </w:rPr>
        <w:t>Firma de los responsables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jc w:val="center"/>
        <w:rPr>
          <w:rFonts w:ascii="Noto Sans Light" w:hAnsi="Noto Sans Light" w:cs="Noto Sans Light"/>
          <w:b/>
        </w:rPr>
      </w:pPr>
      <w:r w:rsidRPr="000774BD">
        <w:rPr>
          <w:rFonts w:ascii="Noto Sans Light" w:hAnsi="Noto Sans Light" w:cs="Noto Sans Light"/>
          <w:b/>
        </w:rPr>
        <w:t>INSTRUCTIVO DE LLENADO DEL ESTADO DE SITUACIÓN FINANCIERA</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r>
      <w:r w:rsidRPr="000774BD">
        <w:rPr>
          <w:rFonts w:ascii="Noto Sans Light" w:hAnsi="Noto Sans Light" w:cs="Noto Sans Light"/>
          <w:b/>
        </w:rPr>
        <w:t>Nombre del Ente Público:</w:t>
      </w:r>
      <w:r w:rsidRPr="000774BD">
        <w:rPr>
          <w:rFonts w:ascii="Noto Sans Light" w:hAnsi="Noto Sans Light" w:cs="Noto Sans Light"/>
        </w:rPr>
        <w:t xml:space="preserve"> Corresponde al nombre del ente público que emite el estado financiero.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r>
      <w:r w:rsidRPr="000774BD">
        <w:rPr>
          <w:rFonts w:ascii="Noto Sans Light" w:hAnsi="Noto Sans Light" w:cs="Noto Sans Light"/>
          <w:b/>
        </w:rPr>
        <w:t>Estado de Situación Financiera:</w:t>
      </w:r>
      <w:r w:rsidRPr="000774BD">
        <w:rPr>
          <w:rFonts w:ascii="Noto Sans Light" w:hAnsi="Noto Sans Light" w:cs="Noto Sans Light"/>
        </w:rPr>
        <w:t xml:space="preserve"> Nombre del estado financiero. En el caso de presentar el estado financiero consolidado se deberá anotar Estado de Situación Financiera Consolidado.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r>
      <w:r w:rsidRPr="000774BD">
        <w:rPr>
          <w:rFonts w:ascii="Noto Sans Light" w:hAnsi="Noto Sans Light" w:cs="Noto Sans Light"/>
          <w:b/>
        </w:rPr>
        <w:t>Al XXXX:</w:t>
      </w:r>
      <w:r w:rsidRPr="000774BD">
        <w:rPr>
          <w:rFonts w:ascii="Noto Sans Light" w:hAnsi="Noto Sans Light" w:cs="Noto Sans Light"/>
        </w:rPr>
        <w:t xml:space="preserve"> Corresponde a la fecha en que se presenta la posición financiera a un momento determinado.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r>
      <w:r w:rsidRPr="000774BD">
        <w:rPr>
          <w:rFonts w:ascii="Noto Sans Light" w:hAnsi="Noto Sans Light" w:cs="Noto Sans Light"/>
          <w:b/>
        </w:rPr>
        <w:t>(Cifras en Pesos):</w:t>
      </w:r>
      <w:r w:rsidRPr="000774BD">
        <w:rPr>
          <w:rFonts w:ascii="Noto Sans Light" w:hAnsi="Noto Sans Light" w:cs="Noto Sans Light"/>
        </w:rPr>
        <w:t xml:space="preserve"> La unidad monetaria en que estará expresado el estado financiero será en Pesos.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5.</w:t>
      </w:r>
      <w:r w:rsidRPr="000774BD">
        <w:rPr>
          <w:rFonts w:ascii="Noto Sans Light" w:hAnsi="Noto Sans Light" w:cs="Noto Sans Light"/>
        </w:rPr>
        <w:tab/>
      </w:r>
      <w:r w:rsidRPr="000774BD">
        <w:rPr>
          <w:rFonts w:ascii="Noto Sans Light" w:hAnsi="Noto Sans Light" w:cs="Noto Sans Light"/>
          <w:b/>
        </w:rPr>
        <w:t>Concepto:</w:t>
      </w:r>
      <w:r w:rsidRPr="000774BD">
        <w:rPr>
          <w:rFonts w:ascii="Noto Sans Light" w:hAnsi="Noto Sans Light" w:cs="Noto Sans Light"/>
        </w:rPr>
        <w:t xml:space="preserve"> Muestra el nombre de los rubros conforme a la estructura del Plan de Cuentas, agrupados en Activo, Pasivo y Hacienda Pública/Patrimonio.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6.</w:t>
      </w:r>
      <w:r w:rsidRPr="000774BD">
        <w:rPr>
          <w:rFonts w:ascii="Noto Sans Light" w:hAnsi="Noto Sans Light" w:cs="Noto Sans Light"/>
        </w:rPr>
        <w:tab/>
      </w:r>
      <w:r w:rsidRPr="000774BD">
        <w:rPr>
          <w:rFonts w:ascii="Noto Sans Light" w:hAnsi="Noto Sans Light" w:cs="Noto Sans Light"/>
          <w:b/>
        </w:rPr>
        <w:t>20XN</w:t>
      </w:r>
      <w:r w:rsidRPr="000774BD">
        <w:rPr>
          <w:rFonts w:ascii="Noto Sans Light" w:hAnsi="Noto Sans Light" w:cs="Noto Sans Light"/>
        </w:rPr>
        <w:t>: Corresponde al saldo final de cada uno de los rubros a la fecha del ejercicio actual.</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7.</w:t>
      </w:r>
      <w:r w:rsidRPr="000774BD">
        <w:rPr>
          <w:rFonts w:ascii="Noto Sans Light" w:hAnsi="Noto Sans Light" w:cs="Noto Sans Light"/>
        </w:rPr>
        <w:tab/>
      </w:r>
      <w:r w:rsidRPr="000774BD">
        <w:rPr>
          <w:rFonts w:ascii="Noto Sans Light" w:hAnsi="Noto Sans Light" w:cs="Noto Sans Light"/>
          <w:b/>
        </w:rPr>
        <w:t>20XN-1</w:t>
      </w:r>
      <w:r w:rsidRPr="000774BD">
        <w:rPr>
          <w:rFonts w:ascii="Noto Sans Light" w:hAnsi="Noto Sans Light" w:cs="Noto Sans Light"/>
        </w:rPr>
        <w:t>: Corresponde al saldo final de cada uno de los rubros a la fecha de presentación del ejercicio anterior. El periodo será anual, sin embargo, podrá presentarse con cifras mensuales, trimestrales o semestrales de acuerdo a los requerimientos de información de cada ente.</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En el apartado de Notas al Estado de Situación Financiera de las Notas a los Estados Financieros, se revelarán de manera detallada los rubros presentados.</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Cada ente público consignará sus cifras en los rubros que corresponda, en caso de no contar con cifra alguna se anotará cero, es decir, no se eliminarán las filas que no sean utilizadas; asimismo, no se deben agregar conceptos que no están definidos en este estado financiero.</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br w:type="column"/>
      </w:r>
    </w:p>
    <w:tbl>
      <w:tblPr>
        <w:tblW w:w="5000" w:type="pct"/>
        <w:jc w:val="center"/>
        <w:tblCellMar>
          <w:left w:w="70" w:type="dxa"/>
          <w:right w:w="70" w:type="dxa"/>
        </w:tblCellMar>
        <w:tblLook w:val="04A0" w:firstRow="1" w:lastRow="0" w:firstColumn="1" w:lastColumn="0" w:noHBand="0" w:noVBand="1"/>
      </w:tblPr>
      <w:tblGrid>
        <w:gridCol w:w="241"/>
        <w:gridCol w:w="242"/>
        <w:gridCol w:w="4636"/>
        <w:gridCol w:w="1068"/>
        <w:gridCol w:w="1120"/>
        <w:gridCol w:w="242"/>
        <w:gridCol w:w="242"/>
        <w:gridCol w:w="4377"/>
        <w:gridCol w:w="1068"/>
        <w:gridCol w:w="1154"/>
      </w:tblGrid>
      <w:tr w:rsidR="00404174" w:rsidRPr="000774BD" w:rsidTr="00EE639B">
        <w:trPr>
          <w:trHeight w:val="60"/>
          <w:tblHeader/>
          <w:jc w:val="center"/>
        </w:trPr>
        <w:tc>
          <w:tcPr>
            <w:tcW w:w="5000" w:type="pct"/>
            <w:gridSpan w:val="10"/>
            <w:tcBorders>
              <w:top w:val="single" w:sz="4" w:space="0" w:color="auto"/>
              <w:left w:val="single" w:sz="4" w:space="0" w:color="auto"/>
              <w:right w:val="single" w:sz="4" w:space="0" w:color="auto"/>
            </w:tcBorders>
            <w:shd w:val="clear" w:color="auto" w:fill="D9D9D9"/>
            <w:vAlign w:val="center"/>
          </w:tcPr>
          <w:p w:rsidR="00404174" w:rsidRPr="000774BD" w:rsidRDefault="00404174" w:rsidP="00EE639B">
            <w:pPr>
              <w:spacing w:before="10" w:after="1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Nombre del Ente Público (1)</w:t>
            </w:r>
          </w:p>
        </w:tc>
      </w:tr>
      <w:tr w:rsidR="00404174" w:rsidRPr="000774BD" w:rsidTr="00EE639B">
        <w:trPr>
          <w:trHeight w:val="60"/>
          <w:tblHeader/>
          <w:jc w:val="center"/>
        </w:trPr>
        <w:tc>
          <w:tcPr>
            <w:tcW w:w="5000" w:type="pct"/>
            <w:gridSpan w:val="10"/>
            <w:tcBorders>
              <w:top w:val="nil"/>
              <w:left w:val="single" w:sz="4" w:space="0" w:color="auto"/>
              <w:right w:val="single" w:sz="4" w:space="0" w:color="auto"/>
            </w:tcBorders>
            <w:shd w:val="clear" w:color="auto" w:fill="D9D9D9"/>
            <w:vAlign w:val="center"/>
          </w:tcPr>
          <w:p w:rsidR="00404174" w:rsidRPr="000774BD" w:rsidRDefault="00404174" w:rsidP="00EE639B">
            <w:pPr>
              <w:spacing w:before="10" w:after="1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Estado de Situación Financiera (2)</w:t>
            </w:r>
          </w:p>
        </w:tc>
      </w:tr>
      <w:tr w:rsidR="00404174" w:rsidRPr="000774BD" w:rsidTr="00EE639B">
        <w:trPr>
          <w:trHeight w:val="60"/>
          <w:tblHeader/>
          <w:jc w:val="center"/>
        </w:trPr>
        <w:tc>
          <w:tcPr>
            <w:tcW w:w="5000" w:type="pct"/>
            <w:gridSpan w:val="10"/>
            <w:tcBorders>
              <w:top w:val="nil"/>
              <w:left w:val="single" w:sz="4" w:space="0" w:color="auto"/>
              <w:right w:val="single" w:sz="4" w:space="0" w:color="auto"/>
            </w:tcBorders>
            <w:shd w:val="clear" w:color="auto" w:fill="D9D9D9"/>
            <w:vAlign w:val="center"/>
          </w:tcPr>
          <w:p w:rsidR="00404174" w:rsidRPr="000774BD" w:rsidRDefault="00404174" w:rsidP="00EE639B">
            <w:pPr>
              <w:spacing w:before="10" w:after="1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Al XXXX (3)</w:t>
            </w:r>
          </w:p>
          <w:p w:rsidR="00404174" w:rsidRPr="000774BD" w:rsidRDefault="00404174" w:rsidP="00EE639B">
            <w:pPr>
              <w:spacing w:before="10" w:after="1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(Cifras en Pesos ) (4)</w:t>
            </w:r>
          </w:p>
        </w:tc>
      </w:tr>
      <w:tr w:rsidR="00404174" w:rsidRPr="000774BD" w:rsidTr="00EE639B">
        <w:trPr>
          <w:trHeight w:val="60"/>
          <w:tblHeader/>
          <w:jc w:val="center"/>
        </w:trPr>
        <w:tc>
          <w:tcPr>
            <w:tcW w:w="1779"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404174" w:rsidRPr="000774BD" w:rsidRDefault="00404174" w:rsidP="00EE639B">
            <w:pPr>
              <w:spacing w:before="10" w:after="10"/>
              <w:ind w:left="-28" w:right="-28"/>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Concepto (5)</w:t>
            </w:r>
          </w:p>
        </w:tc>
        <w:tc>
          <w:tcPr>
            <w:tcW w:w="371"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10" w:after="10"/>
              <w:ind w:left="-28" w:right="-28"/>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20XN (6)</w:t>
            </w:r>
          </w:p>
        </w:tc>
        <w:tc>
          <w:tcPr>
            <w:tcW w:w="389"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10" w:after="10"/>
              <w:ind w:left="-28" w:right="-28"/>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20XN-1 (7)</w:t>
            </w:r>
          </w:p>
        </w:tc>
        <w:tc>
          <w:tcPr>
            <w:tcW w:w="1689" w:type="pct"/>
            <w:gridSpan w:val="3"/>
            <w:tcBorders>
              <w:top w:val="single" w:sz="4" w:space="0" w:color="auto"/>
              <w:left w:val="nil"/>
              <w:bottom w:val="single" w:sz="4" w:space="0" w:color="auto"/>
              <w:right w:val="single" w:sz="4" w:space="0" w:color="auto"/>
            </w:tcBorders>
            <w:shd w:val="clear" w:color="auto" w:fill="D9D9D9"/>
            <w:vAlign w:val="center"/>
          </w:tcPr>
          <w:p w:rsidR="00404174" w:rsidRPr="000774BD" w:rsidRDefault="00404174" w:rsidP="00EE639B">
            <w:pPr>
              <w:spacing w:before="10" w:after="10"/>
              <w:ind w:left="-28" w:right="-28"/>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Concepto (5)</w:t>
            </w:r>
          </w:p>
        </w:tc>
        <w:tc>
          <w:tcPr>
            <w:tcW w:w="371"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10" w:after="10"/>
              <w:ind w:left="-28" w:right="-28"/>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20XN (6)</w:t>
            </w:r>
          </w:p>
        </w:tc>
        <w:tc>
          <w:tcPr>
            <w:tcW w:w="401"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10" w:after="10"/>
              <w:ind w:left="-28" w:right="-28"/>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20XN-1 (7)</w:t>
            </w:r>
          </w:p>
        </w:tc>
      </w:tr>
      <w:tr w:rsidR="00404174" w:rsidRPr="000774BD" w:rsidTr="00EE639B">
        <w:trPr>
          <w:trHeight w:val="142"/>
          <w:jc w:val="center"/>
        </w:trPr>
        <w:tc>
          <w:tcPr>
            <w:tcW w:w="1779" w:type="pct"/>
            <w:gridSpan w:val="3"/>
            <w:tcBorders>
              <w:top w:val="single" w:sz="4" w:space="0" w:color="auto"/>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ACTIVO</w:t>
            </w:r>
          </w:p>
        </w:tc>
        <w:tc>
          <w:tcPr>
            <w:tcW w:w="371" w:type="pct"/>
            <w:tcBorders>
              <w:top w:val="single" w:sz="4" w:space="0" w:color="auto"/>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b/>
                <w:bCs/>
                <w:color w:val="000000"/>
                <w:sz w:val="10"/>
                <w:szCs w:val="10"/>
              </w:rPr>
            </w:pPr>
          </w:p>
        </w:tc>
        <w:tc>
          <w:tcPr>
            <w:tcW w:w="389" w:type="pct"/>
            <w:tcBorders>
              <w:top w:val="single" w:sz="4" w:space="0" w:color="auto"/>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b/>
                <w:bCs/>
                <w:color w:val="000000"/>
                <w:sz w:val="10"/>
                <w:szCs w:val="10"/>
              </w:rPr>
            </w:pPr>
          </w:p>
        </w:tc>
        <w:tc>
          <w:tcPr>
            <w:tcW w:w="1689" w:type="pct"/>
            <w:gridSpan w:val="3"/>
            <w:tcBorders>
              <w:top w:val="single" w:sz="4" w:space="0" w:color="auto"/>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PASIVO</w:t>
            </w:r>
          </w:p>
        </w:tc>
        <w:tc>
          <w:tcPr>
            <w:tcW w:w="371" w:type="pct"/>
            <w:tcBorders>
              <w:top w:val="single" w:sz="4" w:space="0" w:color="auto"/>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b/>
                <w:bCs/>
                <w:color w:val="000000"/>
                <w:sz w:val="10"/>
                <w:szCs w:val="10"/>
              </w:rPr>
            </w:pPr>
          </w:p>
        </w:tc>
        <w:tc>
          <w:tcPr>
            <w:tcW w:w="401" w:type="pct"/>
            <w:tcBorders>
              <w:top w:val="single" w:sz="4" w:space="0" w:color="auto"/>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b/>
                <w:bCs/>
                <w:color w:val="000000"/>
                <w:sz w:val="10"/>
                <w:szCs w:val="10"/>
              </w:rPr>
            </w:pP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169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Activo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160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Pasivo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a. Efectivo y Equivalentes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1.1.1</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1.1.1</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a. Cuentas por Pagar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2.1.1</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2.1.1</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rPr>
                <w:rFonts w:ascii="Noto Sans Light" w:hAnsi="Noto Sans Light" w:cs="Noto Sans Light"/>
                <w:color w:val="000000"/>
                <w:sz w:val="10"/>
                <w:szCs w:val="10"/>
              </w:rPr>
            </w:pPr>
            <w:r w:rsidRPr="000774BD">
              <w:rPr>
                <w:rFonts w:ascii="Noto Sans Light" w:hAnsi="Noto Sans Light" w:cs="Noto Sans Light"/>
                <w:color w:val="000000"/>
                <w:sz w:val="10"/>
                <w:szCs w:val="10"/>
              </w:rPr>
              <w:t>b. Derechos a Recibir Efectivo o Equivalentes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1.1.2</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1.1.2</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b. Documentos por Pagar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2.1.2</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2.1.2</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c. Derechos a Recibir Bienes o Servicios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1.1.3</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1.1.3</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c. Porción a Corto Plazo de la Deuda Pública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2.1.3</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2.1.3</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d. Inventarios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1.1.4</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1.1.4</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d. Títulos y Valores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2.1.4</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2.1.4</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e. Almacenes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1.1.5</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1.1.5</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e. Pasivos Diferidos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2.1.5</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2.1.5</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f. Estimación por Pérdida o Deterioro de Activos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1.1.6</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1.1.6</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f. Fondos y Bienes de Terceros en Garantía y/o Administración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2.1.6</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2.1.6</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g. Otros Activos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1.1.9</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1.1.9</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g. Provisiones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2.1.7</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2.1.7</w:t>
            </w: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h. Otros Pasivos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2.1.9</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2.1.9</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169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 xml:space="preserve">IA. Total de Activos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(IA = a + b + c + d + e + f + g)</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(IA = a + b + c + d + e + f + g)</w:t>
            </w: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160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 xml:space="preserve">IIA. Total de Pasivos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(IIA = a + b + c + d + e + f + g + h)</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(IIA = a + b + c + d + e + f + g + h)</w:t>
            </w:r>
          </w:p>
        </w:tc>
      </w:tr>
      <w:tr w:rsidR="00404174" w:rsidRPr="000774BD" w:rsidTr="00EE639B">
        <w:trPr>
          <w:trHeight w:val="45"/>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6"/>
                <w:szCs w:val="6"/>
              </w:rPr>
            </w:pPr>
          </w:p>
        </w:tc>
        <w:tc>
          <w:tcPr>
            <w:tcW w:w="389"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6"/>
                <w:szCs w:val="6"/>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6"/>
                <w:szCs w:val="6"/>
              </w:rPr>
            </w:pPr>
          </w:p>
        </w:tc>
        <w:tc>
          <w:tcPr>
            <w:tcW w:w="160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i/>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6"/>
                <w:szCs w:val="6"/>
              </w:rPr>
            </w:pPr>
          </w:p>
        </w:tc>
        <w:tc>
          <w:tcPr>
            <w:tcW w:w="401" w:type="pct"/>
            <w:tcBorders>
              <w:top w:val="dotted" w:sz="6" w:space="0" w:color="808080"/>
              <w:left w:val="single" w:sz="4" w:space="0" w:color="auto"/>
              <w:bottom w:val="dotted" w:sz="6"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6"/>
                <w:szCs w:val="6"/>
              </w:rPr>
            </w:pP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169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Activo No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i/>
                <w:i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a. Inversiones Financieras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1.2.1</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1.2.1</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160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Pasivo No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 xml:space="preserve">b. Derechos a Recibir Efectivo o Equivalentes a Largo Plazo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1.2.2</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1.2.2</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a. Cuentas por Pagar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2.2.1</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2.2.1</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 xml:space="preserve">c. Bienes Inmuebles, Infraestructura y Construcciones en Proceso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1.2.3</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1.2.3</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b. Documentos por Pagar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2.2.2</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2.2.2</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 xml:space="preserve">d. Bienes Muebles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1.2.4</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1.2.4</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c. Deuda Pública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2.2.3</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2.2.3</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 xml:space="preserve">e. Activos Intangibles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1.2.5</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1.2.5</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d. Pasivos Diferidos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2.2.4</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2.2.4</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 xml:space="preserve">f. Depreciación, Deterioro y Amortización Acumulada de Bienes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1.2.6</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1.2.6</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e. Fondos y Bienes de Terceros en Garantía y/o Administración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2.2.5</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2.2.5</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g. Activos Diferidos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1.2.7</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1.2.7</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f. Provisiones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2.2.6</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2.2.6</w:t>
            </w: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h. Estimación por Pérdida o Deterioro de Activos no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1.2.8</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1.2.8</w:t>
            </w: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i. Otros Activos no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1.2.9</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1.2.9</w:t>
            </w: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160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 xml:space="preserve">IIB. Total de Pasivos No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(IIB = a + b + c + d + e + f)</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(IIB = a + b + c + d + e + f)</w:t>
            </w:r>
          </w:p>
        </w:tc>
      </w:tr>
      <w:tr w:rsidR="00404174" w:rsidRPr="000774BD" w:rsidTr="00EE639B">
        <w:trPr>
          <w:trHeight w:val="51"/>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b/>
                <w:bCs/>
                <w:i/>
                <w:i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r>
      <w:tr w:rsidR="00404174" w:rsidRPr="000774BD" w:rsidTr="00EE639B">
        <w:trPr>
          <w:trHeight w:val="142"/>
          <w:jc w:val="center"/>
        </w:trPr>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169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 xml:space="preserve">IB. Total de Activos No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lang w:val="en-US"/>
              </w:rPr>
            </w:pPr>
            <w:r w:rsidRPr="000774BD">
              <w:rPr>
                <w:rFonts w:ascii="Noto Sans Light" w:hAnsi="Noto Sans Light" w:cs="Noto Sans Light"/>
                <w:b/>
                <w:bCs/>
                <w:color w:val="000000"/>
                <w:sz w:val="10"/>
                <w:szCs w:val="10"/>
                <w:lang w:val="en-US"/>
              </w:rPr>
              <w:t xml:space="preserve">(IB = a + b + c + d + e + f + g + h + </w:t>
            </w:r>
            <w:proofErr w:type="spellStart"/>
            <w:r w:rsidRPr="000774BD">
              <w:rPr>
                <w:rFonts w:ascii="Noto Sans Light" w:hAnsi="Noto Sans Light" w:cs="Noto Sans Light"/>
                <w:b/>
                <w:bCs/>
                <w:color w:val="000000"/>
                <w:sz w:val="10"/>
                <w:szCs w:val="10"/>
                <w:lang w:val="en-US"/>
              </w:rPr>
              <w:t>i</w:t>
            </w:r>
            <w:proofErr w:type="spellEnd"/>
            <w:r w:rsidRPr="000774BD">
              <w:rPr>
                <w:rFonts w:ascii="Noto Sans Light" w:hAnsi="Noto Sans Light" w:cs="Noto Sans Light"/>
                <w:b/>
                <w:bCs/>
                <w:color w:val="000000"/>
                <w:sz w:val="10"/>
                <w:szCs w:val="10"/>
                <w:lang w:val="en-US"/>
              </w:rPr>
              <w:t>)</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lang w:val="en-US"/>
              </w:rPr>
            </w:pPr>
            <w:r w:rsidRPr="000774BD">
              <w:rPr>
                <w:rFonts w:ascii="Noto Sans Light" w:hAnsi="Noto Sans Light" w:cs="Noto Sans Light"/>
                <w:b/>
                <w:bCs/>
                <w:color w:val="000000"/>
                <w:sz w:val="10"/>
                <w:szCs w:val="10"/>
                <w:lang w:val="en-US"/>
              </w:rPr>
              <w:t xml:space="preserve">(IB = a + b + c + d + e + f + g + h + </w:t>
            </w:r>
            <w:proofErr w:type="spellStart"/>
            <w:r w:rsidRPr="000774BD">
              <w:rPr>
                <w:rFonts w:ascii="Noto Sans Light" w:hAnsi="Noto Sans Light" w:cs="Noto Sans Light"/>
                <w:b/>
                <w:bCs/>
                <w:color w:val="000000"/>
                <w:sz w:val="10"/>
                <w:szCs w:val="10"/>
                <w:lang w:val="en-US"/>
              </w:rPr>
              <w:t>i</w:t>
            </w:r>
            <w:proofErr w:type="spellEnd"/>
            <w:r w:rsidRPr="000774BD">
              <w:rPr>
                <w:rFonts w:ascii="Noto Sans Light" w:hAnsi="Noto Sans Light" w:cs="Noto Sans Light"/>
                <w:b/>
                <w:bCs/>
                <w:color w:val="000000"/>
                <w:sz w:val="10"/>
                <w:szCs w:val="10"/>
                <w:lang w:val="en-US"/>
              </w:rPr>
              <w:t>)</w:t>
            </w: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 xml:space="preserve">II. Total del Pasivo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 = IIA + IIB)</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 = IIA + IIB)</w:t>
            </w:r>
          </w:p>
        </w:tc>
      </w:tr>
      <w:tr w:rsidR="00404174" w:rsidRPr="000774BD" w:rsidTr="00EE639B">
        <w:trPr>
          <w:trHeight w:val="51"/>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6"/>
                <w:szCs w:val="6"/>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b/>
                <w:bCs/>
                <w:color w:val="000000"/>
                <w:sz w:val="6"/>
                <w:szCs w:val="6"/>
              </w:rPr>
            </w:pP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6"/>
                <w:szCs w:val="6"/>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6"/>
                <w:szCs w:val="6"/>
              </w:rPr>
            </w:pP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 xml:space="preserve">I. Total del Activo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 = IA + IB)</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 = IA + IB)</w:t>
            </w: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HACIENDA PÚBLICA/PATRIMONIO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160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 xml:space="preserve">IIIA. Hacienda Pública/Patrimonio Contribuido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(IIIA = a + b + c)</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(IIIA = a + b + c)</w:t>
            </w: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a. Aportaciones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3.1.1</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3.1.1</w:t>
            </w: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b. Donaciones de Capital</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3.1.2</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3.1.2</w:t>
            </w: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c. Actualización de la Hacienda Pública/Patrimonio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3.1.3</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3.1.3</w:t>
            </w:r>
          </w:p>
        </w:tc>
      </w:tr>
      <w:tr w:rsidR="00404174" w:rsidRPr="000774BD" w:rsidTr="00EE639B">
        <w:trPr>
          <w:trHeight w:val="51"/>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160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 xml:space="preserve">IIIB. Hacienda Pública/Patrimonio Generado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(IIIB = a + b + c + d + e)</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(IIIB = a + b + c + d + e)</w:t>
            </w: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F31B6C" w:rsidP="00EE639B">
            <w:pPr>
              <w:spacing w:before="10" w:after="10"/>
              <w:jc w:val="both"/>
              <w:rPr>
                <w:rFonts w:ascii="Noto Sans Light" w:hAnsi="Noto Sans Light" w:cs="Noto Sans Light"/>
                <w:color w:val="000000"/>
                <w:sz w:val="10"/>
                <w:szCs w:val="10"/>
              </w:rPr>
            </w:pPr>
            <w:r>
              <w:rPr>
                <w:rFonts w:ascii="Noto Sans Light" w:hAnsi="Noto Sans Light" w:cs="Noto Sans Light"/>
                <w:color w:val="000000"/>
                <w:sz w:val="10"/>
                <w:szCs w:val="10"/>
              </w:rPr>
              <w:t>a. Resultado</w:t>
            </w:r>
            <w:r w:rsidR="00404174" w:rsidRPr="000774BD">
              <w:rPr>
                <w:rFonts w:ascii="Noto Sans Light" w:hAnsi="Noto Sans Light" w:cs="Noto Sans Light"/>
                <w:color w:val="000000"/>
                <w:sz w:val="10"/>
                <w:szCs w:val="10"/>
              </w:rPr>
              <w:t xml:space="preserve"> del Ejercicio (Ahorro/ Desahorro)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3.2.1</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3.2.1</w:t>
            </w: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b. Resultados de Ejercicios Anteriores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3.2.2</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3.2.2</w:t>
            </w: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 xml:space="preserve">c. </w:t>
            </w:r>
            <w:proofErr w:type="spellStart"/>
            <w:r w:rsidRPr="000774BD">
              <w:rPr>
                <w:rFonts w:ascii="Noto Sans Light" w:hAnsi="Noto Sans Light" w:cs="Noto Sans Light"/>
                <w:color w:val="000000"/>
                <w:sz w:val="10"/>
                <w:szCs w:val="10"/>
              </w:rPr>
              <w:t>Revalúos</w:t>
            </w:r>
            <w:proofErr w:type="spellEnd"/>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3.2.3</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3.2.3</w:t>
            </w: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d. Reservas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3.2.4</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3.2.4</w:t>
            </w: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e. Rectificaciones de Resultados de Ejercicios Anteriores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3.2.5</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3.2.5</w:t>
            </w:r>
          </w:p>
        </w:tc>
      </w:tr>
      <w:tr w:rsidR="00404174" w:rsidRPr="000774BD" w:rsidTr="00EE639B">
        <w:trPr>
          <w:trHeight w:val="51"/>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b/>
                <w:bCs/>
                <w:color w:val="000000"/>
                <w:sz w:val="10"/>
                <w:szCs w:val="10"/>
              </w:rPr>
            </w:pPr>
          </w:p>
        </w:tc>
        <w:tc>
          <w:tcPr>
            <w:tcW w:w="1605" w:type="pct"/>
            <w:gridSpan w:val="2"/>
            <w:tcBorders>
              <w:top w:val="dotted" w:sz="6" w:space="0" w:color="808080"/>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 xml:space="preserve">IIIC. Exceso o Insuficiencia en la Actualización de la Hacienda Pública/Patrimonio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(IIIC= a + b)</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(IIIC= a + b)</w:t>
            </w: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a. Resultado por Posición Monetaria</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3.3.1</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3.3.1</w:t>
            </w: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84" w:type="pct"/>
            <w:tcBorders>
              <w:top w:val="dotted" w:sz="6" w:space="0" w:color="808080"/>
              <w:left w:val="single" w:sz="4" w:space="0" w:color="auto"/>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84" w:type="pct"/>
            <w:tcBorders>
              <w:top w:val="dotted" w:sz="6" w:space="0" w:color="808080"/>
              <w:bottom w:val="dotted" w:sz="6" w:space="0" w:color="808080"/>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0"/>
                <w:szCs w:val="10"/>
              </w:rPr>
            </w:pPr>
            <w:r w:rsidRPr="000774BD">
              <w:rPr>
                <w:rFonts w:ascii="Noto Sans Light" w:hAnsi="Noto Sans Light" w:cs="Noto Sans Light"/>
                <w:color w:val="000000"/>
                <w:sz w:val="10"/>
                <w:szCs w:val="10"/>
              </w:rPr>
              <w:t>b. Resultado por Tenencia de Activos no Monetarios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3.3.2</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3.3.2</w:t>
            </w:r>
          </w:p>
        </w:tc>
      </w:tr>
      <w:tr w:rsidR="00404174" w:rsidRPr="000774BD" w:rsidTr="00EE639B">
        <w:trPr>
          <w:trHeight w:val="51"/>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 xml:space="preserve">III. Total Hacienda Pública/Patrimonio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(III = IIIA + IIIB + IIIC)</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(III = IIIA + IIIB + IIIC)</w:t>
            </w:r>
          </w:p>
        </w:tc>
      </w:tr>
      <w:tr w:rsidR="00404174" w:rsidRPr="000774BD" w:rsidTr="00EE639B">
        <w:trPr>
          <w:trHeight w:val="51"/>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r>
      <w:tr w:rsidR="00404174" w:rsidRPr="000774BD" w:rsidTr="00EE639B">
        <w:trPr>
          <w:trHeight w:val="142"/>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0"/>
                <w:szCs w:val="10"/>
              </w:rPr>
            </w:pPr>
            <w:r w:rsidRPr="000774BD">
              <w:rPr>
                <w:rFonts w:ascii="Noto Sans Light" w:hAnsi="Noto Sans Light" w:cs="Noto Sans Light"/>
                <w:b/>
                <w:bCs/>
                <w:color w:val="000000"/>
                <w:sz w:val="10"/>
                <w:szCs w:val="10"/>
              </w:rPr>
              <w:t xml:space="preserve">IV. Total del Pasivo y Hacienda Pública/Patrimonio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(IV = II + III)</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spacing w:before="10" w:after="10"/>
              <w:jc w:val="center"/>
              <w:rPr>
                <w:rFonts w:ascii="Noto Sans Light" w:hAnsi="Noto Sans Light" w:cs="Noto Sans Light"/>
                <w:color w:val="000000"/>
                <w:sz w:val="10"/>
                <w:szCs w:val="10"/>
              </w:rPr>
            </w:pPr>
            <w:r w:rsidRPr="000774BD">
              <w:rPr>
                <w:rFonts w:ascii="Noto Sans Light" w:hAnsi="Noto Sans Light" w:cs="Noto Sans Light"/>
                <w:b/>
                <w:bCs/>
                <w:color w:val="000000"/>
                <w:sz w:val="10"/>
                <w:szCs w:val="10"/>
              </w:rPr>
              <w:t>(IV = II + III)</w:t>
            </w:r>
          </w:p>
        </w:tc>
      </w:tr>
      <w:tr w:rsidR="00404174" w:rsidRPr="000774BD" w:rsidTr="00EE639B">
        <w:trPr>
          <w:trHeight w:val="51"/>
          <w:jc w:val="center"/>
        </w:trPr>
        <w:tc>
          <w:tcPr>
            <w:tcW w:w="177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1689" w:type="pct"/>
            <w:gridSpan w:val="3"/>
            <w:tcBorders>
              <w:top w:val="dotted" w:sz="6" w:space="0" w:color="808080"/>
              <w:left w:val="single" w:sz="4" w:space="0" w:color="auto"/>
              <w:bottom w:val="dotted" w:sz="6" w:space="0" w:color="808080"/>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rsidR="00404174" w:rsidRPr="000774BD" w:rsidRDefault="00404174" w:rsidP="00EE639B">
            <w:pPr>
              <w:jc w:val="center"/>
              <w:rPr>
                <w:rFonts w:ascii="Noto Sans Light" w:hAnsi="Noto Sans Light" w:cs="Noto Sans Light"/>
                <w:color w:val="000000"/>
                <w:sz w:val="10"/>
                <w:szCs w:val="10"/>
              </w:rPr>
            </w:pPr>
          </w:p>
        </w:tc>
      </w:tr>
      <w:tr w:rsidR="00404174" w:rsidRPr="000774BD" w:rsidTr="00EE639B">
        <w:trPr>
          <w:trHeight w:val="51"/>
          <w:jc w:val="center"/>
        </w:trPr>
        <w:tc>
          <w:tcPr>
            <w:tcW w:w="1779" w:type="pct"/>
            <w:gridSpan w:val="3"/>
            <w:tcBorders>
              <w:top w:val="dotted" w:sz="6" w:space="0" w:color="808080"/>
              <w:left w:val="single" w:sz="4" w:space="0" w:color="auto"/>
              <w:bottom w:val="single" w:sz="4" w:space="0" w:color="auto"/>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single"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10"/>
                <w:szCs w:val="10"/>
              </w:rPr>
            </w:pPr>
          </w:p>
        </w:tc>
        <w:tc>
          <w:tcPr>
            <w:tcW w:w="389" w:type="pct"/>
            <w:tcBorders>
              <w:top w:val="dotted" w:sz="6" w:space="0" w:color="808080"/>
              <w:left w:val="single" w:sz="4" w:space="0" w:color="auto"/>
              <w:bottom w:val="single"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10"/>
                <w:szCs w:val="10"/>
              </w:rPr>
            </w:pPr>
          </w:p>
        </w:tc>
        <w:tc>
          <w:tcPr>
            <w:tcW w:w="1689" w:type="pct"/>
            <w:gridSpan w:val="3"/>
            <w:tcBorders>
              <w:top w:val="dotted" w:sz="6" w:space="0" w:color="808080"/>
              <w:left w:val="single" w:sz="4" w:space="0" w:color="auto"/>
              <w:bottom w:val="single" w:sz="4" w:space="0" w:color="auto"/>
              <w:right w:val="single" w:sz="4" w:space="0" w:color="auto"/>
            </w:tcBorders>
          </w:tcPr>
          <w:p w:rsidR="00404174" w:rsidRPr="000774BD" w:rsidRDefault="00404174" w:rsidP="00EE639B">
            <w:pPr>
              <w:jc w:val="both"/>
              <w:rPr>
                <w:rFonts w:ascii="Noto Sans Light" w:hAnsi="Noto Sans Light" w:cs="Noto Sans Light"/>
                <w:color w:val="000000"/>
                <w:sz w:val="10"/>
                <w:szCs w:val="10"/>
              </w:rPr>
            </w:pPr>
          </w:p>
        </w:tc>
        <w:tc>
          <w:tcPr>
            <w:tcW w:w="371" w:type="pct"/>
            <w:tcBorders>
              <w:top w:val="dotted" w:sz="6" w:space="0" w:color="808080"/>
              <w:left w:val="single" w:sz="4" w:space="0" w:color="auto"/>
              <w:bottom w:val="single"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10"/>
                <w:szCs w:val="10"/>
              </w:rPr>
            </w:pPr>
          </w:p>
        </w:tc>
        <w:tc>
          <w:tcPr>
            <w:tcW w:w="401" w:type="pct"/>
            <w:tcBorders>
              <w:top w:val="dotted" w:sz="6" w:space="0" w:color="808080"/>
              <w:left w:val="single" w:sz="4" w:space="0" w:color="auto"/>
              <w:bottom w:val="single" w:sz="4" w:space="0" w:color="auto"/>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10"/>
                <w:szCs w:val="10"/>
              </w:rPr>
            </w:pPr>
          </w:p>
        </w:tc>
      </w:tr>
    </w:tbl>
    <w:p w:rsidR="00404174" w:rsidRPr="000774BD" w:rsidRDefault="00404174" w:rsidP="00404174">
      <w:pPr>
        <w:spacing w:before="30"/>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SR: Saldo del Rubro contenido en la Balanza de Comprobación.</w:t>
      </w:r>
    </w:p>
    <w:p w:rsidR="00404174" w:rsidRPr="000774BD" w:rsidRDefault="00404174" w:rsidP="00404174">
      <w:pPr>
        <w:pStyle w:val="Prrafodelista"/>
        <w:spacing w:before="60" w:after="60"/>
        <w:ind w:left="0" w:right="340"/>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Bajo protesta de decir verdad declaramos que los Estados Financieros y sus notas, son razonablemente correctos y son responsabilidad del emisor. </w:t>
      </w:r>
    </w:p>
    <w:p w:rsidR="00404174" w:rsidRPr="000774BD" w:rsidRDefault="00404174" w:rsidP="00404174">
      <w:pPr>
        <w:pStyle w:val="Prrafodelista"/>
        <w:spacing w:before="60" w:after="60"/>
        <w:ind w:left="0" w:right="340"/>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Firma de los responsables</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Reglas de validación del Estado de Situación Financiera:</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w:t>
      </w:r>
      <w:r w:rsidR="00F31B6C">
        <w:rPr>
          <w:rFonts w:ascii="Noto Sans Light" w:hAnsi="Noto Sans Light" w:cs="Noto Sans Light"/>
        </w:rPr>
        <w:t xml:space="preserve"> cifras de la fila de Resultado</w:t>
      </w:r>
      <w:r w:rsidRPr="000774BD">
        <w:rPr>
          <w:rFonts w:ascii="Noto Sans Light" w:hAnsi="Noto Sans Light" w:cs="Noto Sans Light"/>
        </w:rPr>
        <w:t xml:space="preserve"> del Ejercicio (Ahorro/Desahorro) de las columnas 20XN y 20XN-1, deben ser las obtenidas en el Estado de Actividades en la fila y columnas mencionadas.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las filas de los rubros del Activo de las columnas 20XN y 20XN-1, deben ser las mismas que se muestran en el Estado Analítico del Activo en las filas de Activo en las columnas de Saldo Final y de Saldo Inicial respectivamente.</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 fila de Efectivo y Equivalentes de las columnas 20XN y 20XN-1, deben ser las mismas que se muestran en el Estado de Flujos de Efectivo en la fila de Efectivo y Equivalentes al Efectivo al Final del Ejercicio en las columnas mencionadas.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Efectivo y Equivalentes de la columna 20XN-1, debe ser la misma que se muestra en el Estado de Flujos de Efectivo en la fila de Efectivo y Equivalentes al Efectivo al Inicio del Ejercicio en la columna 20XN.</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 fila de Total del Activo de las columnas 20XN y 20XN-1, deben ser las mismas que se muestran en la fila de Total del Pasivo y Hacienda Pública/Patrimonio en las columnas mencionadas.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 fila de Total del Pasivo de las columnas 20XN y 20XN-1, deben ser las mismas que se muestran en el Estado Analítico de la Deuda y Otros Pasivos en la fila de Total de Deuda Pública y Otros Pasivos en las columnas de Saldo Final del Periodo y de Saldo Inicial del Periodo respectivamente.</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Hacienda Pública/Patrimonio Contribuido de la columna 20XN-1, debe ser la misma que se muestra en el Estado de Variación en la Hacienda Pública en la fila de Hacienda Pública/Patrimonio Contribuido Neto de 20XN-1 en las columnas de Hacienda Pública / Patrimonio Contribuido y Total.</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Hacienda Pública/Patrimonio Generado de la columna 20XN-1, debe ser la misma que se muestra en el Estado de Variación en la Hacienda Pública en la fila de Hacienda Pública/Patrimonio Generado Neto de 20XN-1 en la columna Total.</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Exceso o Insuficiencia en la Actualización de la Hacienda Pública/Patrimonio de la columna 20XN-1, debe ser la misma que se muestra en el Estado de Variación en la Hacienda Pública en la fila de Exceso o Insuficiencia en la Actualización de la Hacienda Pública/Patrimonio Neto de 20XN-1 en las columnas de Exceso o Insuficiencia en la Actualización de la Hacienda Pública / Patrimonio y Total.</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 fila de Total Hacienda Pública/Patrimonio de las columnas 20XN y 20XN-1, deben ser las mismas según corresponda, con las que se muestran en el Estado de Variación en la Hacienda Pública en las filas de la Hacienda Pública/Patrimonio Neto Final de 20XN y Hacienda Pública/Patrimonio Neto Final de 20XN-1 en la columna de Total respectivamente.</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br w:type="column"/>
      </w:r>
    </w:p>
    <w:p w:rsidR="00404174" w:rsidRPr="000774BD" w:rsidRDefault="00404174" w:rsidP="00404174">
      <w:pPr>
        <w:pStyle w:val="Prrafodelista"/>
        <w:numPr>
          <w:ilvl w:val="0"/>
          <w:numId w:val="7"/>
        </w:numPr>
        <w:spacing w:before="60" w:after="60"/>
        <w:ind w:right="340"/>
        <w:contextualSpacing w:val="0"/>
        <w:jc w:val="both"/>
        <w:rPr>
          <w:rFonts w:ascii="Noto Sans Light" w:hAnsi="Noto Sans Light" w:cs="Noto Sans Light"/>
          <w:b/>
        </w:rPr>
      </w:pPr>
      <w:r w:rsidRPr="000774BD">
        <w:rPr>
          <w:rFonts w:ascii="Noto Sans Light" w:hAnsi="Noto Sans Light" w:cs="Noto Sans Light"/>
          <w:b/>
        </w:rPr>
        <w:t xml:space="preserve">Estado de Variación en la Hacienda Pública </w:t>
      </w:r>
    </w:p>
    <w:p w:rsidR="00404174" w:rsidRPr="000774BD" w:rsidRDefault="00404174" w:rsidP="00404174">
      <w:pPr>
        <w:pStyle w:val="Prrafodelista"/>
        <w:rPr>
          <w:rFonts w:ascii="Noto Sans Light" w:hAnsi="Noto Sans Light" w:cs="Noto Sans Light"/>
          <w:b/>
        </w:rPr>
      </w:pPr>
    </w:p>
    <w:p w:rsidR="00404174" w:rsidRPr="000774BD" w:rsidRDefault="00404174" w:rsidP="00404174">
      <w:pPr>
        <w:pStyle w:val="Prrafodelista"/>
        <w:rPr>
          <w:rFonts w:ascii="Noto Sans Light" w:hAnsi="Noto Sans Light" w:cs="Noto Sans Light"/>
          <w:b/>
        </w:rPr>
      </w:pPr>
      <w:r w:rsidRPr="000774BD">
        <w:rPr>
          <w:rFonts w:ascii="Noto Sans Light" w:hAnsi="Noto Sans Light" w:cs="Noto Sans Light"/>
          <w:b/>
        </w:rPr>
        <w:t xml:space="preserve">Finalidad </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Su finalidad es mostrar las variaciones que sufrieron los distintos elementos que componen la Hacienda Pública de un ente público, en un periodo determinado. El análisis de este Estado Financiero permite detectar situaciones negativas y positivas acontecidas durante el lapso de tiempo establecido que pueden servir de base para la toma de decisiones, o bien, para aprovechar oportunidades y fortalezas detectadas del comportamiento de la Hacienda Pública.</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hanging="709"/>
        <w:contextualSpacing w:val="0"/>
        <w:jc w:val="center"/>
        <w:rPr>
          <w:rFonts w:ascii="Noto Sans Light" w:hAnsi="Noto Sans Light" w:cs="Noto Sans Light"/>
          <w:b/>
        </w:rPr>
      </w:pPr>
      <w:r w:rsidRPr="000774BD">
        <w:rPr>
          <w:rFonts w:ascii="Noto Sans Light" w:hAnsi="Noto Sans Light" w:cs="Noto Sans Light"/>
          <w:b/>
        </w:rPr>
        <w:t>ESTRUCTURA DEL FORMATO</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b/>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El Estado de Variación en la Hacienda Pública se presenta de acuerdo al siguiente formato:</w:t>
      </w:r>
    </w:p>
    <w:tbl>
      <w:tblPr>
        <w:tblW w:w="8784"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3727"/>
        <w:gridCol w:w="1097"/>
        <w:gridCol w:w="992"/>
        <w:gridCol w:w="993"/>
        <w:gridCol w:w="1134"/>
        <w:gridCol w:w="841"/>
      </w:tblGrid>
      <w:tr w:rsidR="00404174" w:rsidRPr="000774BD" w:rsidTr="00EE639B">
        <w:trPr>
          <w:trHeight w:val="70"/>
          <w:tblHeader/>
          <w:jc w:val="center"/>
        </w:trPr>
        <w:tc>
          <w:tcPr>
            <w:tcW w:w="8784" w:type="dxa"/>
            <w:gridSpan w:val="6"/>
            <w:tcBorders>
              <w:top w:val="single" w:sz="4" w:space="0" w:color="auto"/>
            </w:tcBorders>
            <w:shd w:val="clear" w:color="auto" w:fill="D9D9D9"/>
            <w:noWrap/>
            <w:vAlign w:val="center"/>
          </w:tcPr>
          <w:p w:rsidR="00404174" w:rsidRPr="000774BD" w:rsidRDefault="00404174" w:rsidP="00EE639B">
            <w:pPr>
              <w:spacing w:before="40" w:after="40" w:line="12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Nombre del Ente Público</w:t>
            </w:r>
          </w:p>
          <w:p w:rsidR="00404174" w:rsidRPr="000774BD" w:rsidRDefault="00404174" w:rsidP="00EE639B">
            <w:pPr>
              <w:spacing w:before="40" w:after="40" w:line="12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Estado de Variación en la Hacienda Pública</w:t>
            </w:r>
          </w:p>
          <w:p w:rsidR="00404174" w:rsidRPr="000774BD" w:rsidRDefault="00404174" w:rsidP="00EE639B">
            <w:pPr>
              <w:spacing w:before="40" w:after="40" w:line="12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Del XXXX al XXXX</w:t>
            </w:r>
          </w:p>
          <w:p w:rsidR="00404174" w:rsidRPr="000774BD" w:rsidRDefault="00404174" w:rsidP="00EE639B">
            <w:pPr>
              <w:spacing w:before="40" w:after="40" w:line="12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(Cifras en Pesos)</w:t>
            </w:r>
          </w:p>
        </w:tc>
      </w:tr>
      <w:tr w:rsidR="00404174" w:rsidRPr="000774BD" w:rsidTr="00EE639B">
        <w:trPr>
          <w:trHeight w:val="20"/>
          <w:tblHeader/>
          <w:jc w:val="center"/>
        </w:trPr>
        <w:tc>
          <w:tcPr>
            <w:tcW w:w="3727" w:type="dxa"/>
            <w:tcBorders>
              <w:top w:val="single" w:sz="4" w:space="0" w:color="auto"/>
              <w:bottom w:val="single" w:sz="4" w:space="0" w:color="auto"/>
            </w:tcBorders>
            <w:shd w:val="clear" w:color="auto" w:fill="D9D9D9"/>
            <w:noWrap/>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Concepto</w:t>
            </w:r>
          </w:p>
        </w:tc>
        <w:tc>
          <w:tcPr>
            <w:tcW w:w="1097" w:type="dxa"/>
            <w:tcBorders>
              <w:top w:val="single" w:sz="4" w:space="0" w:color="auto"/>
              <w:bottom w:val="single" w:sz="4" w:space="0" w:color="auto"/>
            </w:tcBorders>
            <w:shd w:val="clear" w:color="auto" w:fill="D9D9D9"/>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Hacienda Pública / Patrimonio Contribuido</w:t>
            </w:r>
          </w:p>
        </w:tc>
        <w:tc>
          <w:tcPr>
            <w:tcW w:w="992" w:type="dxa"/>
            <w:tcBorders>
              <w:top w:val="single" w:sz="4" w:space="0" w:color="auto"/>
              <w:bottom w:val="single" w:sz="4" w:space="0" w:color="auto"/>
            </w:tcBorders>
            <w:shd w:val="clear" w:color="auto" w:fill="D9D9D9"/>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Hacienda Pública / Patrimonio Generado de Ejercicios Anteriores</w:t>
            </w:r>
          </w:p>
        </w:tc>
        <w:tc>
          <w:tcPr>
            <w:tcW w:w="993" w:type="dxa"/>
            <w:tcBorders>
              <w:top w:val="single" w:sz="4" w:space="0" w:color="auto"/>
              <w:bottom w:val="single" w:sz="4" w:space="0" w:color="auto"/>
            </w:tcBorders>
            <w:shd w:val="clear" w:color="auto" w:fill="D9D9D9"/>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Hacienda Pública / Patrimonio Generado del Ejercicio</w:t>
            </w:r>
          </w:p>
        </w:tc>
        <w:tc>
          <w:tcPr>
            <w:tcW w:w="1134" w:type="dxa"/>
            <w:tcBorders>
              <w:top w:val="single" w:sz="4" w:space="0" w:color="auto"/>
              <w:bottom w:val="single" w:sz="4" w:space="0" w:color="auto"/>
            </w:tcBorders>
            <w:shd w:val="clear" w:color="auto" w:fill="D9D9D9"/>
            <w:noWrap/>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Exceso o Insuficiencia en la Actualización de la Hacienda Pública / Patrimonio</w:t>
            </w:r>
          </w:p>
        </w:tc>
        <w:tc>
          <w:tcPr>
            <w:tcW w:w="841" w:type="dxa"/>
            <w:tcBorders>
              <w:top w:val="single" w:sz="4" w:space="0" w:color="auto"/>
              <w:bottom w:val="single" w:sz="4" w:space="0" w:color="auto"/>
            </w:tcBorders>
            <w:shd w:val="clear" w:color="auto" w:fill="D9D9D9"/>
            <w:noWrap/>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Total</w:t>
            </w: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60" w:lineRule="exact"/>
              <w:jc w:val="both"/>
              <w:rPr>
                <w:rFonts w:ascii="Noto Sans Light" w:hAnsi="Noto Sans Light" w:cs="Noto Sans Light"/>
                <w:b/>
                <w:bCs/>
                <w:sz w:val="12"/>
                <w:szCs w:val="12"/>
                <w:lang w:eastAsia="es-MX"/>
              </w:rPr>
            </w:pPr>
          </w:p>
        </w:tc>
        <w:tc>
          <w:tcPr>
            <w:tcW w:w="1097"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sz w:val="12"/>
                <w:szCs w:val="12"/>
                <w:lang w:eastAsia="es-MX"/>
              </w:rPr>
            </w:pPr>
          </w:p>
        </w:tc>
        <w:tc>
          <w:tcPr>
            <w:tcW w:w="992"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sz w:val="12"/>
                <w:szCs w:val="12"/>
                <w:lang w:eastAsia="es-MX"/>
              </w:rPr>
            </w:pPr>
          </w:p>
        </w:tc>
        <w:tc>
          <w:tcPr>
            <w:tcW w:w="993"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sz w:val="12"/>
                <w:szCs w:val="12"/>
                <w:lang w:eastAsia="es-MX"/>
              </w:rPr>
            </w:pPr>
          </w:p>
        </w:tc>
        <w:tc>
          <w:tcPr>
            <w:tcW w:w="1134"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sz w:val="12"/>
                <w:szCs w:val="12"/>
                <w:lang w:eastAsia="es-MX"/>
              </w:rPr>
            </w:pPr>
          </w:p>
        </w:tc>
        <w:tc>
          <w:tcPr>
            <w:tcW w:w="841"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jc w:val="both"/>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Hacienda Pública/Patrimonio Contribuido Neto de 20XN-1</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Aportaciones</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Donaciones de Capital</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Actualización de la Hacienda Pública/Patrimonio</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60" w:lineRule="exact"/>
              <w:jc w:val="both"/>
              <w:rPr>
                <w:rFonts w:ascii="Noto Sans Light" w:hAnsi="Noto Sans Light" w:cs="Noto Sans Light"/>
                <w:b/>
                <w:bCs/>
                <w:sz w:val="12"/>
                <w:szCs w:val="12"/>
                <w:lang w:eastAsia="es-MX"/>
              </w:rPr>
            </w:pPr>
          </w:p>
        </w:tc>
        <w:tc>
          <w:tcPr>
            <w:tcW w:w="1097"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2"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3"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1134"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841"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jc w:val="both"/>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Hacienda Pública/Patrimonio Generado Neto de 20XN-1</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F31B6C" w:rsidP="00EE639B">
            <w:pPr>
              <w:spacing w:before="20" w:after="20" w:line="120" w:lineRule="exact"/>
              <w:ind w:left="142"/>
              <w:jc w:val="both"/>
              <w:rPr>
                <w:rFonts w:ascii="Noto Sans Light" w:hAnsi="Noto Sans Light" w:cs="Noto Sans Light"/>
                <w:bCs/>
                <w:sz w:val="12"/>
                <w:szCs w:val="12"/>
                <w:lang w:eastAsia="es-MX"/>
              </w:rPr>
            </w:pPr>
            <w:r>
              <w:rPr>
                <w:rFonts w:ascii="Noto Sans Light" w:hAnsi="Noto Sans Light" w:cs="Noto Sans Light"/>
                <w:bCs/>
                <w:sz w:val="12"/>
                <w:szCs w:val="12"/>
                <w:lang w:eastAsia="es-MX"/>
              </w:rPr>
              <w:t>Resultado</w:t>
            </w:r>
            <w:r w:rsidR="00404174" w:rsidRPr="000774BD">
              <w:rPr>
                <w:rFonts w:ascii="Noto Sans Light" w:hAnsi="Noto Sans Light" w:cs="Noto Sans Light"/>
                <w:bCs/>
                <w:sz w:val="12"/>
                <w:szCs w:val="12"/>
                <w:lang w:eastAsia="es-MX"/>
              </w:rPr>
              <w:t xml:space="preserve"> del Ejercicio (Ahorro/Desahorro)</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Resultados de Ejercicios Anteriores</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proofErr w:type="spellStart"/>
            <w:r w:rsidRPr="000774BD">
              <w:rPr>
                <w:rFonts w:ascii="Noto Sans Light" w:hAnsi="Noto Sans Light" w:cs="Noto Sans Light"/>
                <w:bCs/>
                <w:sz w:val="12"/>
                <w:szCs w:val="12"/>
                <w:lang w:eastAsia="es-MX"/>
              </w:rPr>
              <w:t>Revalúos</w:t>
            </w:r>
            <w:proofErr w:type="spellEnd"/>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Reservas</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Rectificaciones de Resultados de Ejercicios Anteriores</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60" w:lineRule="exact"/>
              <w:jc w:val="both"/>
              <w:rPr>
                <w:rFonts w:ascii="Noto Sans Light" w:hAnsi="Noto Sans Light" w:cs="Noto Sans Light"/>
                <w:b/>
                <w:bCs/>
                <w:sz w:val="12"/>
                <w:szCs w:val="12"/>
                <w:lang w:eastAsia="es-MX"/>
              </w:rPr>
            </w:pPr>
          </w:p>
        </w:tc>
        <w:tc>
          <w:tcPr>
            <w:tcW w:w="1097"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2"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3"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1134"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841"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r>
      <w:tr w:rsidR="00404174" w:rsidRPr="000774BD" w:rsidTr="00EE639B">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spacing w:before="20" w:after="20" w:line="120" w:lineRule="exact"/>
              <w:jc w:val="both"/>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Exceso o Insuficiencia en la Actualización de la Hacienda Pública/Patrimonio Neto de 20XN-1</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r>
      <w:tr w:rsidR="00404174" w:rsidRPr="000774BD" w:rsidTr="00EE639B">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Resultado por Posición Monetaria</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Cs/>
                <w:sz w:val="12"/>
                <w:szCs w:val="12"/>
                <w:lang w:eastAsia="es-MX"/>
              </w:rPr>
            </w:pPr>
          </w:p>
        </w:tc>
      </w:tr>
      <w:tr w:rsidR="00404174" w:rsidRPr="000774BD" w:rsidTr="00EE639B">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Resultado por Tenencia de Activos no Monetarios</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Cs/>
                <w:sz w:val="12"/>
                <w:szCs w:val="12"/>
                <w:lang w:eastAsia="es-MX"/>
              </w:rPr>
            </w:pPr>
          </w:p>
        </w:tc>
      </w:tr>
      <w:tr w:rsidR="00404174" w:rsidRPr="000774BD" w:rsidTr="00EE639B">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spacing w:before="20" w:after="20" w:line="60" w:lineRule="exact"/>
              <w:jc w:val="both"/>
              <w:rPr>
                <w:rFonts w:ascii="Noto Sans Light" w:hAnsi="Noto Sans Light" w:cs="Noto Sans Light"/>
                <w:b/>
                <w:bCs/>
                <w:sz w:val="12"/>
                <w:szCs w:val="12"/>
                <w:lang w:eastAsia="es-MX"/>
              </w:rPr>
            </w:pP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r>
      <w:tr w:rsidR="00404174" w:rsidRPr="000774BD" w:rsidTr="00EE639B">
        <w:trPr>
          <w:trHeight w:val="329"/>
          <w:jc w:val="center"/>
        </w:trPr>
        <w:tc>
          <w:tcPr>
            <w:tcW w:w="3727" w:type="dxa"/>
            <w:shd w:val="clear" w:color="auto" w:fill="auto"/>
            <w:noWrap/>
            <w:vAlign w:val="center"/>
          </w:tcPr>
          <w:p w:rsidR="00404174" w:rsidRPr="000774BD" w:rsidRDefault="00404174" w:rsidP="00EE639B">
            <w:pPr>
              <w:spacing w:before="20" w:after="20" w:line="120" w:lineRule="exact"/>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Hacienda Pública/Patrimonio Neto Final de 20XN-1</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60" w:lineRule="exact"/>
              <w:jc w:val="both"/>
              <w:rPr>
                <w:rFonts w:ascii="Noto Sans Light" w:hAnsi="Noto Sans Light" w:cs="Noto Sans Light"/>
                <w:b/>
                <w:bCs/>
                <w:sz w:val="12"/>
                <w:szCs w:val="12"/>
                <w:lang w:eastAsia="es-MX"/>
              </w:rPr>
            </w:pPr>
          </w:p>
        </w:tc>
        <w:tc>
          <w:tcPr>
            <w:tcW w:w="1097"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2"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3"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1134"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841"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jc w:val="both"/>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Cambios en la Hacienda Pública/Patrimonio Contribuido Neto de 20XN</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Aportaciones</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Donaciones de Capital</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Actualización de la Hacienda Pública/Patrimonio</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60" w:lineRule="exact"/>
              <w:jc w:val="both"/>
              <w:rPr>
                <w:rFonts w:ascii="Noto Sans Light" w:hAnsi="Noto Sans Light" w:cs="Noto Sans Light"/>
                <w:b/>
                <w:bCs/>
                <w:sz w:val="12"/>
                <w:szCs w:val="12"/>
                <w:lang w:eastAsia="es-MX"/>
              </w:rPr>
            </w:pPr>
          </w:p>
        </w:tc>
        <w:tc>
          <w:tcPr>
            <w:tcW w:w="1097"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2"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3"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1134"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841"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jc w:val="both"/>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Variaciones de la Hacienda Pública/Patrimonio Generado Neto de 20XN</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F31B6C" w:rsidP="00EE639B">
            <w:pPr>
              <w:spacing w:before="20" w:after="20" w:line="120" w:lineRule="exact"/>
              <w:ind w:left="142"/>
              <w:jc w:val="both"/>
              <w:rPr>
                <w:rFonts w:ascii="Noto Sans Light" w:hAnsi="Noto Sans Light" w:cs="Noto Sans Light"/>
                <w:bCs/>
                <w:sz w:val="12"/>
                <w:szCs w:val="12"/>
                <w:lang w:eastAsia="es-MX"/>
              </w:rPr>
            </w:pPr>
            <w:r>
              <w:rPr>
                <w:rFonts w:ascii="Noto Sans Light" w:hAnsi="Noto Sans Light" w:cs="Noto Sans Light"/>
                <w:bCs/>
                <w:sz w:val="12"/>
                <w:szCs w:val="12"/>
                <w:lang w:eastAsia="es-MX"/>
              </w:rPr>
              <w:t>Resultado</w:t>
            </w:r>
            <w:r w:rsidR="00404174" w:rsidRPr="000774BD">
              <w:rPr>
                <w:rFonts w:ascii="Noto Sans Light" w:hAnsi="Noto Sans Light" w:cs="Noto Sans Light"/>
                <w:bCs/>
                <w:sz w:val="12"/>
                <w:szCs w:val="12"/>
                <w:lang w:eastAsia="es-MX"/>
              </w:rPr>
              <w:t xml:space="preserve"> del Ejercicio (Ahorro/Desahorro)</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Resultados de Ejercicios Anteriores</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proofErr w:type="spellStart"/>
            <w:r w:rsidRPr="000774BD">
              <w:rPr>
                <w:rFonts w:ascii="Noto Sans Light" w:hAnsi="Noto Sans Light" w:cs="Noto Sans Light"/>
                <w:bCs/>
                <w:sz w:val="12"/>
                <w:szCs w:val="12"/>
                <w:lang w:eastAsia="es-MX"/>
              </w:rPr>
              <w:t>Revalúos</w:t>
            </w:r>
            <w:proofErr w:type="spellEnd"/>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Reservas</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Rectificaciones de Resultados de Ejercicios Anteriores</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spacing w:before="20" w:after="20" w:line="60" w:lineRule="exact"/>
              <w:jc w:val="both"/>
              <w:rPr>
                <w:rFonts w:ascii="Noto Sans Light" w:hAnsi="Noto Sans Light" w:cs="Noto Sans Light"/>
                <w:b/>
                <w:bCs/>
                <w:sz w:val="12"/>
                <w:szCs w:val="12"/>
                <w:lang w:eastAsia="es-MX"/>
              </w:rPr>
            </w:pP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r>
      <w:tr w:rsidR="00404174" w:rsidRPr="000774BD" w:rsidTr="00EE639B">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spacing w:before="20" w:after="20" w:line="120" w:lineRule="exact"/>
              <w:jc w:val="both"/>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Cambios en el Exceso o Insuficiencia en la Actualización de la Hacienda Pública/Patrimonio Neto de 20XN</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sz w:val="12"/>
                <w:szCs w:val="12"/>
                <w:lang w:eastAsia="es-MX"/>
              </w:rPr>
            </w:pPr>
          </w:p>
        </w:tc>
      </w:tr>
      <w:tr w:rsidR="00404174" w:rsidRPr="000774BD" w:rsidTr="00EE639B">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Resultado por Posición Monetaria</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spacing w:before="20" w:after="20" w:line="120" w:lineRule="exact"/>
              <w:ind w:left="142"/>
              <w:jc w:val="both"/>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Resultado por Tenencia de Activos no Monetarios</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sz w:val="12"/>
                <w:szCs w:val="12"/>
                <w:lang w:eastAsia="es-MX"/>
              </w:rPr>
            </w:pPr>
          </w:p>
        </w:tc>
      </w:tr>
      <w:tr w:rsidR="00404174" w:rsidRPr="000774BD" w:rsidTr="00EE639B">
        <w:trPr>
          <w:trHeight w:val="20"/>
          <w:jc w:val="center"/>
        </w:trPr>
        <w:tc>
          <w:tcPr>
            <w:tcW w:w="3727" w:type="dxa"/>
            <w:shd w:val="clear" w:color="auto" w:fill="auto"/>
            <w:noWrap/>
          </w:tcPr>
          <w:p w:rsidR="00404174" w:rsidRPr="000774BD" w:rsidRDefault="00404174" w:rsidP="00EE639B">
            <w:pPr>
              <w:spacing w:before="20" w:after="20" w:line="60" w:lineRule="exact"/>
              <w:jc w:val="both"/>
              <w:rPr>
                <w:rFonts w:ascii="Noto Sans Light" w:hAnsi="Noto Sans Light" w:cs="Noto Sans Light"/>
                <w:b/>
                <w:bCs/>
                <w:sz w:val="12"/>
                <w:szCs w:val="12"/>
                <w:lang w:eastAsia="es-MX"/>
              </w:rPr>
            </w:pPr>
          </w:p>
        </w:tc>
        <w:tc>
          <w:tcPr>
            <w:tcW w:w="1097"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2"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993" w:type="dxa"/>
            <w:shd w:val="clear" w:color="auto" w:fill="auto"/>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1134"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c>
          <w:tcPr>
            <w:tcW w:w="841" w:type="dxa"/>
            <w:shd w:val="clear" w:color="auto" w:fill="auto"/>
            <w:noWrap/>
            <w:vAlign w:val="center"/>
          </w:tcPr>
          <w:p w:rsidR="00404174" w:rsidRPr="000774BD" w:rsidRDefault="00404174" w:rsidP="00EE639B">
            <w:pPr>
              <w:spacing w:before="20" w:after="20" w:line="60" w:lineRule="exact"/>
              <w:jc w:val="center"/>
              <w:rPr>
                <w:rFonts w:ascii="Noto Sans Light" w:hAnsi="Noto Sans Light" w:cs="Noto Sans Light"/>
                <w:b/>
                <w:bCs/>
                <w:sz w:val="12"/>
                <w:szCs w:val="12"/>
                <w:lang w:eastAsia="es-MX"/>
              </w:rPr>
            </w:pPr>
          </w:p>
        </w:tc>
      </w:tr>
      <w:tr w:rsidR="00404174" w:rsidRPr="000774BD" w:rsidTr="00EE639B">
        <w:trPr>
          <w:trHeight w:val="331"/>
          <w:jc w:val="center"/>
        </w:trPr>
        <w:tc>
          <w:tcPr>
            <w:tcW w:w="3727" w:type="dxa"/>
            <w:shd w:val="clear" w:color="auto" w:fill="auto"/>
            <w:noWrap/>
            <w:vAlign w:val="center"/>
          </w:tcPr>
          <w:p w:rsidR="00404174" w:rsidRPr="000774BD" w:rsidRDefault="00404174" w:rsidP="00EE639B">
            <w:pPr>
              <w:spacing w:before="20" w:after="20" w:line="120" w:lineRule="exact"/>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Hacienda Pública/Patrimonio Neto Final de 20XN</w:t>
            </w:r>
          </w:p>
        </w:tc>
        <w:tc>
          <w:tcPr>
            <w:tcW w:w="1097"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992"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993" w:type="dxa"/>
            <w:shd w:val="clear" w:color="auto" w:fill="auto"/>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1134"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c>
          <w:tcPr>
            <w:tcW w:w="841" w:type="dxa"/>
            <w:shd w:val="clear" w:color="auto" w:fill="auto"/>
            <w:noWrap/>
            <w:vAlign w:val="center"/>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p>
        </w:tc>
      </w:tr>
    </w:tbl>
    <w:p w:rsidR="00404174" w:rsidRPr="000774BD" w:rsidRDefault="00404174" w:rsidP="00404174">
      <w:pPr>
        <w:jc w:val="both"/>
        <w:rPr>
          <w:rFonts w:ascii="Noto Sans Light" w:hAnsi="Noto Sans Light" w:cs="Noto Sans Light"/>
          <w:sz w:val="16"/>
          <w:szCs w:val="16"/>
        </w:rPr>
      </w:pPr>
      <w:r w:rsidRPr="000774BD">
        <w:rPr>
          <w:rFonts w:ascii="Noto Sans Light" w:hAnsi="Noto Sans Light" w:cs="Noto Sans Light"/>
          <w:sz w:val="18"/>
          <w:szCs w:val="18"/>
        </w:rPr>
        <w:t>Bajo protesta de decir verdad declaramos que los Estados Financieros y sus notas, son razonablemente correctos y son responsabilidad del emiso</w:t>
      </w:r>
      <w:r w:rsidRPr="000774BD">
        <w:rPr>
          <w:rFonts w:ascii="Noto Sans Light" w:hAnsi="Noto Sans Light" w:cs="Noto Sans Light"/>
          <w:sz w:val="16"/>
          <w:szCs w:val="16"/>
        </w:rPr>
        <w:t>r</w:t>
      </w:r>
      <w:r w:rsidRPr="000774BD">
        <w:rPr>
          <w:rFonts w:ascii="Noto Sans Light" w:hAnsi="Noto Sans Light" w:cs="Noto Sans Light"/>
          <w:sz w:val="18"/>
          <w:szCs w:val="18"/>
        </w:rPr>
        <w:t>.</w:t>
      </w:r>
    </w:p>
    <w:p w:rsidR="00404174" w:rsidRPr="000774BD" w:rsidRDefault="00404174" w:rsidP="00404174">
      <w:pPr>
        <w:pStyle w:val="Prrafodelista"/>
        <w:spacing w:before="60" w:after="60"/>
        <w:ind w:left="0" w:right="340"/>
        <w:contextualSpacing w:val="0"/>
        <w:jc w:val="both"/>
        <w:rPr>
          <w:rFonts w:ascii="Noto Sans Light" w:hAnsi="Noto Sans Light" w:cs="Noto Sans Light"/>
          <w:b/>
        </w:rPr>
      </w:pPr>
      <w:r w:rsidRPr="000774BD">
        <w:rPr>
          <w:rFonts w:ascii="Noto Sans Light" w:hAnsi="Noto Sans Light" w:cs="Noto Sans Light"/>
          <w:bCs/>
          <w:color w:val="000000"/>
          <w:sz w:val="18"/>
          <w:szCs w:val="18"/>
        </w:rPr>
        <w:t>Firma de los responsables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b/>
        </w:rPr>
      </w:pPr>
    </w:p>
    <w:p w:rsidR="00404174" w:rsidRPr="000774BD" w:rsidRDefault="00404174" w:rsidP="00404174">
      <w:pPr>
        <w:pStyle w:val="Prrafodelista"/>
        <w:spacing w:before="60" w:after="60"/>
        <w:ind w:left="1418" w:right="340"/>
        <w:jc w:val="center"/>
        <w:rPr>
          <w:rFonts w:ascii="Noto Sans Light" w:hAnsi="Noto Sans Light" w:cs="Noto Sans Light"/>
          <w:b/>
        </w:rPr>
      </w:pPr>
      <w:r w:rsidRPr="000774BD">
        <w:rPr>
          <w:rFonts w:ascii="Noto Sans Light" w:hAnsi="Noto Sans Light" w:cs="Noto Sans Light"/>
          <w:b/>
        </w:rPr>
        <w:t>INSTRUCTIVO DE LLENADO DEL ESTADO DE VARIACIÓN EN LA HACIENDA PÚBLICA</w:t>
      </w:r>
    </w:p>
    <w:p w:rsidR="00404174" w:rsidRPr="000774BD" w:rsidRDefault="00404174" w:rsidP="00404174">
      <w:pPr>
        <w:pStyle w:val="Prrafodelista"/>
        <w:spacing w:before="60" w:after="60"/>
        <w:ind w:left="1418" w:right="340"/>
        <w:jc w:val="center"/>
        <w:rPr>
          <w:rFonts w:ascii="Noto Sans Light" w:hAnsi="Noto Sans Light" w:cs="Noto Sans Light"/>
          <w:b/>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r>
      <w:r w:rsidRPr="000774BD">
        <w:rPr>
          <w:rFonts w:ascii="Noto Sans Light" w:hAnsi="Noto Sans Light" w:cs="Noto Sans Light"/>
          <w:b/>
        </w:rPr>
        <w:t>Nombre del Ente Público</w:t>
      </w:r>
      <w:r w:rsidRPr="000774BD">
        <w:rPr>
          <w:rFonts w:ascii="Noto Sans Light" w:hAnsi="Noto Sans Light" w:cs="Noto Sans Light"/>
        </w:rPr>
        <w:t>: Corresponde al nombre del ente público que emite el estado financiero.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r>
      <w:r w:rsidRPr="000774BD">
        <w:rPr>
          <w:rFonts w:ascii="Noto Sans Light" w:hAnsi="Noto Sans Light" w:cs="Noto Sans Light"/>
          <w:b/>
        </w:rPr>
        <w:t>Estado de Variación en la Hacienda Pública</w:t>
      </w:r>
      <w:r w:rsidRPr="000774BD">
        <w:rPr>
          <w:rFonts w:ascii="Noto Sans Light" w:hAnsi="Noto Sans Light" w:cs="Noto Sans Light"/>
        </w:rPr>
        <w:t>: Nombre del estado financiero. En el caso de presentar el estado financiero consolidado se deberá anotar Estado de Variación en la Hacienda Pública Consolidado.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r>
      <w:r w:rsidRPr="000774BD">
        <w:rPr>
          <w:rFonts w:ascii="Noto Sans Light" w:hAnsi="Noto Sans Light" w:cs="Noto Sans Light"/>
          <w:b/>
        </w:rPr>
        <w:t>Del XXXX al XXXX</w:t>
      </w:r>
      <w:r w:rsidRPr="000774BD">
        <w:rPr>
          <w:rFonts w:ascii="Noto Sans Light" w:hAnsi="Noto Sans Light" w:cs="Noto Sans Light"/>
        </w:rPr>
        <w:t>: Corresponde a la fecha inicial y final del periodo que se reporta.</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r>
      <w:r w:rsidRPr="000774BD">
        <w:rPr>
          <w:rFonts w:ascii="Noto Sans Light" w:hAnsi="Noto Sans Light" w:cs="Noto Sans Light"/>
          <w:b/>
        </w:rPr>
        <w:t>(Cifras en Pesos):</w:t>
      </w:r>
      <w:r w:rsidRPr="000774BD">
        <w:rPr>
          <w:rFonts w:ascii="Noto Sans Light" w:hAnsi="Noto Sans Light" w:cs="Noto Sans Light"/>
        </w:rPr>
        <w:t xml:space="preserve"> La unidad monetaria en que estará expresado el estado financiero será en Pesos.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5.</w:t>
      </w:r>
      <w:r w:rsidRPr="000774BD">
        <w:rPr>
          <w:rFonts w:ascii="Noto Sans Light" w:hAnsi="Noto Sans Light" w:cs="Noto Sans Light"/>
        </w:rPr>
        <w:tab/>
      </w:r>
      <w:r w:rsidRPr="000774BD">
        <w:rPr>
          <w:rFonts w:ascii="Noto Sans Light" w:hAnsi="Noto Sans Light" w:cs="Noto Sans Light"/>
          <w:b/>
        </w:rPr>
        <w:t>Concepto:</w:t>
      </w:r>
      <w:r w:rsidRPr="000774BD">
        <w:rPr>
          <w:rFonts w:ascii="Noto Sans Light" w:hAnsi="Noto Sans Light" w:cs="Noto Sans Light"/>
        </w:rPr>
        <w:t xml:space="preserve"> Muestra el nombre de los rubros conforme a la estructura del Plan de Cuentas, agrupados en Hacienda Pública / Patrimonio.</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6.</w:t>
      </w:r>
      <w:r w:rsidRPr="000774BD">
        <w:rPr>
          <w:rFonts w:ascii="Noto Sans Light" w:hAnsi="Noto Sans Light" w:cs="Noto Sans Light"/>
        </w:rPr>
        <w:tab/>
      </w:r>
      <w:r w:rsidRPr="000774BD">
        <w:rPr>
          <w:rFonts w:ascii="Noto Sans Light" w:hAnsi="Noto Sans Light" w:cs="Noto Sans Light"/>
          <w:b/>
        </w:rPr>
        <w:t>Hacienda Pública / Patrimonio Contribuido</w:t>
      </w:r>
      <w:r w:rsidRPr="000774BD">
        <w:rPr>
          <w:rFonts w:ascii="Noto Sans Light" w:hAnsi="Noto Sans Light" w:cs="Noto Sans Light"/>
        </w:rPr>
        <w:t>: Considerar los saldos del periodo anterior en el apartado Hacienda Pública/Patrimonio Contribuido Neto de 20XN-1 en las filas Aportaciones, Donaciones de Capital y la Actualización de la Hacienda Pública/Patrimonio y las variaciones del periodo actual en el apartado Cambios en la Hacienda Pública/Patrimonio Contribuido Neto de 20XN de las filas Aportaciones, Donaciones de Capital y Actualización de la Hacienda Pública/Patrimonio.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7.</w:t>
      </w:r>
      <w:r w:rsidRPr="000774BD">
        <w:rPr>
          <w:rFonts w:ascii="Noto Sans Light" w:hAnsi="Noto Sans Light" w:cs="Noto Sans Light"/>
        </w:rPr>
        <w:tab/>
      </w:r>
      <w:r w:rsidRPr="000774BD">
        <w:rPr>
          <w:rFonts w:ascii="Noto Sans Light" w:hAnsi="Noto Sans Light" w:cs="Noto Sans Light"/>
          <w:b/>
        </w:rPr>
        <w:t>Hacienda Pública / Patrimonio Generado de Ejercicios Anteriores</w:t>
      </w:r>
      <w:r w:rsidRPr="000774BD">
        <w:rPr>
          <w:rFonts w:ascii="Noto Sans Light" w:hAnsi="Noto Sans Light" w:cs="Noto Sans Light"/>
        </w:rPr>
        <w:t xml:space="preserve">: Considerar los saldos del periodo anterior en el apartado Hacienda Pública/Patrimonio Generado Neto de 20XN-1 en las filas Resultados de Ejercicios Anteriores, </w:t>
      </w:r>
      <w:proofErr w:type="spellStart"/>
      <w:r w:rsidRPr="000774BD">
        <w:rPr>
          <w:rFonts w:ascii="Noto Sans Light" w:hAnsi="Noto Sans Light" w:cs="Noto Sans Light"/>
        </w:rPr>
        <w:t>Revalúos</w:t>
      </w:r>
      <w:proofErr w:type="spellEnd"/>
      <w:r w:rsidRPr="000774BD">
        <w:rPr>
          <w:rFonts w:ascii="Noto Sans Light" w:hAnsi="Noto Sans Light" w:cs="Noto Sans Light"/>
        </w:rPr>
        <w:t>, Reservas y Rectificaciones de Resultados de Ejercicios Anteriores y la variación en el periodo actual del rubro de Resultados de Ejercicios Anteriores del apartado Variaciones de la Hacienda Pública/Patrimonio Generado Neto de 20XN.</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8.</w:t>
      </w:r>
      <w:r w:rsidRPr="000774BD">
        <w:rPr>
          <w:rFonts w:ascii="Noto Sans Light" w:hAnsi="Noto Sans Light" w:cs="Noto Sans Light"/>
        </w:rPr>
        <w:tab/>
      </w:r>
      <w:r w:rsidRPr="000774BD">
        <w:rPr>
          <w:rFonts w:ascii="Noto Sans Light" w:hAnsi="Noto Sans Light" w:cs="Noto Sans Light"/>
          <w:b/>
        </w:rPr>
        <w:t>Hacienda Pública / Patrimonio Generado del Ejercicio:</w:t>
      </w:r>
      <w:r w:rsidRPr="000774BD">
        <w:rPr>
          <w:rFonts w:ascii="Noto Sans Light" w:hAnsi="Noto Sans Light" w:cs="Noto Sans Light"/>
        </w:rPr>
        <w:t xml:space="preserve"> Considerar el saldo del periodo anterior en el apartado Hacienda Pública/Patrimonio Generado Neto</w:t>
      </w:r>
      <w:r w:rsidR="00F31B6C">
        <w:rPr>
          <w:rFonts w:ascii="Noto Sans Light" w:hAnsi="Noto Sans Light" w:cs="Noto Sans Light"/>
        </w:rPr>
        <w:t xml:space="preserve"> de 20XN-1 en la fila Resultado</w:t>
      </w:r>
      <w:r w:rsidRPr="000774BD">
        <w:rPr>
          <w:rFonts w:ascii="Noto Sans Light" w:hAnsi="Noto Sans Light" w:cs="Noto Sans Light"/>
        </w:rPr>
        <w:t xml:space="preserve"> del Ejercicio (Ahorro/Desahorro) y en el apartado Variaciones de la Hacienda Pública/Patrimonio Generado Neto </w:t>
      </w:r>
      <w:r w:rsidR="00F31B6C">
        <w:rPr>
          <w:rFonts w:ascii="Noto Sans Light" w:hAnsi="Noto Sans Light" w:cs="Noto Sans Light"/>
        </w:rPr>
        <w:t>de 20XN en el renglón Resultado</w:t>
      </w:r>
      <w:r w:rsidRPr="000774BD">
        <w:rPr>
          <w:rFonts w:ascii="Noto Sans Light" w:hAnsi="Noto Sans Light" w:cs="Noto Sans Light"/>
        </w:rPr>
        <w:t xml:space="preserve"> del Ejercicio (Ahorro/Desahorro) debe considerar el saldo del per</w:t>
      </w:r>
      <w:r w:rsidR="00F31B6C">
        <w:rPr>
          <w:rFonts w:ascii="Noto Sans Light" w:hAnsi="Noto Sans Light" w:cs="Noto Sans Light"/>
        </w:rPr>
        <w:t>iodo actual del rubro Resultado</w:t>
      </w:r>
      <w:r w:rsidRPr="000774BD">
        <w:rPr>
          <w:rFonts w:ascii="Noto Sans Light" w:hAnsi="Noto Sans Light" w:cs="Noto Sans Light"/>
        </w:rPr>
        <w:t xml:space="preserve"> del Ejercicio (Ahorro/Desahorro) y en el renglón Resultados de Ejercicios Anteriores debe considerar el saldo del perio</w:t>
      </w:r>
      <w:r w:rsidR="00F31B6C">
        <w:rPr>
          <w:rFonts w:ascii="Noto Sans Light" w:hAnsi="Noto Sans Light" w:cs="Noto Sans Light"/>
        </w:rPr>
        <w:t>do anterior del rubro Resultado</w:t>
      </w:r>
      <w:r w:rsidRPr="000774BD">
        <w:rPr>
          <w:rFonts w:ascii="Noto Sans Light" w:hAnsi="Noto Sans Light" w:cs="Noto Sans Light"/>
        </w:rPr>
        <w:t xml:space="preserve"> del Ejercicio (Ahorro/Desahorro) con la naturaleza contraria, así como las variaciones del periodo actual en las filas </w:t>
      </w:r>
      <w:proofErr w:type="spellStart"/>
      <w:r w:rsidRPr="000774BD">
        <w:rPr>
          <w:rFonts w:ascii="Noto Sans Light" w:hAnsi="Noto Sans Light" w:cs="Noto Sans Light"/>
        </w:rPr>
        <w:t>Revalúos</w:t>
      </w:r>
      <w:proofErr w:type="spellEnd"/>
      <w:r w:rsidRPr="000774BD">
        <w:rPr>
          <w:rFonts w:ascii="Noto Sans Light" w:hAnsi="Noto Sans Light" w:cs="Noto Sans Light"/>
        </w:rPr>
        <w:t>, Reservas, Rectificaciones de Resultados de Ejercicios Anteriores.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9.</w:t>
      </w:r>
      <w:r w:rsidRPr="000774BD">
        <w:rPr>
          <w:rFonts w:ascii="Noto Sans Light" w:hAnsi="Noto Sans Light" w:cs="Noto Sans Light"/>
        </w:rPr>
        <w:tab/>
      </w:r>
      <w:r w:rsidRPr="000774BD">
        <w:rPr>
          <w:rFonts w:ascii="Noto Sans Light" w:hAnsi="Noto Sans Light" w:cs="Noto Sans Light"/>
          <w:b/>
        </w:rPr>
        <w:t>Exceso o Insuficiencia en la Actualización de la Hacienda Pública / Patrimonio</w:t>
      </w:r>
      <w:r w:rsidRPr="000774BD">
        <w:rPr>
          <w:rFonts w:ascii="Noto Sans Light" w:hAnsi="Noto Sans Light" w:cs="Noto Sans Light"/>
        </w:rPr>
        <w:t>: Considerar los saldos del periodo anterior en el apartado Exceso o Insuficiencia en la Actualización de la Hacienda Pública/Patrimonio Neto de 20XN-1 en las filas Resultado por Posición Monetaria y Resultado por Tenencia de Activos no Monetarios y las variaciones del periodo actual en el apartado Cambios en el Exceso o Insuficiencia en la Actualización de la Hacienda Pública/Patrimonio Neto de 20XN en las filas Resultado por Posición Monetaria y Resultado por Tenencia de Activos no Monetarios.</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10.</w:t>
      </w:r>
      <w:r w:rsidRPr="000774BD">
        <w:rPr>
          <w:rFonts w:ascii="Noto Sans Light" w:hAnsi="Noto Sans Light" w:cs="Noto Sans Light"/>
        </w:rPr>
        <w:tab/>
      </w:r>
      <w:r w:rsidRPr="000774BD">
        <w:rPr>
          <w:rFonts w:ascii="Noto Sans Light" w:hAnsi="Noto Sans Light" w:cs="Noto Sans Light"/>
          <w:b/>
        </w:rPr>
        <w:t>Total:</w:t>
      </w:r>
      <w:r w:rsidRPr="000774BD">
        <w:rPr>
          <w:rFonts w:ascii="Noto Sans Light" w:hAnsi="Noto Sans Light" w:cs="Noto Sans Light"/>
        </w:rPr>
        <w:t xml:space="preserve"> Muestra los resultados de sumar las cifras que presentan cada una de las filas del formato.</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Para elaborar el Estado de Variación en la Hacienda Pública se utilizan los saldos del periodo anterior y las cifras de las variaciones del periodo actual de los rubros de Hacienda Pública/Patrimonio, los cuales deben coincidir según corresponda, con los saldos que se muestran en el Estado de Situación Financiera, Estado de Actividades y con las cifras de las variaciones del Estado de Cambios en la Situación Financiera.</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En el apartado de Notas al Estado de Variación en la Hacienda Pública de las Notas a los Estados Financieros, se revelarán de manera detallada los rubros presentados.</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Cada ente público consignará sus cifras en los rubros que corresponda, en caso de no contar con cifra alguna se anotará cero, es decir, no se eliminarán las filas que no sean utilizadas; asimismo, no se deben agregar conceptos que no están definidos en este estado financiero.</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tbl>
      <w:tblPr>
        <w:tblW w:w="8879"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117"/>
        <w:gridCol w:w="3413"/>
        <w:gridCol w:w="1105"/>
        <w:gridCol w:w="1129"/>
        <w:gridCol w:w="993"/>
        <w:gridCol w:w="1124"/>
        <w:gridCol w:w="998"/>
      </w:tblGrid>
      <w:tr w:rsidR="00404174" w:rsidRPr="000774BD" w:rsidTr="00EE639B">
        <w:trPr>
          <w:trHeight w:val="20"/>
          <w:tblHeader/>
          <w:jc w:val="center"/>
        </w:trPr>
        <w:tc>
          <w:tcPr>
            <w:tcW w:w="8879" w:type="dxa"/>
            <w:gridSpan w:val="7"/>
            <w:tcBorders>
              <w:top w:val="single" w:sz="4" w:space="0" w:color="auto"/>
              <w:bottom w:val="single" w:sz="4" w:space="0" w:color="auto"/>
            </w:tcBorders>
            <w:shd w:val="clear" w:color="auto" w:fill="D9D9D9"/>
            <w:noWrap/>
          </w:tcPr>
          <w:p w:rsidR="00404174" w:rsidRPr="000774BD" w:rsidRDefault="00404174" w:rsidP="00EE639B">
            <w:pPr>
              <w:pStyle w:val="Texto"/>
              <w:spacing w:before="40" w:after="0" w:line="120" w:lineRule="exact"/>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Nombre del Ente Público (1)</w:t>
            </w:r>
          </w:p>
          <w:p w:rsidR="00404174" w:rsidRPr="000774BD" w:rsidRDefault="00404174" w:rsidP="00EE639B">
            <w:pPr>
              <w:pStyle w:val="Texto"/>
              <w:spacing w:before="40" w:after="0" w:line="120" w:lineRule="exact"/>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Estado de Variación en la Hacienda Pública (2)</w:t>
            </w:r>
          </w:p>
          <w:p w:rsidR="00404174" w:rsidRPr="000774BD" w:rsidRDefault="00404174" w:rsidP="00EE639B">
            <w:pPr>
              <w:pStyle w:val="Texto"/>
              <w:spacing w:before="40" w:after="0" w:line="120" w:lineRule="exact"/>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Del XXXX al XXXX (3)</w:t>
            </w:r>
          </w:p>
          <w:p w:rsidR="00404174" w:rsidRPr="000774BD" w:rsidRDefault="00404174" w:rsidP="00EE639B">
            <w:pPr>
              <w:pStyle w:val="Texto"/>
              <w:spacing w:before="40" w:after="0" w:line="120" w:lineRule="exact"/>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(Cifras en Pesos) (4)</w:t>
            </w:r>
          </w:p>
        </w:tc>
      </w:tr>
      <w:tr w:rsidR="00404174" w:rsidRPr="000774BD" w:rsidTr="00EE639B">
        <w:trPr>
          <w:trHeight w:val="20"/>
          <w:tblHeader/>
          <w:jc w:val="center"/>
        </w:trPr>
        <w:tc>
          <w:tcPr>
            <w:tcW w:w="3530" w:type="dxa"/>
            <w:gridSpan w:val="2"/>
            <w:tcBorders>
              <w:top w:val="single" w:sz="4" w:space="0" w:color="auto"/>
              <w:bottom w:val="single" w:sz="4" w:space="0" w:color="auto"/>
            </w:tcBorders>
            <w:shd w:val="clear" w:color="auto" w:fill="D9D9D9"/>
            <w:noWrap/>
            <w:vAlign w:val="center"/>
          </w:tcPr>
          <w:p w:rsidR="00404174" w:rsidRPr="000774BD" w:rsidRDefault="00404174" w:rsidP="00EE639B">
            <w:pPr>
              <w:pStyle w:val="Texto"/>
              <w:spacing w:before="40" w:after="0" w:line="120" w:lineRule="exact"/>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Concepto (5)</w:t>
            </w:r>
          </w:p>
        </w:tc>
        <w:tc>
          <w:tcPr>
            <w:tcW w:w="1105" w:type="dxa"/>
            <w:tcBorders>
              <w:top w:val="single" w:sz="4" w:space="0" w:color="auto"/>
              <w:bottom w:val="single" w:sz="4" w:space="0" w:color="auto"/>
            </w:tcBorders>
            <w:shd w:val="clear" w:color="auto" w:fill="D9D9D9"/>
            <w:vAlign w:val="center"/>
          </w:tcPr>
          <w:p w:rsidR="00404174" w:rsidRPr="000774BD" w:rsidRDefault="00404174" w:rsidP="00EE639B">
            <w:pPr>
              <w:pStyle w:val="Texto"/>
              <w:spacing w:before="40" w:after="0" w:line="120" w:lineRule="exact"/>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Hacienda Pública / Patrimonio Contribuido (6)</w:t>
            </w:r>
          </w:p>
        </w:tc>
        <w:tc>
          <w:tcPr>
            <w:tcW w:w="1129" w:type="dxa"/>
            <w:tcBorders>
              <w:top w:val="single" w:sz="4" w:space="0" w:color="auto"/>
              <w:bottom w:val="single" w:sz="4" w:space="0" w:color="auto"/>
            </w:tcBorders>
            <w:shd w:val="clear" w:color="auto" w:fill="D9D9D9"/>
            <w:vAlign w:val="center"/>
          </w:tcPr>
          <w:p w:rsidR="00404174" w:rsidRPr="000774BD" w:rsidRDefault="00404174" w:rsidP="00EE639B">
            <w:pPr>
              <w:pStyle w:val="Texto"/>
              <w:spacing w:before="40" w:after="0" w:line="120" w:lineRule="exact"/>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Hacienda Pública / Patrimonio Generado de Ejercicios Anteriores (7)</w:t>
            </w:r>
          </w:p>
        </w:tc>
        <w:tc>
          <w:tcPr>
            <w:tcW w:w="993" w:type="dxa"/>
            <w:tcBorders>
              <w:top w:val="single" w:sz="4" w:space="0" w:color="auto"/>
              <w:bottom w:val="single" w:sz="4" w:space="0" w:color="auto"/>
            </w:tcBorders>
            <w:shd w:val="clear" w:color="auto" w:fill="D9D9D9"/>
            <w:vAlign w:val="center"/>
          </w:tcPr>
          <w:p w:rsidR="00404174" w:rsidRPr="000774BD" w:rsidRDefault="00404174" w:rsidP="00EE639B">
            <w:pPr>
              <w:pStyle w:val="Texto"/>
              <w:spacing w:before="40" w:after="0" w:line="120" w:lineRule="exact"/>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Hacienda Pública / Patrimonio Generado del Ejercicio (8)</w:t>
            </w:r>
          </w:p>
        </w:tc>
        <w:tc>
          <w:tcPr>
            <w:tcW w:w="1124" w:type="dxa"/>
            <w:tcBorders>
              <w:top w:val="single" w:sz="4" w:space="0" w:color="auto"/>
              <w:bottom w:val="single" w:sz="4" w:space="0" w:color="auto"/>
            </w:tcBorders>
            <w:shd w:val="clear" w:color="auto" w:fill="D9D9D9"/>
            <w:noWrap/>
            <w:vAlign w:val="center"/>
          </w:tcPr>
          <w:p w:rsidR="00404174" w:rsidRPr="000774BD" w:rsidRDefault="00404174" w:rsidP="00EE639B">
            <w:pPr>
              <w:pStyle w:val="Texto"/>
              <w:spacing w:before="40" w:after="0" w:line="120" w:lineRule="exact"/>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Exceso o Insuficiencia en la Actualización de la Hacienda Pública / Patrimonio (9)</w:t>
            </w:r>
          </w:p>
        </w:tc>
        <w:tc>
          <w:tcPr>
            <w:tcW w:w="998" w:type="dxa"/>
            <w:tcBorders>
              <w:top w:val="single" w:sz="4" w:space="0" w:color="auto"/>
              <w:bottom w:val="single" w:sz="4" w:space="0" w:color="auto"/>
            </w:tcBorders>
            <w:shd w:val="clear" w:color="auto" w:fill="D9D9D9"/>
            <w:noWrap/>
            <w:vAlign w:val="center"/>
          </w:tcPr>
          <w:p w:rsidR="00404174" w:rsidRPr="000774BD" w:rsidRDefault="00404174" w:rsidP="00EE639B">
            <w:pPr>
              <w:pStyle w:val="Texto"/>
              <w:spacing w:before="40" w:after="0" w:line="120" w:lineRule="exact"/>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Total (10)</w:t>
            </w:r>
          </w:p>
        </w:tc>
      </w:tr>
      <w:tr w:rsidR="00404174" w:rsidRPr="000774BD" w:rsidTr="00EE639B">
        <w:trPr>
          <w:trHeight w:val="20"/>
          <w:jc w:val="center"/>
        </w:trPr>
        <w:tc>
          <w:tcPr>
            <w:tcW w:w="3530" w:type="dxa"/>
            <w:gridSpan w:val="2"/>
          </w:tcPr>
          <w:p w:rsidR="00404174" w:rsidRPr="000774BD" w:rsidRDefault="00404174" w:rsidP="00EE639B">
            <w:pPr>
              <w:pStyle w:val="Texto"/>
              <w:spacing w:before="40" w:after="0" w:line="60" w:lineRule="exact"/>
              <w:ind w:firstLine="0"/>
              <w:rPr>
                <w:rFonts w:ascii="Noto Sans Light" w:hAnsi="Noto Sans Light" w:cs="Noto Sans Light"/>
                <w:b/>
                <w:bCs/>
                <w:sz w:val="12"/>
                <w:szCs w:val="12"/>
                <w:lang w:eastAsia="es-MX"/>
              </w:rPr>
            </w:pPr>
          </w:p>
        </w:tc>
        <w:tc>
          <w:tcPr>
            <w:tcW w:w="1105" w:type="dxa"/>
            <w:shd w:val="clear" w:color="auto" w:fill="auto"/>
          </w:tcPr>
          <w:p w:rsidR="00404174" w:rsidRPr="000774BD" w:rsidRDefault="00404174" w:rsidP="00EE639B">
            <w:pPr>
              <w:pStyle w:val="Texto"/>
              <w:spacing w:before="40" w:after="0" w:line="60" w:lineRule="exact"/>
              <w:ind w:left="-57" w:right="-57" w:firstLine="0"/>
              <w:jc w:val="center"/>
              <w:rPr>
                <w:rFonts w:ascii="Noto Sans Light" w:hAnsi="Noto Sans Light" w:cs="Noto Sans Light"/>
                <w:b/>
                <w:sz w:val="10"/>
                <w:szCs w:val="10"/>
                <w:lang w:eastAsia="es-MX"/>
              </w:rPr>
            </w:pPr>
          </w:p>
        </w:tc>
        <w:tc>
          <w:tcPr>
            <w:tcW w:w="1129" w:type="dxa"/>
            <w:shd w:val="clear" w:color="auto" w:fill="auto"/>
          </w:tcPr>
          <w:p w:rsidR="00404174" w:rsidRPr="000774BD" w:rsidRDefault="00404174" w:rsidP="00EE639B">
            <w:pPr>
              <w:pStyle w:val="Texto"/>
              <w:spacing w:before="40" w:after="0" w:line="60" w:lineRule="exact"/>
              <w:ind w:left="-57" w:right="-57" w:firstLine="0"/>
              <w:jc w:val="center"/>
              <w:rPr>
                <w:rFonts w:ascii="Noto Sans Light" w:hAnsi="Noto Sans Light" w:cs="Noto Sans Light"/>
                <w:b/>
                <w:sz w:val="10"/>
                <w:szCs w:val="10"/>
                <w:lang w:eastAsia="es-MX"/>
              </w:rPr>
            </w:pPr>
          </w:p>
        </w:tc>
        <w:tc>
          <w:tcPr>
            <w:tcW w:w="993" w:type="dxa"/>
            <w:shd w:val="clear" w:color="auto" w:fill="auto"/>
          </w:tcPr>
          <w:p w:rsidR="00404174" w:rsidRPr="000774BD" w:rsidRDefault="00404174" w:rsidP="00EE639B">
            <w:pPr>
              <w:pStyle w:val="Texto"/>
              <w:spacing w:before="40" w:after="0" w:line="60" w:lineRule="exact"/>
              <w:ind w:left="-57" w:right="-57" w:firstLine="0"/>
              <w:jc w:val="center"/>
              <w:rPr>
                <w:rFonts w:ascii="Noto Sans Light" w:hAnsi="Noto Sans Light" w:cs="Noto Sans Light"/>
                <w:b/>
                <w:sz w:val="10"/>
                <w:szCs w:val="10"/>
                <w:lang w:eastAsia="es-MX"/>
              </w:rPr>
            </w:pPr>
          </w:p>
        </w:tc>
        <w:tc>
          <w:tcPr>
            <w:tcW w:w="1124" w:type="dxa"/>
            <w:shd w:val="clear" w:color="auto" w:fill="auto"/>
            <w:noWrap/>
          </w:tcPr>
          <w:p w:rsidR="00404174" w:rsidRPr="000774BD" w:rsidRDefault="00404174" w:rsidP="00EE639B">
            <w:pPr>
              <w:pStyle w:val="Texto"/>
              <w:spacing w:before="40" w:after="0" w:line="60" w:lineRule="exact"/>
              <w:ind w:left="-57" w:right="-57" w:firstLine="0"/>
              <w:jc w:val="center"/>
              <w:rPr>
                <w:rFonts w:ascii="Noto Sans Light" w:hAnsi="Noto Sans Light" w:cs="Noto Sans Light"/>
                <w:b/>
                <w:sz w:val="10"/>
                <w:szCs w:val="10"/>
                <w:lang w:eastAsia="es-MX"/>
              </w:rPr>
            </w:pPr>
          </w:p>
        </w:tc>
        <w:tc>
          <w:tcPr>
            <w:tcW w:w="998" w:type="dxa"/>
            <w:shd w:val="clear" w:color="auto" w:fill="auto"/>
            <w:noWrap/>
          </w:tcPr>
          <w:p w:rsidR="00404174" w:rsidRPr="000774BD" w:rsidRDefault="00404174" w:rsidP="00EE639B">
            <w:pPr>
              <w:pStyle w:val="Texto"/>
              <w:spacing w:before="40" w:after="0" w:line="60" w:lineRule="exact"/>
              <w:ind w:left="-57" w:right="-57" w:firstLine="0"/>
              <w:jc w:val="center"/>
              <w:rPr>
                <w:rFonts w:ascii="Noto Sans Light" w:hAnsi="Noto Sans Light" w:cs="Noto Sans Light"/>
                <w:b/>
                <w:sz w:val="12"/>
                <w:szCs w:val="12"/>
                <w:lang w:eastAsia="es-MX"/>
              </w:rPr>
            </w:pPr>
          </w:p>
        </w:tc>
      </w:tr>
      <w:tr w:rsidR="00404174" w:rsidRPr="000774BD" w:rsidTr="00EE639B">
        <w:trPr>
          <w:trHeight w:val="20"/>
          <w:jc w:val="center"/>
        </w:trPr>
        <w:tc>
          <w:tcPr>
            <w:tcW w:w="3530" w:type="dxa"/>
            <w:gridSpan w:val="2"/>
            <w:tcBorders>
              <w:bottom w:val="dotted" w:sz="4" w:space="0" w:color="auto"/>
            </w:tcBorders>
          </w:tcPr>
          <w:p w:rsidR="00404174" w:rsidRPr="000774BD" w:rsidRDefault="00404174" w:rsidP="00EE639B">
            <w:pPr>
              <w:pStyle w:val="Texto"/>
              <w:spacing w:before="40" w:after="0" w:line="120" w:lineRule="exact"/>
              <w:ind w:firstLine="0"/>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 xml:space="preserve">IA. Hacienda Pública/Patrimonio Contribuido Neto de 20XN-1 </w:t>
            </w:r>
          </w:p>
        </w:tc>
        <w:tc>
          <w:tcPr>
            <w:tcW w:w="1105"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b/>
                <w:bCs/>
                <w:sz w:val="12"/>
                <w:szCs w:val="12"/>
                <w:lang w:eastAsia="es-MX"/>
              </w:rPr>
              <w:t>(IA = a + b + c)</w:t>
            </w: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bCs/>
                <w:sz w:val="12"/>
                <w:szCs w:val="12"/>
                <w:lang w:eastAsia="es-MX"/>
              </w:rPr>
              <w:t>(IA = a + b + c)</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a. Aportaciones</w:t>
            </w:r>
          </w:p>
        </w:tc>
        <w:tc>
          <w:tcPr>
            <w:tcW w:w="1105"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color w:val="000000"/>
                <w:sz w:val="10"/>
                <w:szCs w:val="10"/>
                <w:lang w:eastAsia="es-MX"/>
              </w:rPr>
              <w:t>SR 3.1.1 al 20XN-1</w:t>
            </w: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b. Donaciones de Capital</w:t>
            </w:r>
          </w:p>
        </w:tc>
        <w:tc>
          <w:tcPr>
            <w:tcW w:w="1105"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color w:val="000000"/>
                <w:sz w:val="10"/>
                <w:szCs w:val="10"/>
                <w:lang w:eastAsia="es-MX"/>
              </w:rPr>
              <w:t>SR 3.1.2 al 20XN-1</w:t>
            </w: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c. Actualización de la Hacienda Pública/Patrimonio</w:t>
            </w:r>
          </w:p>
        </w:tc>
        <w:tc>
          <w:tcPr>
            <w:tcW w:w="1105"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color w:val="000000"/>
                <w:sz w:val="10"/>
                <w:szCs w:val="10"/>
                <w:lang w:eastAsia="es-MX"/>
              </w:rPr>
              <w:t>SR 3.1.3 al 20XN-1</w:t>
            </w: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3530" w:type="dxa"/>
            <w:gridSpan w:val="2"/>
            <w:tcBorders>
              <w:top w:val="dotted" w:sz="4" w:space="0" w:color="auto"/>
            </w:tcBorders>
          </w:tcPr>
          <w:p w:rsidR="00404174" w:rsidRPr="000774BD" w:rsidRDefault="00404174" w:rsidP="00EE639B">
            <w:pPr>
              <w:pStyle w:val="Texto"/>
              <w:spacing w:before="40" w:after="0" w:line="60" w:lineRule="exact"/>
              <w:ind w:firstLine="0"/>
              <w:rPr>
                <w:rFonts w:ascii="Noto Sans Light" w:hAnsi="Noto Sans Light" w:cs="Noto Sans Light"/>
                <w:b/>
                <w:bCs/>
                <w:sz w:val="12"/>
                <w:szCs w:val="12"/>
                <w:lang w:eastAsia="es-MX"/>
              </w:rPr>
            </w:pPr>
          </w:p>
        </w:tc>
        <w:tc>
          <w:tcPr>
            <w:tcW w:w="1105"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9"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3"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4"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8"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r>
      <w:tr w:rsidR="00404174" w:rsidRPr="000774BD" w:rsidTr="00EE639B">
        <w:trPr>
          <w:trHeight w:val="20"/>
          <w:jc w:val="center"/>
        </w:trPr>
        <w:tc>
          <w:tcPr>
            <w:tcW w:w="3530" w:type="dxa"/>
            <w:gridSpan w:val="2"/>
            <w:tcBorders>
              <w:bottom w:val="dotted" w:sz="4" w:space="0" w:color="auto"/>
            </w:tcBorders>
          </w:tcPr>
          <w:p w:rsidR="00404174" w:rsidRPr="000774BD" w:rsidRDefault="00404174" w:rsidP="00EE639B">
            <w:pPr>
              <w:pStyle w:val="Texto"/>
              <w:spacing w:before="40" w:after="0" w:line="120" w:lineRule="exact"/>
              <w:ind w:firstLine="0"/>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IB. Hacienda Pública/Patrimonio Generado Neto de 20XN-1</w:t>
            </w:r>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9"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b/>
                <w:bCs/>
                <w:sz w:val="12"/>
                <w:szCs w:val="12"/>
                <w:lang w:eastAsia="es-MX"/>
              </w:rPr>
              <w:t>(IB1 = b + c + d + e)</w:t>
            </w:r>
          </w:p>
        </w:tc>
        <w:tc>
          <w:tcPr>
            <w:tcW w:w="993"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b/>
                <w:bCs/>
                <w:sz w:val="12"/>
                <w:szCs w:val="12"/>
                <w:lang w:eastAsia="es-MX"/>
              </w:rPr>
              <w:t>(IB2 = a)</w:t>
            </w: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bCs/>
                <w:sz w:val="12"/>
                <w:szCs w:val="12"/>
                <w:lang w:eastAsia="es-MX"/>
              </w:rPr>
              <w:t>(IB = IB1 + IB2)</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F31B6C" w:rsidP="00EE639B">
            <w:pPr>
              <w:pStyle w:val="Texto"/>
              <w:spacing w:before="40" w:after="0" w:line="120" w:lineRule="exact"/>
              <w:ind w:firstLine="0"/>
              <w:rPr>
                <w:rFonts w:ascii="Noto Sans Light" w:hAnsi="Noto Sans Light" w:cs="Noto Sans Light"/>
                <w:bCs/>
                <w:sz w:val="12"/>
                <w:szCs w:val="12"/>
                <w:lang w:eastAsia="es-MX"/>
              </w:rPr>
            </w:pPr>
            <w:r>
              <w:rPr>
                <w:rFonts w:ascii="Noto Sans Light" w:hAnsi="Noto Sans Light" w:cs="Noto Sans Light"/>
                <w:bCs/>
                <w:sz w:val="12"/>
                <w:szCs w:val="12"/>
                <w:lang w:eastAsia="es-MX"/>
              </w:rPr>
              <w:t>a. Resultado</w:t>
            </w:r>
            <w:r w:rsidR="00404174" w:rsidRPr="000774BD">
              <w:rPr>
                <w:rFonts w:ascii="Noto Sans Light" w:hAnsi="Noto Sans Light" w:cs="Noto Sans Light"/>
                <w:bCs/>
                <w:sz w:val="12"/>
                <w:szCs w:val="12"/>
                <w:lang w:eastAsia="es-MX"/>
              </w:rPr>
              <w:t xml:space="preserve"> del Ejercicio (Ahorro/Desahorro)</w:t>
            </w:r>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3"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SR 3.2.1 al 20XN-1</w:t>
            </w: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b. Resultados de Ejercicios Anteriores</w:t>
            </w:r>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9"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SR 3.2.2 al 20XN-1</w:t>
            </w: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 xml:space="preserve">c. </w:t>
            </w:r>
            <w:proofErr w:type="spellStart"/>
            <w:r w:rsidRPr="000774BD">
              <w:rPr>
                <w:rFonts w:ascii="Noto Sans Light" w:hAnsi="Noto Sans Light" w:cs="Noto Sans Light"/>
                <w:bCs/>
                <w:sz w:val="12"/>
                <w:szCs w:val="12"/>
                <w:lang w:eastAsia="es-MX"/>
              </w:rPr>
              <w:t>Revalúos</w:t>
            </w:r>
            <w:proofErr w:type="spellEnd"/>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9"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SR 3.2.3 al 20XN-1</w:t>
            </w: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d. Reservas</w:t>
            </w:r>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9"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SR 3.2.4 al 20XN-1</w:t>
            </w: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left w:val="single"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e. Rectificaciones de Resultados de Ejercicios Anteriores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SR 3.2.5 al 20XN-1</w:t>
            </w:r>
          </w:p>
        </w:tc>
        <w:tc>
          <w:tcPr>
            <w:tcW w:w="993"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4" w:type="dxa"/>
            <w:tcBorders>
              <w:top w:val="dotted" w:sz="4" w:space="0" w:color="auto"/>
              <w:left w:val="single" w:sz="4" w:space="0" w:color="auto"/>
              <w:bottom w:val="dotted" w:sz="4" w:space="0" w:color="auto"/>
              <w:right w:val="dotted" w:sz="4" w:space="0" w:color="auto"/>
            </w:tcBorders>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3530" w:type="dxa"/>
            <w:gridSpan w:val="2"/>
          </w:tcPr>
          <w:p w:rsidR="00404174" w:rsidRPr="000774BD" w:rsidRDefault="00404174" w:rsidP="00EE639B">
            <w:pPr>
              <w:pStyle w:val="Texto"/>
              <w:spacing w:before="40" w:after="0" w:line="60" w:lineRule="exact"/>
              <w:ind w:firstLine="0"/>
              <w:rPr>
                <w:rFonts w:ascii="Noto Sans Light" w:hAnsi="Noto Sans Light" w:cs="Noto Sans Light"/>
                <w:b/>
                <w:bCs/>
                <w:sz w:val="12"/>
                <w:szCs w:val="12"/>
                <w:lang w:eastAsia="es-MX"/>
              </w:rPr>
            </w:pPr>
          </w:p>
        </w:tc>
        <w:tc>
          <w:tcPr>
            <w:tcW w:w="1105"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9"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3"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4"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8"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r>
      <w:tr w:rsidR="00404174" w:rsidRPr="000774BD" w:rsidTr="00EE639B">
        <w:trPr>
          <w:trHeight w:val="20"/>
          <w:jc w:val="center"/>
        </w:trPr>
        <w:tc>
          <w:tcPr>
            <w:tcW w:w="3530" w:type="dxa"/>
            <w:gridSpan w:val="2"/>
            <w:tcBorders>
              <w:bottom w:val="dotted" w:sz="4" w:space="0" w:color="auto"/>
            </w:tcBorders>
          </w:tcPr>
          <w:p w:rsidR="00404174" w:rsidRPr="000774BD" w:rsidRDefault="00404174" w:rsidP="00EE639B">
            <w:pPr>
              <w:pStyle w:val="Texto"/>
              <w:spacing w:before="40" w:after="0" w:line="120" w:lineRule="exact"/>
              <w:ind w:firstLine="0"/>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IC. Exceso o Insuficiencia en la Actualización de la Hacienda Pública/Patrimonio Neto de 20XN-1</w:t>
            </w:r>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4"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b/>
                <w:bCs/>
                <w:sz w:val="12"/>
                <w:szCs w:val="12"/>
                <w:lang w:eastAsia="es-MX"/>
              </w:rPr>
              <w:t>(IC = a + b)</w:t>
            </w: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bCs/>
                <w:sz w:val="12"/>
                <w:szCs w:val="12"/>
                <w:lang w:eastAsia="es-MX"/>
              </w:rPr>
              <w:t>(IC = a + b)</w:t>
            </w:r>
          </w:p>
        </w:tc>
      </w:tr>
      <w:tr w:rsidR="00404174" w:rsidRPr="000774BD" w:rsidTr="00EE639B">
        <w:trPr>
          <w:trHeight w:val="20"/>
          <w:jc w:val="center"/>
        </w:trPr>
        <w:tc>
          <w:tcPr>
            <w:tcW w:w="117" w:type="dxa"/>
            <w:tcBorders>
              <w:top w:val="dotted" w:sz="4" w:space="0" w:color="auto"/>
              <w:left w:val="single"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a. Resultado por Posición Monetaria</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color w:val="000000"/>
                <w:sz w:val="10"/>
                <w:szCs w:val="10"/>
                <w:lang w:eastAsia="es-MX"/>
              </w:rPr>
              <w:t>SR 3.3.1 al 20XN-1</w:t>
            </w: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left w:val="single"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b. Resultado por Tenencia de Activos no Monetarios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color w:val="000000"/>
                <w:sz w:val="10"/>
                <w:szCs w:val="10"/>
                <w:lang w:eastAsia="es-MX"/>
              </w:rPr>
              <w:t>SR 3.3.2 al 20XN-1</w:t>
            </w: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3530" w:type="dxa"/>
            <w:gridSpan w:val="2"/>
          </w:tcPr>
          <w:p w:rsidR="00404174" w:rsidRPr="000774BD" w:rsidRDefault="00404174" w:rsidP="00EE639B">
            <w:pPr>
              <w:pStyle w:val="Texto"/>
              <w:spacing w:before="40" w:after="0" w:line="60" w:lineRule="exact"/>
              <w:ind w:firstLine="0"/>
              <w:rPr>
                <w:rFonts w:ascii="Noto Sans Light" w:hAnsi="Noto Sans Light" w:cs="Noto Sans Light"/>
                <w:b/>
                <w:bCs/>
                <w:sz w:val="12"/>
                <w:szCs w:val="12"/>
                <w:lang w:eastAsia="es-MX"/>
              </w:rPr>
            </w:pPr>
          </w:p>
        </w:tc>
        <w:tc>
          <w:tcPr>
            <w:tcW w:w="1105"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9"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3"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4"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8"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r>
      <w:tr w:rsidR="00404174" w:rsidRPr="000774BD" w:rsidTr="00EE639B">
        <w:trPr>
          <w:trHeight w:val="429"/>
          <w:jc w:val="center"/>
        </w:trPr>
        <w:tc>
          <w:tcPr>
            <w:tcW w:w="3530" w:type="dxa"/>
            <w:gridSpan w:val="2"/>
          </w:tcPr>
          <w:p w:rsidR="00404174" w:rsidRPr="000774BD" w:rsidRDefault="00404174" w:rsidP="00EE639B">
            <w:pPr>
              <w:pStyle w:val="Texto"/>
              <w:spacing w:before="40" w:after="0" w:line="120" w:lineRule="exact"/>
              <w:ind w:firstLine="0"/>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I. Hacienda Pública/Patrimonio Neto Final de 20XN-1</w:t>
            </w:r>
          </w:p>
        </w:tc>
        <w:tc>
          <w:tcPr>
            <w:tcW w:w="1105"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bCs/>
                <w:sz w:val="10"/>
                <w:szCs w:val="10"/>
                <w:lang w:eastAsia="es-MX"/>
              </w:rPr>
            </w:pPr>
            <w:r w:rsidRPr="000774BD">
              <w:rPr>
                <w:rFonts w:ascii="Noto Sans Light" w:hAnsi="Noto Sans Light" w:cs="Noto Sans Light"/>
                <w:b/>
                <w:bCs/>
                <w:sz w:val="12"/>
                <w:szCs w:val="12"/>
                <w:lang w:eastAsia="es-MX"/>
              </w:rPr>
              <w:t>IA</w:t>
            </w:r>
          </w:p>
        </w:tc>
        <w:tc>
          <w:tcPr>
            <w:tcW w:w="1129"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bCs/>
                <w:sz w:val="10"/>
                <w:szCs w:val="10"/>
                <w:lang w:eastAsia="es-MX"/>
              </w:rPr>
            </w:pPr>
            <w:r w:rsidRPr="000774BD">
              <w:rPr>
                <w:rFonts w:ascii="Noto Sans Light" w:hAnsi="Noto Sans Light" w:cs="Noto Sans Light"/>
                <w:b/>
                <w:bCs/>
                <w:sz w:val="12"/>
                <w:szCs w:val="12"/>
                <w:lang w:eastAsia="es-MX"/>
              </w:rPr>
              <w:t>IB1</w:t>
            </w:r>
          </w:p>
        </w:tc>
        <w:tc>
          <w:tcPr>
            <w:tcW w:w="993"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bCs/>
                <w:sz w:val="10"/>
                <w:szCs w:val="10"/>
                <w:lang w:eastAsia="es-MX"/>
              </w:rPr>
            </w:pPr>
            <w:r w:rsidRPr="000774BD">
              <w:rPr>
                <w:rFonts w:ascii="Noto Sans Light" w:hAnsi="Noto Sans Light" w:cs="Noto Sans Light"/>
                <w:b/>
                <w:bCs/>
                <w:sz w:val="12"/>
                <w:szCs w:val="12"/>
                <w:lang w:eastAsia="es-MX"/>
              </w:rPr>
              <w:t>IB2</w:t>
            </w:r>
          </w:p>
        </w:tc>
        <w:tc>
          <w:tcPr>
            <w:tcW w:w="1124"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bCs/>
                <w:sz w:val="10"/>
                <w:szCs w:val="10"/>
                <w:lang w:eastAsia="es-MX"/>
              </w:rPr>
            </w:pPr>
            <w:r w:rsidRPr="000774BD">
              <w:rPr>
                <w:rFonts w:ascii="Noto Sans Light" w:hAnsi="Noto Sans Light" w:cs="Noto Sans Light"/>
                <w:b/>
                <w:bCs/>
                <w:sz w:val="12"/>
                <w:szCs w:val="12"/>
                <w:lang w:eastAsia="es-MX"/>
              </w:rPr>
              <w:t>IC</w:t>
            </w: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(I = IA + IB1 + IB2 + IC)</w:t>
            </w:r>
          </w:p>
        </w:tc>
      </w:tr>
      <w:tr w:rsidR="00404174" w:rsidRPr="000774BD" w:rsidTr="00EE639B">
        <w:trPr>
          <w:trHeight w:val="20"/>
          <w:jc w:val="center"/>
        </w:trPr>
        <w:tc>
          <w:tcPr>
            <w:tcW w:w="3530" w:type="dxa"/>
            <w:gridSpan w:val="2"/>
          </w:tcPr>
          <w:p w:rsidR="00404174" w:rsidRPr="000774BD" w:rsidRDefault="00404174" w:rsidP="00EE639B">
            <w:pPr>
              <w:pStyle w:val="Texto"/>
              <w:spacing w:before="40" w:after="0" w:line="120" w:lineRule="exact"/>
              <w:ind w:firstLine="0"/>
              <w:rPr>
                <w:rFonts w:ascii="Noto Sans Light" w:hAnsi="Noto Sans Light" w:cs="Noto Sans Light"/>
                <w:b/>
                <w:bCs/>
                <w:sz w:val="12"/>
                <w:szCs w:val="12"/>
                <w:lang w:eastAsia="es-MX"/>
              </w:rPr>
            </w:pPr>
          </w:p>
        </w:tc>
        <w:tc>
          <w:tcPr>
            <w:tcW w:w="1105"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9"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3"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4"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p>
        </w:tc>
      </w:tr>
      <w:tr w:rsidR="00404174" w:rsidRPr="000774BD" w:rsidTr="00EE639B">
        <w:trPr>
          <w:trHeight w:val="20"/>
          <w:jc w:val="center"/>
        </w:trPr>
        <w:tc>
          <w:tcPr>
            <w:tcW w:w="3530" w:type="dxa"/>
            <w:gridSpan w:val="2"/>
            <w:tcBorders>
              <w:bottom w:val="dotted" w:sz="4" w:space="0" w:color="auto"/>
            </w:tcBorders>
          </w:tcPr>
          <w:p w:rsidR="00404174" w:rsidRPr="000774BD" w:rsidRDefault="00404174" w:rsidP="00EE639B">
            <w:pPr>
              <w:pStyle w:val="Texto"/>
              <w:spacing w:before="40" w:after="0" w:line="120" w:lineRule="exact"/>
              <w:ind w:firstLine="0"/>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IIA. Cambios en la Hacienda Pública/Patrimonio Contribuido Neto de 20XN</w:t>
            </w:r>
          </w:p>
        </w:tc>
        <w:tc>
          <w:tcPr>
            <w:tcW w:w="1105"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b/>
                <w:bCs/>
                <w:sz w:val="12"/>
                <w:szCs w:val="12"/>
                <w:lang w:eastAsia="es-MX"/>
              </w:rPr>
              <w:t>(IIA = a + b + c)</w:t>
            </w: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bCs/>
                <w:sz w:val="12"/>
                <w:szCs w:val="12"/>
                <w:lang w:eastAsia="es-MX"/>
              </w:rPr>
              <w:t>(IIA = a + b + c)</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a. Aportaciones</w:t>
            </w:r>
          </w:p>
        </w:tc>
        <w:tc>
          <w:tcPr>
            <w:tcW w:w="1105"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bCs/>
                <w:sz w:val="10"/>
                <w:szCs w:val="10"/>
                <w:lang w:eastAsia="es-MX"/>
              </w:rPr>
            </w:pPr>
            <w:r w:rsidRPr="000774BD">
              <w:rPr>
                <w:rFonts w:ascii="Noto Sans Light" w:hAnsi="Noto Sans Light" w:cs="Noto Sans Light"/>
                <w:color w:val="000000"/>
                <w:sz w:val="10"/>
                <w:szCs w:val="10"/>
                <w:lang w:eastAsia="es-MX"/>
              </w:rPr>
              <w:t>VR 3.1.1 del 20XN</w:t>
            </w: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b. Donaciones de Capital</w:t>
            </w:r>
          </w:p>
        </w:tc>
        <w:tc>
          <w:tcPr>
            <w:tcW w:w="1105"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VR 3.1.2 del 20XN</w:t>
            </w: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c. Actualización de la Hacienda Pública/Patrimonio</w:t>
            </w:r>
          </w:p>
        </w:tc>
        <w:tc>
          <w:tcPr>
            <w:tcW w:w="1105"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VR 3.1.3 del 20XN</w:t>
            </w: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3530" w:type="dxa"/>
            <w:gridSpan w:val="2"/>
            <w:tcBorders>
              <w:top w:val="dotted" w:sz="4" w:space="0" w:color="auto"/>
            </w:tcBorders>
          </w:tcPr>
          <w:p w:rsidR="00404174" w:rsidRPr="000774BD" w:rsidRDefault="00404174" w:rsidP="00EE639B">
            <w:pPr>
              <w:pStyle w:val="Texto"/>
              <w:spacing w:before="40" w:after="0" w:line="60" w:lineRule="exact"/>
              <w:ind w:firstLine="0"/>
              <w:rPr>
                <w:rFonts w:ascii="Noto Sans Light" w:hAnsi="Noto Sans Light" w:cs="Noto Sans Light"/>
                <w:b/>
                <w:bCs/>
                <w:sz w:val="12"/>
                <w:szCs w:val="12"/>
                <w:lang w:eastAsia="es-MX"/>
              </w:rPr>
            </w:pPr>
          </w:p>
        </w:tc>
        <w:tc>
          <w:tcPr>
            <w:tcW w:w="1105"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9"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3"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4"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8"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r>
      <w:tr w:rsidR="00404174" w:rsidRPr="000774BD" w:rsidTr="00EE639B">
        <w:trPr>
          <w:trHeight w:val="20"/>
          <w:jc w:val="center"/>
        </w:trPr>
        <w:tc>
          <w:tcPr>
            <w:tcW w:w="3530" w:type="dxa"/>
            <w:gridSpan w:val="2"/>
            <w:tcBorders>
              <w:bottom w:val="dotted" w:sz="4" w:space="0" w:color="auto"/>
            </w:tcBorders>
          </w:tcPr>
          <w:p w:rsidR="00404174" w:rsidRPr="000774BD" w:rsidRDefault="00404174" w:rsidP="00EE639B">
            <w:pPr>
              <w:pStyle w:val="Texto"/>
              <w:spacing w:before="40" w:after="0" w:line="120" w:lineRule="exact"/>
              <w:ind w:firstLine="0"/>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IIB. Variaciones de la Hacienda Pública/Patrimonio Generado Neto de 20XN</w:t>
            </w:r>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9"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b/>
                <w:bCs/>
                <w:sz w:val="12"/>
                <w:szCs w:val="12"/>
                <w:lang w:eastAsia="es-MX"/>
              </w:rPr>
              <w:t>(IIB1 = b)</w:t>
            </w:r>
          </w:p>
        </w:tc>
        <w:tc>
          <w:tcPr>
            <w:tcW w:w="993"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b/>
                <w:bCs/>
                <w:sz w:val="12"/>
                <w:szCs w:val="12"/>
                <w:lang w:eastAsia="es-MX"/>
              </w:rPr>
              <w:t>(IIB2 = a + b + c + d + e)</w:t>
            </w: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bCs/>
                <w:sz w:val="12"/>
                <w:szCs w:val="12"/>
                <w:lang w:eastAsia="es-MX"/>
              </w:rPr>
              <w:t>(IIB = IIB1 + IIB2)</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F31B6C" w:rsidP="00EE639B">
            <w:pPr>
              <w:pStyle w:val="Texto"/>
              <w:spacing w:before="40" w:after="0" w:line="120" w:lineRule="exact"/>
              <w:ind w:firstLine="0"/>
              <w:rPr>
                <w:rFonts w:ascii="Noto Sans Light" w:hAnsi="Noto Sans Light" w:cs="Noto Sans Light"/>
                <w:bCs/>
                <w:sz w:val="12"/>
                <w:szCs w:val="12"/>
                <w:lang w:eastAsia="es-MX"/>
              </w:rPr>
            </w:pPr>
            <w:r>
              <w:rPr>
                <w:rFonts w:ascii="Noto Sans Light" w:hAnsi="Noto Sans Light" w:cs="Noto Sans Light"/>
                <w:bCs/>
                <w:sz w:val="12"/>
                <w:szCs w:val="12"/>
                <w:lang w:eastAsia="es-MX"/>
              </w:rPr>
              <w:t>a. Resultado</w:t>
            </w:r>
            <w:r w:rsidR="00404174" w:rsidRPr="000774BD">
              <w:rPr>
                <w:rFonts w:ascii="Noto Sans Light" w:hAnsi="Noto Sans Light" w:cs="Noto Sans Light"/>
                <w:bCs/>
                <w:sz w:val="12"/>
                <w:szCs w:val="12"/>
                <w:lang w:eastAsia="es-MX"/>
              </w:rPr>
              <w:t xml:space="preserve"> del Ejercicio (Ahorro/Desahorro)</w:t>
            </w:r>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3"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SR 3.2.1 del 20XN</w:t>
            </w: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b. Resultados de Ejercicios Anteriores</w:t>
            </w:r>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9"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VR 3.2.2 del 20XN</w:t>
            </w:r>
          </w:p>
        </w:tc>
        <w:tc>
          <w:tcPr>
            <w:tcW w:w="993"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 xml:space="preserve">SR 3.2.1 al 20XN-1 </w:t>
            </w:r>
            <w:r w:rsidRPr="000774BD">
              <w:rPr>
                <w:rFonts w:ascii="Noto Sans Light" w:hAnsi="Noto Sans Light" w:cs="Noto Sans Light"/>
                <w:b/>
                <w:bCs/>
                <w:sz w:val="10"/>
                <w:szCs w:val="10"/>
                <w:lang w:eastAsia="es-MX"/>
              </w:rPr>
              <w:t>con naturaleza contraria</w:t>
            </w: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 xml:space="preserve">c. </w:t>
            </w:r>
            <w:proofErr w:type="spellStart"/>
            <w:r w:rsidRPr="000774BD">
              <w:rPr>
                <w:rFonts w:ascii="Noto Sans Light" w:hAnsi="Noto Sans Light" w:cs="Noto Sans Light"/>
                <w:bCs/>
                <w:sz w:val="12"/>
                <w:szCs w:val="12"/>
                <w:lang w:eastAsia="es-MX"/>
              </w:rPr>
              <w:t>Revalúos</w:t>
            </w:r>
            <w:proofErr w:type="spellEnd"/>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3"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VR 3.2.3 del 20XN</w:t>
            </w: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d. Reservas</w:t>
            </w:r>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3"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VR 3.2.4 del 20XN</w:t>
            </w:r>
          </w:p>
        </w:tc>
        <w:tc>
          <w:tcPr>
            <w:tcW w:w="1124" w:type="dxa"/>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left w:val="single"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e. Rectificaciones de Resultados de Ejercicios Anteriores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r w:rsidRPr="000774BD">
              <w:rPr>
                <w:rFonts w:ascii="Noto Sans Light" w:hAnsi="Noto Sans Light" w:cs="Noto Sans Light"/>
                <w:color w:val="000000"/>
                <w:sz w:val="10"/>
                <w:szCs w:val="10"/>
                <w:lang w:eastAsia="es-MX"/>
              </w:rPr>
              <w:t>VR 3.2.5 del 20XN</w:t>
            </w:r>
          </w:p>
        </w:tc>
        <w:tc>
          <w:tcPr>
            <w:tcW w:w="1124" w:type="dxa"/>
            <w:tcBorders>
              <w:top w:val="dotted" w:sz="4" w:space="0" w:color="auto"/>
              <w:left w:val="single" w:sz="4" w:space="0" w:color="auto"/>
              <w:bottom w:val="dotted" w:sz="4" w:space="0" w:color="auto"/>
              <w:right w:val="dotted" w:sz="4" w:space="0" w:color="auto"/>
            </w:tcBorders>
            <w:shd w:val="clear" w:color="auto" w:fill="808080"/>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sz w:val="10"/>
                <w:szCs w:val="10"/>
                <w:lang w:eastAsia="es-MX"/>
              </w:rPr>
            </w:pP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3530" w:type="dxa"/>
            <w:gridSpan w:val="2"/>
          </w:tcPr>
          <w:p w:rsidR="00404174" w:rsidRPr="000774BD" w:rsidRDefault="00404174" w:rsidP="00EE639B">
            <w:pPr>
              <w:pStyle w:val="Texto"/>
              <w:spacing w:before="40" w:after="0" w:line="60" w:lineRule="exact"/>
              <w:ind w:firstLine="0"/>
              <w:rPr>
                <w:rFonts w:ascii="Noto Sans Light" w:hAnsi="Noto Sans Light" w:cs="Noto Sans Light"/>
                <w:b/>
                <w:bCs/>
                <w:sz w:val="12"/>
                <w:szCs w:val="12"/>
                <w:lang w:eastAsia="es-MX"/>
              </w:rPr>
            </w:pPr>
          </w:p>
        </w:tc>
        <w:tc>
          <w:tcPr>
            <w:tcW w:w="1105"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9"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3"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4"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8"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r>
      <w:tr w:rsidR="00404174" w:rsidRPr="000774BD" w:rsidTr="00EE639B">
        <w:trPr>
          <w:trHeight w:val="20"/>
          <w:jc w:val="center"/>
        </w:trPr>
        <w:tc>
          <w:tcPr>
            <w:tcW w:w="3530" w:type="dxa"/>
            <w:gridSpan w:val="2"/>
            <w:tcBorders>
              <w:bottom w:val="dotted" w:sz="4" w:space="0" w:color="auto"/>
            </w:tcBorders>
          </w:tcPr>
          <w:p w:rsidR="00404174" w:rsidRPr="000774BD" w:rsidRDefault="00404174" w:rsidP="00EE639B">
            <w:pPr>
              <w:pStyle w:val="Texto"/>
              <w:spacing w:before="40" w:after="0" w:line="120" w:lineRule="exact"/>
              <w:ind w:firstLine="0"/>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IIC. Cambios en el Exceso o Insuficiencia en la Actualización de la Hacienda Pública/Patrimonio Neto de 20XN</w:t>
            </w:r>
          </w:p>
        </w:tc>
        <w:tc>
          <w:tcPr>
            <w:tcW w:w="1105"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9"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3" w:type="dxa"/>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4"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b/>
                <w:bCs/>
                <w:sz w:val="12"/>
                <w:szCs w:val="12"/>
                <w:lang w:eastAsia="es-MX"/>
              </w:rPr>
              <w:t>(IIC = a + b)</w:t>
            </w: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bCs/>
                <w:sz w:val="12"/>
                <w:szCs w:val="12"/>
                <w:lang w:eastAsia="es-MX"/>
              </w:rPr>
              <w:t>(IIC = a + b)</w:t>
            </w:r>
          </w:p>
        </w:tc>
      </w:tr>
      <w:tr w:rsidR="00404174" w:rsidRPr="000774BD" w:rsidTr="00EE639B">
        <w:trPr>
          <w:trHeight w:val="20"/>
          <w:jc w:val="center"/>
        </w:trPr>
        <w:tc>
          <w:tcPr>
            <w:tcW w:w="117" w:type="dxa"/>
            <w:tcBorders>
              <w:top w:val="dotted" w:sz="4" w:space="0" w:color="auto"/>
              <w:left w:val="single"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Cs/>
                <w:sz w:val="12"/>
                <w:szCs w:val="12"/>
                <w:lang w:eastAsia="es-MX"/>
              </w:rPr>
            </w:pPr>
            <w:r w:rsidRPr="000774BD">
              <w:rPr>
                <w:rFonts w:ascii="Noto Sans Light" w:hAnsi="Noto Sans Light" w:cs="Noto Sans Light"/>
                <w:bCs/>
                <w:sz w:val="12"/>
                <w:szCs w:val="12"/>
                <w:lang w:eastAsia="es-MX"/>
              </w:rPr>
              <w:t>a. Resultado por Posición Monetaria</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color w:val="000000"/>
                <w:sz w:val="10"/>
                <w:szCs w:val="10"/>
                <w:lang w:eastAsia="es-MX"/>
              </w:rPr>
              <w:t>VR 3.3.1 del 20XN</w:t>
            </w: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117" w:type="dxa"/>
            <w:tcBorders>
              <w:top w:val="dotted" w:sz="4" w:space="0" w:color="auto"/>
              <w:left w:val="single" w:sz="4" w:space="0" w:color="auto"/>
              <w:bottom w:val="dotted" w:sz="4" w:space="0" w:color="auto"/>
              <w:right w:val="nil"/>
            </w:tcBorders>
          </w:tcPr>
          <w:p w:rsidR="00404174" w:rsidRPr="000774BD" w:rsidRDefault="00404174" w:rsidP="00EE639B">
            <w:pPr>
              <w:pStyle w:val="Texto"/>
              <w:spacing w:before="40" w:after="0" w:line="120" w:lineRule="exact"/>
              <w:ind w:left="119" w:firstLine="0"/>
              <w:rPr>
                <w:rFonts w:ascii="Noto Sans Light" w:hAnsi="Noto Sans Light" w:cs="Noto Sans Light"/>
                <w:bCs/>
                <w:sz w:val="12"/>
                <w:szCs w:val="12"/>
                <w:lang w:eastAsia="es-MX"/>
              </w:rPr>
            </w:pPr>
          </w:p>
        </w:tc>
        <w:tc>
          <w:tcPr>
            <w:tcW w:w="3413" w:type="dxa"/>
            <w:tcBorders>
              <w:top w:val="dotted" w:sz="4" w:space="0" w:color="auto"/>
              <w:left w:val="nil"/>
              <w:bottom w:val="dotted" w:sz="4" w:space="0" w:color="auto"/>
              <w:right w:val="dotted" w:sz="4" w:space="0" w:color="auto"/>
            </w:tcBorders>
            <w:shd w:val="clear" w:color="auto" w:fill="auto"/>
            <w:noWrap/>
          </w:tcPr>
          <w:p w:rsidR="00404174" w:rsidRPr="000774BD" w:rsidRDefault="00404174" w:rsidP="00EE639B">
            <w:pPr>
              <w:pStyle w:val="Texto"/>
              <w:spacing w:before="40" w:after="0" w:line="120" w:lineRule="exact"/>
              <w:ind w:firstLine="0"/>
              <w:rPr>
                <w:rFonts w:ascii="Noto Sans Light" w:hAnsi="Noto Sans Light" w:cs="Noto Sans Light"/>
                <w:b/>
                <w:bCs/>
                <w:sz w:val="12"/>
                <w:szCs w:val="12"/>
                <w:lang w:eastAsia="es-MX"/>
              </w:rPr>
            </w:pPr>
            <w:r w:rsidRPr="000774BD">
              <w:rPr>
                <w:rFonts w:ascii="Noto Sans Light" w:hAnsi="Noto Sans Light" w:cs="Noto Sans Light"/>
                <w:bCs/>
                <w:sz w:val="12"/>
                <w:szCs w:val="12"/>
                <w:lang w:eastAsia="es-MX"/>
              </w:rPr>
              <w:t>b. Resultado por Tenencia de Activos no Monetarios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0"/>
                <w:szCs w:val="10"/>
                <w:lang w:eastAsia="es-MX"/>
              </w:rPr>
            </w:pPr>
            <w:r w:rsidRPr="000774BD">
              <w:rPr>
                <w:rFonts w:ascii="Noto Sans Light" w:hAnsi="Noto Sans Light" w:cs="Noto Sans Light"/>
                <w:color w:val="000000"/>
                <w:sz w:val="10"/>
                <w:szCs w:val="10"/>
                <w:lang w:eastAsia="es-MX"/>
              </w:rPr>
              <w:t>VR 3.3.2 del 20XN</w:t>
            </w: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sz w:val="12"/>
                <w:szCs w:val="12"/>
                <w:lang w:eastAsia="es-MX"/>
              </w:rPr>
              <w:t>Suma fila</w:t>
            </w:r>
          </w:p>
        </w:tc>
      </w:tr>
      <w:tr w:rsidR="00404174" w:rsidRPr="000774BD" w:rsidTr="00EE639B">
        <w:trPr>
          <w:trHeight w:val="20"/>
          <w:jc w:val="center"/>
        </w:trPr>
        <w:tc>
          <w:tcPr>
            <w:tcW w:w="3530" w:type="dxa"/>
            <w:gridSpan w:val="2"/>
          </w:tcPr>
          <w:p w:rsidR="00404174" w:rsidRPr="000774BD" w:rsidRDefault="00404174" w:rsidP="00EE639B">
            <w:pPr>
              <w:pStyle w:val="Texto"/>
              <w:spacing w:before="40" w:after="0" w:line="60" w:lineRule="exact"/>
              <w:ind w:firstLine="0"/>
              <w:rPr>
                <w:rFonts w:ascii="Noto Sans Light" w:hAnsi="Noto Sans Light" w:cs="Noto Sans Light"/>
                <w:b/>
                <w:bCs/>
                <w:sz w:val="12"/>
                <w:szCs w:val="12"/>
                <w:lang w:eastAsia="es-MX"/>
              </w:rPr>
            </w:pPr>
          </w:p>
        </w:tc>
        <w:tc>
          <w:tcPr>
            <w:tcW w:w="1105"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9"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3" w:type="dxa"/>
            <w:shd w:val="clear" w:color="auto" w:fill="auto"/>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1124"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c>
          <w:tcPr>
            <w:tcW w:w="998" w:type="dxa"/>
            <w:shd w:val="clear" w:color="auto" w:fill="auto"/>
            <w:noWrap/>
          </w:tcPr>
          <w:p w:rsidR="00404174" w:rsidRPr="000774BD" w:rsidRDefault="00404174" w:rsidP="00EE639B">
            <w:pPr>
              <w:pStyle w:val="Texto"/>
              <w:spacing w:before="40" w:after="0" w:line="60" w:lineRule="exact"/>
              <w:ind w:firstLine="0"/>
              <w:jc w:val="center"/>
              <w:rPr>
                <w:rFonts w:ascii="Noto Sans Light" w:hAnsi="Noto Sans Light" w:cs="Noto Sans Light"/>
                <w:b/>
                <w:bCs/>
                <w:sz w:val="12"/>
                <w:szCs w:val="12"/>
                <w:lang w:eastAsia="es-MX"/>
              </w:rPr>
            </w:pPr>
          </w:p>
        </w:tc>
      </w:tr>
      <w:tr w:rsidR="00404174" w:rsidRPr="000774BD" w:rsidTr="00EE639B">
        <w:trPr>
          <w:trHeight w:val="336"/>
          <w:jc w:val="center"/>
        </w:trPr>
        <w:tc>
          <w:tcPr>
            <w:tcW w:w="3530" w:type="dxa"/>
            <w:gridSpan w:val="2"/>
          </w:tcPr>
          <w:p w:rsidR="00404174" w:rsidRPr="000774BD" w:rsidRDefault="00404174" w:rsidP="00EE639B">
            <w:pPr>
              <w:pStyle w:val="Texto"/>
              <w:spacing w:before="40" w:after="0" w:line="120" w:lineRule="exact"/>
              <w:ind w:firstLine="0"/>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II. Hacienda Pública/Patrimonio Neto Final de 20XN</w:t>
            </w:r>
          </w:p>
        </w:tc>
        <w:tc>
          <w:tcPr>
            <w:tcW w:w="1105"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bCs/>
                <w:sz w:val="10"/>
                <w:szCs w:val="10"/>
                <w:lang w:eastAsia="es-MX"/>
              </w:rPr>
            </w:pPr>
            <w:r w:rsidRPr="000774BD">
              <w:rPr>
                <w:rFonts w:ascii="Noto Sans Light" w:hAnsi="Noto Sans Light" w:cs="Noto Sans Light"/>
                <w:b/>
                <w:bCs/>
                <w:sz w:val="12"/>
                <w:szCs w:val="12"/>
                <w:lang w:eastAsia="es-MX"/>
              </w:rPr>
              <w:t>IA + IIA</w:t>
            </w:r>
          </w:p>
        </w:tc>
        <w:tc>
          <w:tcPr>
            <w:tcW w:w="1129"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bCs/>
                <w:sz w:val="10"/>
                <w:szCs w:val="10"/>
                <w:lang w:eastAsia="es-MX"/>
              </w:rPr>
            </w:pPr>
            <w:r w:rsidRPr="000774BD">
              <w:rPr>
                <w:rFonts w:ascii="Noto Sans Light" w:hAnsi="Noto Sans Light" w:cs="Noto Sans Light"/>
                <w:b/>
                <w:bCs/>
                <w:sz w:val="12"/>
                <w:szCs w:val="12"/>
                <w:lang w:eastAsia="es-MX"/>
              </w:rPr>
              <w:t>IB1 + IIB1</w:t>
            </w:r>
          </w:p>
        </w:tc>
        <w:tc>
          <w:tcPr>
            <w:tcW w:w="993" w:type="dxa"/>
            <w:shd w:val="clear" w:color="auto" w:fill="auto"/>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bCs/>
                <w:sz w:val="10"/>
                <w:szCs w:val="10"/>
                <w:lang w:eastAsia="es-MX"/>
              </w:rPr>
            </w:pPr>
            <w:r w:rsidRPr="000774BD">
              <w:rPr>
                <w:rFonts w:ascii="Noto Sans Light" w:hAnsi="Noto Sans Light" w:cs="Noto Sans Light"/>
                <w:b/>
                <w:bCs/>
                <w:sz w:val="12"/>
                <w:szCs w:val="12"/>
                <w:lang w:eastAsia="es-MX"/>
              </w:rPr>
              <w:t>IB2 + IIB2</w:t>
            </w:r>
          </w:p>
        </w:tc>
        <w:tc>
          <w:tcPr>
            <w:tcW w:w="1124"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bCs/>
                <w:sz w:val="10"/>
                <w:szCs w:val="10"/>
                <w:lang w:eastAsia="es-MX"/>
              </w:rPr>
            </w:pPr>
            <w:r w:rsidRPr="000774BD">
              <w:rPr>
                <w:rFonts w:ascii="Noto Sans Light" w:hAnsi="Noto Sans Light" w:cs="Noto Sans Light"/>
                <w:b/>
                <w:bCs/>
                <w:sz w:val="12"/>
                <w:szCs w:val="12"/>
                <w:lang w:eastAsia="es-MX"/>
              </w:rPr>
              <w:t>IC + IIC</w:t>
            </w:r>
          </w:p>
        </w:tc>
        <w:tc>
          <w:tcPr>
            <w:tcW w:w="998" w:type="dxa"/>
            <w:shd w:val="clear" w:color="auto" w:fill="auto"/>
            <w:noWrap/>
          </w:tcPr>
          <w:p w:rsidR="00404174" w:rsidRPr="000774BD" w:rsidRDefault="00404174" w:rsidP="00EE639B">
            <w:pPr>
              <w:pStyle w:val="Texto"/>
              <w:spacing w:before="40" w:after="0" w:line="120" w:lineRule="exact"/>
              <w:ind w:left="-57" w:right="-57" w:firstLine="0"/>
              <w:jc w:val="center"/>
              <w:rPr>
                <w:rFonts w:ascii="Noto Sans Light" w:hAnsi="Noto Sans Light" w:cs="Noto Sans Light"/>
                <w:b/>
                <w:sz w:val="12"/>
                <w:szCs w:val="12"/>
                <w:lang w:eastAsia="es-MX"/>
              </w:rPr>
            </w:pPr>
            <w:r w:rsidRPr="000774BD">
              <w:rPr>
                <w:rFonts w:ascii="Noto Sans Light" w:hAnsi="Noto Sans Light" w:cs="Noto Sans Light"/>
                <w:b/>
                <w:bCs/>
                <w:sz w:val="12"/>
                <w:szCs w:val="12"/>
                <w:lang w:eastAsia="es-MX"/>
              </w:rPr>
              <w:t>(II = IA + IIA + IB1 + IIB1 + IB2 + IIB2 + IC + IIC)</w:t>
            </w:r>
          </w:p>
        </w:tc>
      </w:tr>
    </w:tbl>
    <w:p w:rsidR="00404174" w:rsidRPr="000774BD" w:rsidRDefault="00404174" w:rsidP="00404174">
      <w:pPr>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SR: Saldo del Rubro contenido en la Balanza de Comprobación.</w:t>
      </w:r>
    </w:p>
    <w:p w:rsidR="00404174" w:rsidRPr="000774BD" w:rsidRDefault="00404174" w:rsidP="00404174">
      <w:pPr>
        <w:spacing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VR: Variación del Rubro durante el periodo actual.</w:t>
      </w:r>
    </w:p>
    <w:p w:rsidR="00404174" w:rsidRPr="000774BD" w:rsidRDefault="00404174" w:rsidP="00404174">
      <w:pPr>
        <w:spacing w:before="30"/>
        <w:jc w:val="both"/>
        <w:rPr>
          <w:rFonts w:ascii="Noto Sans Light" w:hAnsi="Noto Sans Light" w:cs="Noto Sans Light"/>
          <w:bCs/>
          <w:color w:val="000000"/>
          <w:sz w:val="18"/>
          <w:szCs w:val="18"/>
        </w:rPr>
      </w:pPr>
      <w:r w:rsidRPr="000774BD">
        <w:rPr>
          <w:rFonts w:ascii="Noto Sans Light" w:hAnsi="Noto Sans Light" w:cs="Noto Sans Light"/>
          <w:sz w:val="18"/>
          <w:szCs w:val="18"/>
        </w:rPr>
        <w:t>Bajo protesta de decir verdad declaramos que los Estados Financieros y sus notas, son razonablemente correctos y son responsabilidad del emisor.</w:t>
      </w:r>
    </w:p>
    <w:p w:rsidR="00404174" w:rsidRPr="000774BD" w:rsidRDefault="00404174" w:rsidP="00404174">
      <w:pPr>
        <w:spacing w:before="30"/>
        <w:jc w:val="both"/>
        <w:rPr>
          <w:rFonts w:ascii="Noto Sans Light" w:hAnsi="Noto Sans Light" w:cs="Noto Sans Light"/>
          <w:bCs/>
          <w:color w:val="000000"/>
          <w:sz w:val="18"/>
          <w:szCs w:val="18"/>
        </w:rPr>
      </w:pPr>
      <w:r w:rsidRPr="000774BD">
        <w:rPr>
          <w:rFonts w:ascii="Noto Sans Light" w:hAnsi="Noto Sans Light" w:cs="Noto Sans Light"/>
          <w:bCs/>
          <w:color w:val="000000"/>
          <w:sz w:val="18"/>
          <w:szCs w:val="18"/>
        </w:rPr>
        <w:t>Firma de los responsables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Reglas de validación del Estado de Variación en la Hacienda Pública:</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Hacienda Pública/Patrimonio Contribuido Neto de 20XN-1 de la columna de Hacienda Pública / Patrimonio Contribuido y columna Total, deben ser las mismas que se muestra en el Estado de Situación Financiera en la fila de Hacienda Pública/Patrimonio Contribuido en la columna 20XN-1.</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Hacienda Pública/Patrimonio Generado Neto de 20XN-1 de la columna Total, debe ser la misma que se muestra en el Estado de Situación Financiera en la fila de Hacienda Pública/Patrimonio Generado en la columna 20XN-1.</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Exceso o Insuficiencia en la Actualización de la Hacienda Pública/Patrimonio Neto de 20XN-1 de la columna de Exceso o Insuficiencia en la Actualización de la Hacienda Pública / Patrimonio y columna Total, deben ser las mismas que se muestra en el Estado de Situación Financiera en la fila de Exceso o Insuficiencia en la Actualización de la Hacienda Pública/Patrimonio en la columna 20XN-1.</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las filas de Hacienda Pública/Patrimonio Neto Final de 20XN-1 y de Hacienda Pública/Patrimonio Neto Final de 20XN de la columna de Total, deben ser las mismas según corresponda, con las que se muestran en el Estado de Situación Financiera en la fila de Total Hacienda Pública/Patrimonio en las columnas 20XN-1 y 20XN.</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las variaciones de las filas Aportaciones, Donaciones de Capital y Actualización de la columna Hacienda Pública / Patrimonio Contribuido del apartado Cambios en la Hacienda Pública/Patrimonio Contribuido Neto de 20XN, deben ser las mismas que se muestran en el Estado de Cambios en la Situación Financiera en el apartado Hacienda Pública/Patrimonio Contribuido de las filas mencionadas.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 xml:space="preserve">Las cifras de las variaciones de las filas </w:t>
      </w:r>
      <w:proofErr w:type="spellStart"/>
      <w:r w:rsidRPr="000774BD">
        <w:rPr>
          <w:rFonts w:ascii="Noto Sans Light" w:hAnsi="Noto Sans Light" w:cs="Noto Sans Light"/>
        </w:rPr>
        <w:t>Revalúos</w:t>
      </w:r>
      <w:proofErr w:type="spellEnd"/>
      <w:r w:rsidRPr="000774BD">
        <w:rPr>
          <w:rFonts w:ascii="Noto Sans Light" w:hAnsi="Noto Sans Light" w:cs="Noto Sans Light"/>
        </w:rPr>
        <w:t>, Reservas y Rectificaciones de Resultados de Ejercicios Anteriores del apartado Variaciones de la Hacienda Pública/Patrimonio Generado Neto de 20XN de la columna Hacienda Pública / Patrimonio Generado del Ejercicio, deben ser las mismas que se muestran en el Estado de Cambios en la Situación Financiera en el apartado Hacienda Pública/Patrimonio Generado de las filas mencionadas.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variación de la fila Resultados de Ejercicios Anteriores del apartado Variaciones de la Hacienda Pública/Patrimonio Generado Neto de 20XN de la columna Hacienda Pública / Patrimonio Generado de Ejercicios Anteriores, debe ser la misma que se muestra en el Estado de Cambios en la Situación Financiera en el apartado Hacienda Pública/Patrimonio Generado de la fila mencionada.</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las variaciones en el apartado Cambios en el Exceso o Insuficiencia en la Actualización de la Hacienda Pública/Patrimonio Neto de 20XN en las filas Resultado por Posición Monetaria y Resultado por Tenencia de Activos no Monetarios de la columna Exceso o Insuficiencia en la Actualización de la Hacienda Pública/Patrimonio, deben ser las mismas que se muestran en el Estado de Cambios en la Situación Financiera en dicho concepto.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w:t>
      </w:r>
      <w:r w:rsidR="00F31B6C">
        <w:rPr>
          <w:rFonts w:ascii="Noto Sans Light" w:hAnsi="Noto Sans Light" w:cs="Noto Sans Light"/>
        </w:rPr>
        <w:t>a cifra de la fila de Resultado</w:t>
      </w:r>
      <w:r w:rsidRPr="000774BD">
        <w:rPr>
          <w:rFonts w:ascii="Noto Sans Light" w:hAnsi="Noto Sans Light" w:cs="Noto Sans Light"/>
        </w:rPr>
        <w:t xml:space="preserve"> del Ejercicio (Ahorro/Desahorro) del apartado Variaciones de la Hacienda Pública/Patrimonio Generado Neto de 20XN, en la columna de Hacienda Pública / Patrimonio Generado del Ejercicio debe ser la</w:t>
      </w:r>
      <w:r w:rsidR="00F31B6C">
        <w:rPr>
          <w:rFonts w:ascii="Noto Sans Light" w:hAnsi="Noto Sans Light" w:cs="Noto Sans Light"/>
        </w:rPr>
        <w:t xml:space="preserve"> misma con la fila de Resultado</w:t>
      </w:r>
      <w:r w:rsidRPr="000774BD">
        <w:rPr>
          <w:rFonts w:ascii="Noto Sans Light" w:hAnsi="Noto Sans Light" w:cs="Noto Sans Light"/>
        </w:rPr>
        <w:t xml:space="preserve"> del Ejercicio (Ahorro / Desahorro) de la columna 20XN del Estado de Actividades y del Estado de Situación Financiera.</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w:t>
      </w:r>
      <w:r w:rsidR="00F31B6C">
        <w:rPr>
          <w:rFonts w:ascii="Noto Sans Light" w:hAnsi="Noto Sans Light" w:cs="Noto Sans Light"/>
        </w:rPr>
        <w:t>a cifra de la fila de Resultado</w:t>
      </w:r>
      <w:r w:rsidRPr="000774BD">
        <w:rPr>
          <w:rFonts w:ascii="Noto Sans Light" w:hAnsi="Noto Sans Light" w:cs="Noto Sans Light"/>
        </w:rPr>
        <w:t xml:space="preserve"> del Ejercicio (Ahorro/Desahorro) del apartado Hacienda Pública/Patrimonio Generado Neto de 20XN-1, en la columna de Hacienda Pública / Patrimonio Generado del Ejercicio debe ser la</w:t>
      </w:r>
      <w:r w:rsidR="00F31B6C">
        <w:rPr>
          <w:rFonts w:ascii="Noto Sans Light" w:hAnsi="Noto Sans Light" w:cs="Noto Sans Light"/>
        </w:rPr>
        <w:t xml:space="preserve"> misma con la fila de Resultado</w:t>
      </w:r>
      <w:r w:rsidRPr="000774BD">
        <w:rPr>
          <w:rFonts w:ascii="Noto Sans Light" w:hAnsi="Noto Sans Light" w:cs="Noto Sans Light"/>
        </w:rPr>
        <w:t xml:space="preserve"> del Ejercicio (Ahorro / Desahorro) de la columna 20XN-1 del Estado de Actividades y del Estado de Situación Financiera.</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Resultados de Ejercicios Anteriores del apartado Variaciones de la Hacienda Pública / Patrimonio Generado Neto de 20XN, en la columna Hacienda Pública / Patrimonio Generado del Ejercicio, con naturaleza contraria debe ser l</w:t>
      </w:r>
      <w:r w:rsidR="00F31B6C">
        <w:rPr>
          <w:rFonts w:ascii="Noto Sans Light" w:hAnsi="Noto Sans Light" w:cs="Noto Sans Light"/>
        </w:rPr>
        <w:t>a misma en la fila de Resultado</w:t>
      </w:r>
      <w:r w:rsidRPr="000774BD">
        <w:rPr>
          <w:rFonts w:ascii="Noto Sans Light" w:hAnsi="Noto Sans Light" w:cs="Noto Sans Light"/>
        </w:rPr>
        <w:t xml:space="preserve"> del Ejercicio (Ahorro / Desahorro) de la columna 20XN-1 del Estado de Actividades y del Estado de Situación Financiera.</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w:t>
      </w:r>
      <w:r w:rsidR="00F31B6C">
        <w:rPr>
          <w:rFonts w:ascii="Noto Sans Light" w:hAnsi="Noto Sans Light" w:cs="Noto Sans Light"/>
        </w:rPr>
        <w:t>a cifra de la fila de Resultado</w:t>
      </w:r>
      <w:r w:rsidRPr="000774BD">
        <w:rPr>
          <w:rFonts w:ascii="Noto Sans Light" w:hAnsi="Noto Sans Light" w:cs="Noto Sans Light"/>
        </w:rPr>
        <w:t xml:space="preserve"> del Ejercicio (Ahorro/Desahorro) del apartado Variaciones de la Hacienda Pública/Patrimonio Generado Neto de 20XN, en la columna de Hacienda Pública / Patrimonio Generado del Ejercicio más la cifra de la fila de Resultados de Ejercicios Anteriores del apartado Variaciones de la Hacienda Pública / Patrimonio Generado Neto de 20XN, en la columna Hacienda Pública / Patrimonio Generado del Ejercicio, debe ser la misma con la </w:t>
      </w:r>
      <w:r w:rsidR="00F31B6C">
        <w:rPr>
          <w:rFonts w:ascii="Noto Sans Light" w:hAnsi="Noto Sans Light" w:cs="Noto Sans Light"/>
        </w:rPr>
        <w:t>fila de Resultado</w:t>
      </w:r>
      <w:r w:rsidRPr="000774BD">
        <w:rPr>
          <w:rFonts w:ascii="Noto Sans Light" w:hAnsi="Noto Sans Light" w:cs="Noto Sans Light"/>
        </w:rPr>
        <w:t xml:space="preserve"> del Ejercicio (Ahorro / Desahorro) del Estado de Cambios en la Situación Financiera, si es positiva con el origen y si es negativa con la aplicación.</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numPr>
          <w:ilvl w:val="0"/>
          <w:numId w:val="7"/>
        </w:numPr>
        <w:spacing w:before="60" w:after="60"/>
        <w:ind w:right="340"/>
        <w:contextualSpacing w:val="0"/>
        <w:rPr>
          <w:rFonts w:ascii="Noto Sans Light" w:hAnsi="Noto Sans Light" w:cs="Noto Sans Light"/>
          <w:b/>
        </w:rPr>
      </w:pPr>
      <w:r w:rsidRPr="000774BD">
        <w:rPr>
          <w:rFonts w:ascii="Noto Sans Light" w:hAnsi="Noto Sans Light" w:cs="Noto Sans Light"/>
        </w:rPr>
        <w:br w:type="column"/>
      </w:r>
      <w:r w:rsidRPr="000774BD">
        <w:rPr>
          <w:rFonts w:ascii="Noto Sans Light" w:hAnsi="Noto Sans Light" w:cs="Noto Sans Light"/>
          <w:b/>
        </w:rPr>
        <w:t>Estado de Cambios en la Situación Financiera</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rPr>
          <w:rFonts w:ascii="Noto Sans Light" w:hAnsi="Noto Sans Light" w:cs="Noto Sans Light"/>
          <w:b/>
        </w:rPr>
      </w:pPr>
      <w:r w:rsidRPr="000774BD">
        <w:rPr>
          <w:rFonts w:ascii="Noto Sans Light" w:hAnsi="Noto Sans Light" w:cs="Noto Sans Light"/>
          <w:b/>
        </w:rPr>
        <w:t>Finalidad</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Su finalidad es proveer de información sobre los orígenes y aplicaciones de los recursos del ente público.</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hanging="709"/>
        <w:contextualSpacing w:val="0"/>
        <w:jc w:val="center"/>
        <w:rPr>
          <w:rFonts w:ascii="Noto Sans Light" w:hAnsi="Noto Sans Light" w:cs="Noto Sans Light"/>
          <w:b/>
        </w:rPr>
      </w:pPr>
      <w:r w:rsidRPr="000774BD">
        <w:rPr>
          <w:rFonts w:ascii="Noto Sans Light" w:hAnsi="Noto Sans Light" w:cs="Noto Sans Light"/>
          <w:b/>
        </w:rPr>
        <w:t>ESTRUCTURA DEL FORMATO</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r w:rsidRPr="000774BD">
        <w:rPr>
          <w:rFonts w:ascii="Noto Sans Light" w:hAnsi="Noto Sans Light" w:cs="Noto Sans Light"/>
        </w:rPr>
        <w:t>El Estado de Cambios en la Situación Financiera se presenta de acuerdo al siguiente formato:</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tbl>
      <w:tblPr>
        <w:tblW w:w="5000" w:type="pct"/>
        <w:jc w:val="center"/>
        <w:tblCellMar>
          <w:left w:w="70" w:type="dxa"/>
          <w:right w:w="70" w:type="dxa"/>
        </w:tblCellMar>
        <w:tblLook w:val="04A0" w:firstRow="1" w:lastRow="0" w:firstColumn="1" w:lastColumn="0" w:noHBand="0" w:noVBand="1"/>
      </w:tblPr>
      <w:tblGrid>
        <w:gridCol w:w="254"/>
        <w:gridCol w:w="253"/>
        <w:gridCol w:w="9797"/>
        <w:gridCol w:w="2043"/>
        <w:gridCol w:w="2043"/>
      </w:tblGrid>
      <w:tr w:rsidR="00404174" w:rsidRPr="000774BD" w:rsidTr="00EE639B">
        <w:trPr>
          <w:trHeight w:val="144"/>
          <w:tblHeader/>
          <w:jc w:val="center"/>
        </w:trPr>
        <w:tc>
          <w:tcPr>
            <w:tcW w:w="5000" w:type="pct"/>
            <w:gridSpan w:val="5"/>
            <w:tcBorders>
              <w:top w:val="single" w:sz="4" w:space="0" w:color="auto"/>
              <w:left w:val="single" w:sz="4" w:space="0" w:color="auto"/>
              <w:right w:val="single" w:sz="4" w:space="0" w:color="auto"/>
            </w:tcBorders>
            <w:shd w:val="clear" w:color="auto" w:fill="D9D9D9"/>
            <w:vAlign w:val="center"/>
          </w:tcPr>
          <w:p w:rsidR="00404174" w:rsidRPr="000774BD" w:rsidRDefault="00404174" w:rsidP="00EE639B">
            <w:pPr>
              <w:spacing w:before="4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Nombre del Ente Público</w:t>
            </w:r>
          </w:p>
        </w:tc>
      </w:tr>
      <w:tr w:rsidR="00404174" w:rsidRPr="000774BD" w:rsidTr="00EE639B">
        <w:trPr>
          <w:trHeight w:val="144"/>
          <w:tblHeader/>
          <w:jc w:val="center"/>
        </w:trPr>
        <w:tc>
          <w:tcPr>
            <w:tcW w:w="5000" w:type="pct"/>
            <w:gridSpan w:val="5"/>
            <w:tcBorders>
              <w:left w:val="single" w:sz="4" w:space="0" w:color="auto"/>
              <w:right w:val="single" w:sz="4" w:space="0" w:color="auto"/>
            </w:tcBorders>
            <w:shd w:val="clear" w:color="auto" w:fill="D9D9D9"/>
            <w:vAlign w:val="center"/>
          </w:tcPr>
          <w:p w:rsidR="00404174" w:rsidRPr="000774BD" w:rsidRDefault="00404174" w:rsidP="00EE639B">
            <w:pPr>
              <w:spacing w:before="4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Estado de Cambios en la Situación Financiera</w:t>
            </w:r>
          </w:p>
        </w:tc>
      </w:tr>
      <w:tr w:rsidR="00404174" w:rsidRPr="000774BD" w:rsidTr="00EE639B">
        <w:trPr>
          <w:trHeight w:val="144"/>
          <w:tblHeader/>
          <w:jc w:val="center"/>
        </w:trPr>
        <w:tc>
          <w:tcPr>
            <w:tcW w:w="5000" w:type="pct"/>
            <w:gridSpan w:val="5"/>
            <w:tcBorders>
              <w:left w:val="single" w:sz="4" w:space="0" w:color="auto"/>
              <w:right w:val="single" w:sz="4" w:space="0" w:color="auto"/>
            </w:tcBorders>
            <w:shd w:val="clear" w:color="auto" w:fill="D9D9D9"/>
            <w:vAlign w:val="center"/>
          </w:tcPr>
          <w:p w:rsidR="00404174" w:rsidRPr="000774BD" w:rsidRDefault="00404174" w:rsidP="00EE639B">
            <w:pPr>
              <w:spacing w:before="40"/>
              <w:jc w:val="center"/>
              <w:rPr>
                <w:rFonts w:ascii="Noto Sans Light" w:eastAsia="Calibri" w:hAnsi="Noto Sans Light" w:cs="Noto Sans Light"/>
                <w:b/>
                <w:sz w:val="12"/>
                <w:szCs w:val="12"/>
              </w:rPr>
            </w:pPr>
            <w:r w:rsidRPr="000774BD">
              <w:rPr>
                <w:rFonts w:ascii="Noto Sans Light" w:eastAsia="Calibri" w:hAnsi="Noto Sans Light" w:cs="Noto Sans Light"/>
                <w:b/>
                <w:sz w:val="12"/>
                <w:szCs w:val="12"/>
              </w:rPr>
              <w:t>Del XXXX al XXXX</w:t>
            </w:r>
          </w:p>
          <w:p w:rsidR="00404174" w:rsidRPr="000774BD" w:rsidRDefault="00404174" w:rsidP="00EE639B">
            <w:pPr>
              <w:spacing w:before="4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(Cifras en Pesos)</w:t>
            </w:r>
          </w:p>
        </w:tc>
      </w:tr>
      <w:tr w:rsidR="00404174" w:rsidRPr="000774BD" w:rsidTr="00EE639B">
        <w:trPr>
          <w:trHeight w:val="144"/>
          <w:tblHeader/>
          <w:jc w:val="center"/>
        </w:trPr>
        <w:tc>
          <w:tcPr>
            <w:tcW w:w="3580"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404174" w:rsidRPr="000774BD" w:rsidRDefault="00404174" w:rsidP="00EE639B">
            <w:pPr>
              <w:spacing w:before="4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Concepto</w:t>
            </w:r>
          </w:p>
        </w:tc>
        <w:tc>
          <w:tcPr>
            <w:tcW w:w="710"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4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Origen</w:t>
            </w:r>
          </w:p>
        </w:tc>
        <w:tc>
          <w:tcPr>
            <w:tcW w:w="710"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4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Aplicación</w:t>
            </w:r>
          </w:p>
        </w:tc>
      </w:tr>
      <w:tr w:rsidR="00404174" w:rsidRPr="000774BD" w:rsidTr="00EE639B">
        <w:trPr>
          <w:trHeight w:val="23"/>
          <w:jc w:val="center"/>
        </w:trPr>
        <w:tc>
          <w:tcPr>
            <w:tcW w:w="3580" w:type="pct"/>
            <w:gridSpan w:val="3"/>
            <w:tcBorders>
              <w:top w:val="single" w:sz="4" w:space="0" w:color="auto"/>
              <w:left w:val="single" w:sz="4" w:space="0" w:color="auto"/>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ACTIVO</w:t>
            </w:r>
          </w:p>
        </w:tc>
        <w:tc>
          <w:tcPr>
            <w:tcW w:w="710" w:type="pct"/>
            <w:tcBorders>
              <w:top w:val="single" w:sz="4" w:space="0" w:color="auto"/>
              <w:left w:val="nil"/>
              <w:bottom w:val="dotted" w:sz="4" w:space="0" w:color="808080"/>
              <w:right w:val="single" w:sz="4" w:space="0" w:color="auto"/>
            </w:tcBorders>
            <w:shd w:val="clear" w:color="auto" w:fill="auto"/>
            <w:hideMark/>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single" w:sz="4" w:space="0" w:color="auto"/>
              <w:left w:val="nil"/>
              <w:bottom w:val="dotted" w:sz="4" w:space="0" w:color="808080"/>
              <w:right w:val="single" w:sz="4" w:space="0" w:color="auto"/>
            </w:tcBorders>
            <w:shd w:val="clear" w:color="auto" w:fill="auto"/>
            <w:hideMark/>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b/>
                <w:bCs/>
                <w:color w:val="000000"/>
                <w:sz w:val="12"/>
                <w:szCs w:val="12"/>
              </w:rPr>
            </w:pPr>
          </w:p>
        </w:tc>
        <w:tc>
          <w:tcPr>
            <w:tcW w:w="3492" w:type="pct"/>
            <w:gridSpan w:val="2"/>
            <w:tcBorders>
              <w:top w:val="nil"/>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Activo Circulante</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Efectivo y Equivalentes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77"/>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Derechos a Recibir Efectivo o Equivalentes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Derechos a Recibir Bienes o Servicios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77"/>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Inventarios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Almacenes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Estimación por Pérdida o Deterioro de Activos Circulantes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Otros Activos Circulantes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3580" w:type="pct"/>
            <w:gridSpan w:val="3"/>
            <w:tcBorders>
              <w:top w:val="nil"/>
              <w:left w:val="single" w:sz="4" w:space="0" w:color="auto"/>
              <w:bottom w:val="dotted" w:sz="4" w:space="0" w:color="808080"/>
              <w:right w:val="single" w:sz="4" w:space="0" w:color="auto"/>
            </w:tcBorders>
          </w:tcPr>
          <w:p w:rsidR="00404174" w:rsidRPr="000774BD" w:rsidRDefault="00404174" w:rsidP="00EE639B">
            <w:pPr>
              <w:spacing w:before="20" w:after="10" w:line="80" w:lineRule="exact"/>
              <w:jc w:val="both"/>
              <w:rPr>
                <w:rFonts w:ascii="Noto Sans Light" w:hAnsi="Noto Sans Light" w:cs="Noto Sans Light"/>
                <w:color w:val="000000"/>
                <w:sz w:val="8"/>
                <w:szCs w:val="8"/>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line="80" w:lineRule="exact"/>
              <w:jc w:val="center"/>
              <w:rPr>
                <w:rFonts w:ascii="Noto Sans Light" w:hAnsi="Noto Sans Light" w:cs="Noto Sans Light"/>
                <w:color w:val="000000"/>
                <w:sz w:val="8"/>
                <w:szCs w:val="8"/>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line="80" w:lineRule="exact"/>
              <w:jc w:val="center"/>
              <w:rPr>
                <w:rFonts w:ascii="Noto Sans Light" w:hAnsi="Noto Sans Light" w:cs="Noto Sans Light"/>
                <w:color w:val="000000"/>
                <w:sz w:val="8"/>
                <w:szCs w:val="8"/>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b/>
                <w:bCs/>
                <w:color w:val="000000"/>
                <w:sz w:val="12"/>
                <w:szCs w:val="12"/>
              </w:rPr>
            </w:pPr>
          </w:p>
        </w:tc>
        <w:tc>
          <w:tcPr>
            <w:tcW w:w="3492" w:type="pct"/>
            <w:gridSpan w:val="2"/>
            <w:tcBorders>
              <w:top w:val="nil"/>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Activo No Circulante</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Inversiones Financieras a Largo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Derechos a Recibir Efectivo o Equivalentes a Largo Plazo </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Bienes Inmuebles, Infraestructura y Construcciones en Proceso </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Bienes Muebles </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Activos Intangibles </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Depreciación, Deterioro y Amortización Acumulada de Bienes </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Activos Diferidos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Estimación por Pérdida o Deterioro de Activos no Circulantes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Otros Activos no Circulantes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3580" w:type="pct"/>
            <w:gridSpan w:val="3"/>
            <w:tcBorders>
              <w:top w:val="nil"/>
              <w:left w:val="single" w:sz="4" w:space="0" w:color="auto"/>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line="80" w:lineRule="exact"/>
              <w:jc w:val="center"/>
              <w:rPr>
                <w:rFonts w:ascii="Noto Sans Light" w:hAnsi="Noto Sans Light" w:cs="Noto Sans Light"/>
                <w:color w:val="000000"/>
                <w:sz w:val="8"/>
                <w:szCs w:val="8"/>
              </w:rPr>
            </w:pPr>
          </w:p>
        </w:tc>
      </w:tr>
      <w:tr w:rsidR="00404174" w:rsidRPr="000774BD" w:rsidTr="00EE639B">
        <w:trPr>
          <w:trHeight w:val="23"/>
          <w:jc w:val="center"/>
        </w:trPr>
        <w:tc>
          <w:tcPr>
            <w:tcW w:w="3580" w:type="pct"/>
            <w:gridSpan w:val="3"/>
            <w:tcBorders>
              <w:top w:val="nil"/>
              <w:left w:val="single" w:sz="4" w:space="0" w:color="auto"/>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PASIVO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b/>
                <w:bCs/>
                <w:color w:val="000000"/>
                <w:sz w:val="12"/>
                <w:szCs w:val="12"/>
              </w:rPr>
            </w:pPr>
          </w:p>
        </w:tc>
        <w:tc>
          <w:tcPr>
            <w:tcW w:w="3492" w:type="pct"/>
            <w:gridSpan w:val="2"/>
            <w:tcBorders>
              <w:top w:val="nil"/>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Pasivo Circulante</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Cuentas por Pagar a Corto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Documentos por Pagar a Corto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Porción a Corto Plazo de la Deuda Pública a Largo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Títulos y Valores a Corto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Pasivos Diferidos a Corto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Fondos y Bienes de Terceros en Garantía y/o Administración a Corto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Provisiones a Corto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Otros Pasivos a Corto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3580" w:type="pct"/>
            <w:gridSpan w:val="3"/>
            <w:tcBorders>
              <w:top w:val="nil"/>
              <w:left w:val="single" w:sz="4" w:space="0" w:color="auto"/>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color w:val="000000"/>
                <w:sz w:val="6"/>
                <w:szCs w:val="6"/>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6"/>
                <w:szCs w:val="6"/>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6"/>
                <w:szCs w:val="6"/>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b/>
                <w:bCs/>
                <w:color w:val="000000"/>
                <w:sz w:val="12"/>
                <w:szCs w:val="12"/>
              </w:rPr>
            </w:pPr>
          </w:p>
        </w:tc>
        <w:tc>
          <w:tcPr>
            <w:tcW w:w="3492" w:type="pct"/>
            <w:gridSpan w:val="2"/>
            <w:tcBorders>
              <w:top w:val="nil"/>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Pasivo No Circulante</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Cuentas por Pagar a Largo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Documentos por Pagar a Largo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Deuda Pública a Largo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Pasivos Diferidos a Largo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Fondos y Bienes de Terceros en Garantía y/o Administración a Largo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Provisiones a Largo Plazo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3580" w:type="pct"/>
            <w:gridSpan w:val="3"/>
            <w:tcBorders>
              <w:top w:val="nil"/>
              <w:left w:val="single" w:sz="4" w:space="0" w:color="auto"/>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8"/>
                <w:szCs w:val="8"/>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b/>
                <w:bCs/>
                <w:color w:val="000000"/>
                <w:sz w:val="12"/>
                <w:szCs w:val="12"/>
              </w:rPr>
            </w:pPr>
          </w:p>
        </w:tc>
        <w:tc>
          <w:tcPr>
            <w:tcW w:w="3492" w:type="pct"/>
            <w:gridSpan w:val="2"/>
            <w:tcBorders>
              <w:top w:val="nil"/>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HACIENDA PÚBLICA/PATRIMONIO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3580" w:type="pct"/>
            <w:gridSpan w:val="3"/>
            <w:tcBorders>
              <w:top w:val="nil"/>
              <w:left w:val="single" w:sz="4" w:space="0" w:color="auto"/>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8"/>
                <w:szCs w:val="8"/>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b/>
                <w:bCs/>
                <w:color w:val="000000"/>
                <w:sz w:val="12"/>
                <w:szCs w:val="12"/>
              </w:rPr>
            </w:pPr>
          </w:p>
        </w:tc>
        <w:tc>
          <w:tcPr>
            <w:tcW w:w="3492" w:type="pct"/>
            <w:gridSpan w:val="2"/>
            <w:tcBorders>
              <w:top w:val="nil"/>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Hacienda Pública/Patrimonio Contribuido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Aportaciones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Donaciones de Capital</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Actualización de la Hacienda Pública/Patrimonio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3580" w:type="pct"/>
            <w:gridSpan w:val="3"/>
            <w:tcBorders>
              <w:top w:val="nil"/>
              <w:left w:val="single" w:sz="4" w:space="0" w:color="auto"/>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8"/>
                <w:szCs w:val="8"/>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b/>
                <w:bCs/>
                <w:color w:val="000000"/>
                <w:sz w:val="12"/>
                <w:szCs w:val="12"/>
              </w:rPr>
            </w:pPr>
          </w:p>
        </w:tc>
        <w:tc>
          <w:tcPr>
            <w:tcW w:w="3492" w:type="pct"/>
            <w:gridSpan w:val="2"/>
            <w:tcBorders>
              <w:top w:val="nil"/>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Hacienda Pública/Patrimonio Generado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F31B6C" w:rsidP="00EE639B">
            <w:pPr>
              <w:spacing w:before="20" w:after="10"/>
              <w:jc w:val="both"/>
              <w:rPr>
                <w:rFonts w:ascii="Noto Sans Light" w:hAnsi="Noto Sans Light" w:cs="Noto Sans Light"/>
                <w:color w:val="000000"/>
                <w:sz w:val="12"/>
                <w:szCs w:val="12"/>
              </w:rPr>
            </w:pPr>
            <w:r>
              <w:rPr>
                <w:rFonts w:ascii="Noto Sans Light" w:hAnsi="Noto Sans Light" w:cs="Noto Sans Light"/>
                <w:color w:val="000000"/>
                <w:sz w:val="12"/>
                <w:szCs w:val="12"/>
              </w:rPr>
              <w:t>Resultado</w:t>
            </w:r>
            <w:r w:rsidR="00404174" w:rsidRPr="000774BD">
              <w:rPr>
                <w:rFonts w:ascii="Noto Sans Light" w:hAnsi="Noto Sans Light" w:cs="Noto Sans Light"/>
                <w:color w:val="000000"/>
                <w:sz w:val="12"/>
                <w:szCs w:val="12"/>
              </w:rPr>
              <w:t xml:space="preserve"> del Ejercicio (Ahorro/ Desahorro)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Resultados de Ejercicios Anteriores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proofErr w:type="spellStart"/>
            <w:r w:rsidRPr="000774BD">
              <w:rPr>
                <w:rFonts w:ascii="Noto Sans Light" w:hAnsi="Noto Sans Light" w:cs="Noto Sans Light"/>
                <w:color w:val="000000"/>
                <w:sz w:val="12"/>
                <w:szCs w:val="12"/>
              </w:rPr>
              <w:t>Revalúos</w:t>
            </w:r>
            <w:proofErr w:type="spellEnd"/>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Reservas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Rectificaciones de Resultados de Ejercicios Anteriores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3580" w:type="pct"/>
            <w:gridSpan w:val="3"/>
            <w:tcBorders>
              <w:top w:val="nil"/>
              <w:left w:val="single" w:sz="4" w:space="0" w:color="auto"/>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8"/>
                <w:szCs w:val="8"/>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b/>
                <w:bCs/>
                <w:color w:val="000000"/>
                <w:sz w:val="12"/>
                <w:szCs w:val="12"/>
              </w:rPr>
            </w:pPr>
          </w:p>
        </w:tc>
        <w:tc>
          <w:tcPr>
            <w:tcW w:w="3492" w:type="pct"/>
            <w:gridSpan w:val="2"/>
            <w:tcBorders>
              <w:top w:val="nil"/>
              <w:bottom w:val="dotted" w:sz="4" w:space="0" w:color="808080"/>
              <w:right w:val="single" w:sz="4" w:space="0" w:color="auto"/>
            </w:tcBorders>
          </w:tcPr>
          <w:p w:rsidR="00404174" w:rsidRPr="000774BD" w:rsidRDefault="00404174" w:rsidP="00EE639B">
            <w:pPr>
              <w:spacing w:before="2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Exceso o Insuficiencia en la Actualización de la Hacienda Pública/Patrimonio</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Resultado por Posición Monetaria</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3404" w:type="pct"/>
            <w:tcBorders>
              <w:top w:val="nil"/>
              <w:bottom w:val="dotted" w:sz="4" w:space="0" w:color="808080"/>
              <w:right w:val="single" w:sz="4" w:space="0" w:color="auto"/>
            </w:tcBorders>
            <w:shd w:val="clear" w:color="auto" w:fill="auto"/>
            <w:hideMark/>
          </w:tcPr>
          <w:p w:rsidR="00404174" w:rsidRPr="000774BD" w:rsidRDefault="00404174" w:rsidP="00EE639B">
            <w:pPr>
              <w:spacing w:before="2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Resultado por Tenencia de Activos no Monetarios</w:t>
            </w: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r>
      <w:tr w:rsidR="00404174" w:rsidRPr="000774BD" w:rsidTr="00EE639B">
        <w:trPr>
          <w:trHeight w:val="23"/>
          <w:jc w:val="center"/>
        </w:trPr>
        <w:tc>
          <w:tcPr>
            <w:tcW w:w="3580" w:type="pct"/>
            <w:gridSpan w:val="3"/>
            <w:tcBorders>
              <w:top w:val="nil"/>
              <w:left w:val="single" w:sz="4" w:space="0" w:color="auto"/>
              <w:bottom w:val="single" w:sz="4" w:space="0" w:color="auto"/>
              <w:right w:val="single" w:sz="4" w:space="0" w:color="auto"/>
            </w:tcBorders>
          </w:tcPr>
          <w:p w:rsidR="00404174" w:rsidRPr="000774BD" w:rsidRDefault="00404174" w:rsidP="00EE639B">
            <w:pPr>
              <w:spacing w:before="20" w:after="10"/>
              <w:jc w:val="both"/>
              <w:rPr>
                <w:rFonts w:ascii="Noto Sans Light" w:hAnsi="Noto Sans Light" w:cs="Noto Sans Light"/>
                <w:color w:val="000000"/>
                <w:sz w:val="12"/>
                <w:szCs w:val="12"/>
              </w:rPr>
            </w:pPr>
          </w:p>
        </w:tc>
        <w:tc>
          <w:tcPr>
            <w:tcW w:w="710" w:type="pct"/>
            <w:tcBorders>
              <w:top w:val="nil"/>
              <w:left w:val="nil"/>
              <w:bottom w:val="single" w:sz="4" w:space="0" w:color="auto"/>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12"/>
                <w:szCs w:val="12"/>
              </w:rPr>
            </w:pPr>
          </w:p>
        </w:tc>
        <w:tc>
          <w:tcPr>
            <w:tcW w:w="710" w:type="pct"/>
            <w:tcBorders>
              <w:top w:val="nil"/>
              <w:left w:val="nil"/>
              <w:bottom w:val="single" w:sz="4" w:space="0" w:color="auto"/>
              <w:right w:val="single" w:sz="4" w:space="0" w:color="auto"/>
            </w:tcBorders>
            <w:shd w:val="clear" w:color="auto" w:fill="auto"/>
          </w:tcPr>
          <w:p w:rsidR="00404174" w:rsidRPr="000774BD" w:rsidRDefault="00404174" w:rsidP="00EE639B">
            <w:pPr>
              <w:spacing w:before="20" w:after="10"/>
              <w:jc w:val="center"/>
              <w:rPr>
                <w:rFonts w:ascii="Noto Sans Light" w:hAnsi="Noto Sans Light" w:cs="Noto Sans Light"/>
                <w:color w:val="000000"/>
                <w:sz w:val="8"/>
                <w:szCs w:val="8"/>
              </w:rPr>
            </w:pPr>
          </w:p>
        </w:tc>
      </w:tr>
    </w:tbl>
    <w:p w:rsidR="00404174" w:rsidRPr="000774BD" w:rsidRDefault="00404174" w:rsidP="00404174">
      <w:pPr>
        <w:jc w:val="both"/>
        <w:rPr>
          <w:rFonts w:ascii="Noto Sans Light" w:hAnsi="Noto Sans Light" w:cs="Noto Sans Light"/>
          <w:sz w:val="16"/>
          <w:szCs w:val="16"/>
        </w:rPr>
      </w:pPr>
      <w:r w:rsidRPr="000774BD">
        <w:rPr>
          <w:rFonts w:ascii="Noto Sans Light" w:hAnsi="Noto Sans Light" w:cs="Noto Sans Light"/>
          <w:sz w:val="18"/>
          <w:szCs w:val="18"/>
        </w:rPr>
        <w:t>Bajo protesta de decir verdad declaramos que los Estados Financieros y sus notas, son razonablemente correctos y son responsabilidad del emisor.</w:t>
      </w:r>
    </w:p>
    <w:p w:rsidR="00404174" w:rsidRPr="000774BD" w:rsidRDefault="00404174" w:rsidP="00404174">
      <w:pPr>
        <w:spacing w:before="30"/>
        <w:jc w:val="both"/>
        <w:rPr>
          <w:rFonts w:ascii="Noto Sans Light" w:hAnsi="Noto Sans Light" w:cs="Noto Sans Light"/>
          <w:bCs/>
          <w:color w:val="000000"/>
          <w:sz w:val="18"/>
          <w:szCs w:val="18"/>
        </w:rPr>
      </w:pPr>
      <w:r w:rsidRPr="000774BD">
        <w:rPr>
          <w:rFonts w:ascii="Noto Sans Light" w:hAnsi="Noto Sans Light" w:cs="Noto Sans Light"/>
          <w:bCs/>
          <w:color w:val="000000"/>
          <w:sz w:val="18"/>
          <w:szCs w:val="18"/>
        </w:rPr>
        <w:t>Firma de los responsables</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spacing w:before="60" w:after="60"/>
        <w:ind w:right="340"/>
        <w:jc w:val="center"/>
        <w:rPr>
          <w:rFonts w:ascii="Noto Sans Light" w:hAnsi="Noto Sans Light" w:cs="Noto Sans Light"/>
          <w:b/>
        </w:rPr>
      </w:pPr>
      <w:r w:rsidRPr="000774BD">
        <w:rPr>
          <w:rFonts w:ascii="Noto Sans Light" w:hAnsi="Noto Sans Light" w:cs="Noto Sans Light"/>
          <w:b/>
        </w:rPr>
        <w:t>INSTRUCTIVO DE LLENADO DEL ESTADO DE CAMBIOS EN LA SITUACIÓN FINANCIERA</w:t>
      </w:r>
    </w:p>
    <w:p w:rsidR="00404174" w:rsidRPr="000774BD" w:rsidRDefault="00404174" w:rsidP="00404174">
      <w:pPr>
        <w:pStyle w:val="Prrafodelista"/>
        <w:spacing w:before="60" w:after="60"/>
        <w:ind w:right="340"/>
        <w:jc w:val="center"/>
        <w:rPr>
          <w:rFonts w:ascii="Noto Sans Light" w:hAnsi="Noto Sans Light" w:cs="Noto Sans Light"/>
          <w:b/>
        </w:rPr>
      </w:pP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r>
      <w:r w:rsidRPr="000774BD">
        <w:rPr>
          <w:rFonts w:ascii="Noto Sans Light" w:hAnsi="Noto Sans Light" w:cs="Noto Sans Light"/>
          <w:b/>
        </w:rPr>
        <w:t>Nombre del Ente Público</w:t>
      </w:r>
      <w:r w:rsidRPr="000774BD">
        <w:rPr>
          <w:rFonts w:ascii="Noto Sans Light" w:hAnsi="Noto Sans Light" w:cs="Noto Sans Light"/>
        </w:rPr>
        <w:t>: Corresponde al nombre del ente público que emite el estado financiero.</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r>
      <w:r w:rsidRPr="000774BD">
        <w:rPr>
          <w:rFonts w:ascii="Noto Sans Light" w:hAnsi="Noto Sans Light" w:cs="Noto Sans Light"/>
          <w:b/>
        </w:rPr>
        <w:t>Estado de Cambios en la Situación Financiera</w:t>
      </w:r>
      <w:r w:rsidRPr="000774BD">
        <w:rPr>
          <w:rFonts w:ascii="Noto Sans Light" w:hAnsi="Noto Sans Light" w:cs="Noto Sans Light"/>
        </w:rPr>
        <w:t>: Nombre del estado financiero. En el caso de presentar el estado financiero consolidado se deberá anotar Estado de Cambios en la Situación Financiera Consolidado.</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r>
      <w:r w:rsidRPr="000774BD">
        <w:rPr>
          <w:rFonts w:ascii="Noto Sans Light" w:hAnsi="Noto Sans Light" w:cs="Noto Sans Light"/>
          <w:b/>
        </w:rPr>
        <w:t>Del XXXX al XXXX:</w:t>
      </w:r>
      <w:r w:rsidRPr="000774BD">
        <w:rPr>
          <w:rFonts w:ascii="Noto Sans Light" w:hAnsi="Noto Sans Light" w:cs="Noto Sans Light"/>
        </w:rPr>
        <w:t xml:space="preserve"> Corresponde a la fecha inicial y final del periodo que se reporta.</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t>(Cifras en Pesos): La unidad monetaria en que estará expresado el estado financiero será en Pesos.</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5.</w:t>
      </w:r>
      <w:r w:rsidRPr="000774BD">
        <w:rPr>
          <w:rFonts w:ascii="Noto Sans Light" w:hAnsi="Noto Sans Light" w:cs="Noto Sans Light"/>
        </w:rPr>
        <w:tab/>
      </w:r>
      <w:r w:rsidRPr="000774BD">
        <w:rPr>
          <w:rFonts w:ascii="Noto Sans Light" w:hAnsi="Noto Sans Light" w:cs="Noto Sans Light"/>
          <w:b/>
        </w:rPr>
        <w:t>Concepto:</w:t>
      </w:r>
      <w:r w:rsidRPr="000774BD">
        <w:rPr>
          <w:rFonts w:ascii="Noto Sans Light" w:hAnsi="Noto Sans Light" w:cs="Noto Sans Light"/>
        </w:rPr>
        <w:t xml:space="preserve"> Muestra el nombre de los rubros conforme a la estructura del Plan de Cuentas, agrupados en Activo, Pasivo y Hacienda Pública/Patrimonio.</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6.</w:t>
      </w:r>
      <w:r w:rsidRPr="000774BD">
        <w:rPr>
          <w:rFonts w:ascii="Noto Sans Light" w:hAnsi="Noto Sans Light" w:cs="Noto Sans Light"/>
        </w:rPr>
        <w:tab/>
      </w:r>
      <w:r w:rsidRPr="000774BD">
        <w:rPr>
          <w:rFonts w:ascii="Noto Sans Light" w:hAnsi="Noto Sans Light" w:cs="Noto Sans Light"/>
          <w:b/>
        </w:rPr>
        <w:t>Origen:</w:t>
      </w:r>
      <w:r w:rsidRPr="000774BD">
        <w:rPr>
          <w:rFonts w:ascii="Noto Sans Light" w:hAnsi="Noto Sans Light" w:cs="Noto Sans Light"/>
        </w:rPr>
        <w:t xml:space="preserve"> Corresponde a la disminución de los rubros de activo y al incremento de los rubros de pasivo y patrimonio por la obtención o disposición de los recursos y obligaciones durante el periodo determinado.</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7.</w:t>
      </w:r>
      <w:r w:rsidRPr="000774BD">
        <w:rPr>
          <w:rFonts w:ascii="Noto Sans Light" w:hAnsi="Noto Sans Light" w:cs="Noto Sans Light"/>
        </w:rPr>
        <w:tab/>
      </w:r>
      <w:r w:rsidRPr="000774BD">
        <w:rPr>
          <w:rFonts w:ascii="Noto Sans Light" w:hAnsi="Noto Sans Light" w:cs="Noto Sans Light"/>
          <w:b/>
        </w:rPr>
        <w:t>Aplicación:</w:t>
      </w:r>
      <w:r w:rsidRPr="000774BD">
        <w:rPr>
          <w:rFonts w:ascii="Noto Sans Light" w:hAnsi="Noto Sans Light" w:cs="Noto Sans Light"/>
        </w:rPr>
        <w:t xml:space="preserve"> Corresponde al incremento de los rubros de activo y al decremento de los rubros de pasivo y patrimonio por la obtención o disposición de los recursos y obligaciones durante el periodo determinado.</w:t>
      </w:r>
    </w:p>
    <w:p w:rsidR="00404174" w:rsidRPr="000774BD" w:rsidRDefault="00404174" w:rsidP="00404174">
      <w:pPr>
        <w:pStyle w:val="Prrafodelista"/>
        <w:spacing w:before="60" w:after="60"/>
        <w:ind w:right="340"/>
        <w:jc w:val="both"/>
        <w:rPr>
          <w:rFonts w:ascii="Noto Sans Light" w:hAnsi="Noto Sans Light" w:cs="Noto Sans Light"/>
        </w:rPr>
      </w:pPr>
    </w:p>
    <w:p w:rsidR="00404174" w:rsidRPr="000774BD" w:rsidRDefault="00404174" w:rsidP="00404174">
      <w:pPr>
        <w:pStyle w:val="Prrafodelista"/>
        <w:spacing w:before="60" w:after="60"/>
        <w:ind w:right="340"/>
        <w:contextualSpacing w:val="0"/>
        <w:jc w:val="both"/>
        <w:rPr>
          <w:rFonts w:ascii="Noto Sans Light" w:hAnsi="Noto Sans Light" w:cs="Noto Sans Light"/>
        </w:rPr>
      </w:pPr>
      <w:r w:rsidRPr="000774BD">
        <w:rPr>
          <w:rFonts w:ascii="Noto Sans Light" w:hAnsi="Noto Sans Light" w:cs="Noto Sans Light"/>
        </w:rPr>
        <w:t>Para elaborar el Estado de Cambios en la Situación Financiera, se obtienen los importes de las diferencias de los saldos del periodo actual respecto del periodo anterior de los rubros de Activo, Pasivo y Hacienda Pública/Patrimonio del Estado de Situación Financiera, estas variaciones pueden significar un origen o una aplicación de recursos.</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spacing w:before="60" w:after="60"/>
        <w:ind w:right="340"/>
        <w:jc w:val="both"/>
        <w:rPr>
          <w:rFonts w:ascii="Noto Sans Light" w:hAnsi="Noto Sans Light" w:cs="Noto Sans Light"/>
          <w:b/>
        </w:rPr>
      </w:pPr>
      <w:r w:rsidRPr="000774BD">
        <w:rPr>
          <w:rFonts w:ascii="Noto Sans Light" w:hAnsi="Noto Sans Light" w:cs="Noto Sans Light"/>
          <w:b/>
        </w:rPr>
        <w:t xml:space="preserve">Las cifras de las disminuciones de los rubros de Activo se muestran en la columna de Origen. Para el caso de un incremento en el rubro 1.2.6 Depreciación, Deterioro y Amortización Acumulada de Bienes que es de naturaleza acreedora, se considerará un origen. </w:t>
      </w:r>
    </w:p>
    <w:p w:rsidR="00404174" w:rsidRPr="000774BD" w:rsidRDefault="00404174" w:rsidP="00404174">
      <w:pPr>
        <w:pStyle w:val="Prrafodelista"/>
        <w:spacing w:before="60" w:after="60"/>
        <w:ind w:right="340"/>
        <w:jc w:val="both"/>
        <w:rPr>
          <w:rFonts w:ascii="Noto Sans Light" w:hAnsi="Noto Sans Light" w:cs="Noto Sans Light"/>
          <w:b/>
        </w:rPr>
      </w:pPr>
    </w:p>
    <w:p w:rsidR="00404174" w:rsidRPr="000774BD" w:rsidRDefault="00404174" w:rsidP="00404174">
      <w:pPr>
        <w:pStyle w:val="Prrafodelista"/>
        <w:spacing w:before="60" w:after="60"/>
        <w:ind w:right="340"/>
        <w:jc w:val="both"/>
        <w:rPr>
          <w:rFonts w:ascii="Noto Sans Light" w:hAnsi="Noto Sans Light" w:cs="Noto Sans Light"/>
          <w:b/>
        </w:rPr>
      </w:pPr>
      <w:r w:rsidRPr="000774BD">
        <w:rPr>
          <w:rFonts w:ascii="Noto Sans Light" w:hAnsi="Noto Sans Light" w:cs="Noto Sans Light"/>
          <w:b/>
        </w:rPr>
        <w:t>Las cifras de los incrementos de los rubros de Activo se muestran en la columna de Aplicación. Para el caso de una disminución en el rubro 1.2.6 Depreciación, Deterioro y Amortización Acumulada de Bienes que es de naturaleza acreedora, se considerará una aplicación.</w:t>
      </w:r>
    </w:p>
    <w:p w:rsidR="00404174" w:rsidRPr="000774BD" w:rsidRDefault="00404174" w:rsidP="00404174">
      <w:pPr>
        <w:pStyle w:val="Prrafodelista"/>
        <w:spacing w:before="60" w:after="60"/>
        <w:ind w:right="340"/>
        <w:jc w:val="both"/>
        <w:rPr>
          <w:rFonts w:ascii="Noto Sans Light" w:hAnsi="Noto Sans Light" w:cs="Noto Sans Light"/>
        </w:rPr>
      </w:pP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Las cifras de los incrementos de los rubros de Pasivo y de Hacienda Pública/Patrimonio se muestran en la columna de Origen.</w:t>
      </w:r>
    </w:p>
    <w:p w:rsidR="00404174" w:rsidRPr="000774BD" w:rsidRDefault="00404174" w:rsidP="00404174">
      <w:pPr>
        <w:pStyle w:val="Prrafodelista"/>
        <w:spacing w:before="60" w:after="60"/>
        <w:ind w:right="340"/>
        <w:jc w:val="both"/>
        <w:rPr>
          <w:rFonts w:ascii="Noto Sans Light" w:hAnsi="Noto Sans Light" w:cs="Noto Sans Light"/>
        </w:rPr>
      </w:pP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Las cifras de las disminuciones de los rubros de Pasivo y de Hacienda Pública/Patrimonio se muestran en la columna de Aplicación.</w:t>
      </w:r>
    </w:p>
    <w:p w:rsidR="00404174" w:rsidRPr="000774BD" w:rsidRDefault="00404174" w:rsidP="00404174">
      <w:pPr>
        <w:pStyle w:val="Prrafodelista"/>
        <w:spacing w:before="60" w:after="60"/>
        <w:ind w:right="340"/>
        <w:jc w:val="both"/>
        <w:rPr>
          <w:rFonts w:ascii="Noto Sans Light" w:hAnsi="Noto Sans Light" w:cs="Noto Sans Light"/>
        </w:rPr>
      </w:pPr>
    </w:p>
    <w:p w:rsidR="00404174" w:rsidRPr="000774BD" w:rsidRDefault="00404174" w:rsidP="00404174">
      <w:pPr>
        <w:pStyle w:val="Prrafodelista"/>
        <w:spacing w:before="60" w:after="60"/>
        <w:ind w:right="340"/>
        <w:contextualSpacing w:val="0"/>
        <w:jc w:val="both"/>
        <w:rPr>
          <w:rFonts w:ascii="Noto Sans Light" w:hAnsi="Noto Sans Light" w:cs="Noto Sans Light"/>
        </w:rPr>
      </w:pPr>
      <w:r w:rsidRPr="000774BD">
        <w:rPr>
          <w:rFonts w:ascii="Noto Sans Light" w:hAnsi="Noto Sans Light" w:cs="Noto Sans Light"/>
        </w:rPr>
        <w:t>Cada ente público consignará sus cifras en los rubros que corresponda, en caso de no contar con cifra alguna se anotará cero, es decir, no se eliminarán las filas que no sean utilizadas; asimismo, no se deben agregar conceptos que no están definidos en este estado financiero.</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tbl>
      <w:tblPr>
        <w:tblW w:w="5000" w:type="pct"/>
        <w:jc w:val="center"/>
        <w:tblCellMar>
          <w:left w:w="70" w:type="dxa"/>
          <w:right w:w="70" w:type="dxa"/>
        </w:tblCellMar>
        <w:tblLook w:val="04A0" w:firstRow="1" w:lastRow="0" w:firstColumn="1" w:lastColumn="0" w:noHBand="0" w:noVBand="1"/>
      </w:tblPr>
      <w:tblGrid>
        <w:gridCol w:w="254"/>
        <w:gridCol w:w="253"/>
        <w:gridCol w:w="9572"/>
        <w:gridCol w:w="2242"/>
        <w:gridCol w:w="2069"/>
      </w:tblGrid>
      <w:tr w:rsidR="00404174" w:rsidRPr="000774BD" w:rsidTr="00EE639B">
        <w:trPr>
          <w:trHeight w:val="144"/>
          <w:tblHeader/>
          <w:jc w:val="center"/>
        </w:trPr>
        <w:tc>
          <w:tcPr>
            <w:tcW w:w="5000" w:type="pct"/>
            <w:gridSpan w:val="5"/>
            <w:tcBorders>
              <w:top w:val="single" w:sz="4" w:space="0" w:color="auto"/>
              <w:left w:val="single" w:sz="4" w:space="0" w:color="auto"/>
              <w:right w:val="single" w:sz="4" w:space="0" w:color="auto"/>
            </w:tcBorders>
            <w:shd w:val="clear" w:color="auto" w:fill="D9D9D9"/>
            <w:vAlign w:val="center"/>
          </w:tcPr>
          <w:p w:rsidR="00404174" w:rsidRPr="000774BD" w:rsidRDefault="00404174" w:rsidP="00EE639B">
            <w:pPr>
              <w:spacing w:before="40" w:after="2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Nombre del Ente Público (1)</w:t>
            </w:r>
          </w:p>
        </w:tc>
      </w:tr>
      <w:tr w:rsidR="00404174" w:rsidRPr="000774BD" w:rsidTr="00EE639B">
        <w:trPr>
          <w:trHeight w:val="144"/>
          <w:tblHeader/>
          <w:jc w:val="center"/>
        </w:trPr>
        <w:tc>
          <w:tcPr>
            <w:tcW w:w="5000" w:type="pct"/>
            <w:gridSpan w:val="5"/>
            <w:tcBorders>
              <w:left w:val="single" w:sz="4" w:space="0" w:color="auto"/>
              <w:right w:val="single" w:sz="4" w:space="0" w:color="auto"/>
            </w:tcBorders>
            <w:shd w:val="clear" w:color="auto" w:fill="D9D9D9"/>
            <w:vAlign w:val="center"/>
          </w:tcPr>
          <w:p w:rsidR="00404174" w:rsidRPr="000774BD" w:rsidRDefault="00404174" w:rsidP="00EE639B">
            <w:pPr>
              <w:spacing w:before="40" w:after="2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Estado de Cambios en la Situación Financiera (2)</w:t>
            </w:r>
          </w:p>
        </w:tc>
      </w:tr>
      <w:tr w:rsidR="00404174" w:rsidRPr="000774BD" w:rsidTr="00EE639B">
        <w:trPr>
          <w:trHeight w:val="144"/>
          <w:tblHeader/>
          <w:jc w:val="center"/>
        </w:trPr>
        <w:tc>
          <w:tcPr>
            <w:tcW w:w="5000" w:type="pct"/>
            <w:gridSpan w:val="5"/>
            <w:tcBorders>
              <w:left w:val="single" w:sz="4" w:space="0" w:color="auto"/>
              <w:right w:val="single" w:sz="4" w:space="0" w:color="auto"/>
            </w:tcBorders>
            <w:shd w:val="clear" w:color="auto" w:fill="D9D9D9"/>
            <w:vAlign w:val="center"/>
          </w:tcPr>
          <w:p w:rsidR="00404174" w:rsidRPr="000774BD" w:rsidRDefault="00404174" w:rsidP="00EE639B">
            <w:pPr>
              <w:spacing w:before="40" w:after="20"/>
              <w:jc w:val="center"/>
              <w:rPr>
                <w:rFonts w:ascii="Noto Sans Light" w:eastAsia="Calibri" w:hAnsi="Noto Sans Light" w:cs="Noto Sans Light"/>
                <w:b/>
                <w:sz w:val="12"/>
                <w:szCs w:val="12"/>
              </w:rPr>
            </w:pPr>
            <w:r w:rsidRPr="000774BD">
              <w:rPr>
                <w:rFonts w:ascii="Noto Sans Light" w:eastAsia="Calibri" w:hAnsi="Noto Sans Light" w:cs="Noto Sans Light"/>
                <w:b/>
                <w:sz w:val="12"/>
                <w:szCs w:val="12"/>
              </w:rPr>
              <w:t>Del XXXX al XXXX (3)</w:t>
            </w:r>
          </w:p>
          <w:p w:rsidR="00404174" w:rsidRPr="000774BD" w:rsidRDefault="00404174" w:rsidP="00EE639B">
            <w:pPr>
              <w:spacing w:before="40" w:after="20"/>
              <w:jc w:val="center"/>
              <w:rPr>
                <w:rFonts w:ascii="Noto Sans Light" w:hAnsi="Noto Sans Light" w:cs="Noto Sans Light"/>
                <w:b/>
                <w:bCs/>
                <w:color w:val="000000"/>
                <w:sz w:val="12"/>
                <w:szCs w:val="12"/>
              </w:rPr>
            </w:pPr>
            <w:r w:rsidRPr="000774BD">
              <w:rPr>
                <w:rFonts w:ascii="Noto Sans Light" w:hAnsi="Noto Sans Light" w:cs="Noto Sans Light"/>
                <w:b/>
                <w:bCs/>
                <w:sz w:val="12"/>
                <w:szCs w:val="12"/>
                <w:lang w:eastAsia="es-MX"/>
              </w:rPr>
              <w:t>(Cifras en Pesos) (4)</w:t>
            </w:r>
          </w:p>
        </w:tc>
      </w:tr>
      <w:tr w:rsidR="00404174" w:rsidRPr="000774BD" w:rsidTr="00EE639B">
        <w:trPr>
          <w:trHeight w:val="144"/>
          <w:tblHeader/>
          <w:jc w:val="center"/>
        </w:trPr>
        <w:tc>
          <w:tcPr>
            <w:tcW w:w="3502"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404174" w:rsidRPr="000774BD" w:rsidRDefault="00404174" w:rsidP="00EE639B">
            <w:pPr>
              <w:spacing w:before="40" w:after="1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Concepto (5)</w:t>
            </w:r>
          </w:p>
        </w:tc>
        <w:tc>
          <w:tcPr>
            <w:tcW w:w="779"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40" w:after="1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Origen (6)</w:t>
            </w:r>
          </w:p>
        </w:tc>
        <w:tc>
          <w:tcPr>
            <w:tcW w:w="719"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40" w:after="10"/>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Aplicación (7)</w:t>
            </w:r>
          </w:p>
        </w:tc>
      </w:tr>
      <w:tr w:rsidR="00404174" w:rsidRPr="000774BD" w:rsidTr="00EE639B">
        <w:trPr>
          <w:trHeight w:val="23"/>
          <w:jc w:val="center"/>
        </w:trPr>
        <w:tc>
          <w:tcPr>
            <w:tcW w:w="3502" w:type="pct"/>
            <w:gridSpan w:val="3"/>
            <w:tcBorders>
              <w:top w:val="single" w:sz="4" w:space="0" w:color="auto"/>
              <w:left w:val="single" w:sz="4" w:space="0" w:color="auto"/>
              <w:bottom w:val="dotted" w:sz="4" w:space="0" w:color="808080"/>
              <w:right w:val="single" w:sz="4" w:space="0" w:color="auto"/>
            </w:tcBorders>
          </w:tcPr>
          <w:p w:rsidR="00404174" w:rsidRPr="000774BD" w:rsidRDefault="00404174" w:rsidP="00EE639B">
            <w:pPr>
              <w:spacing w:before="4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 xml:space="preserve">I. ACTIVO </w:t>
            </w:r>
          </w:p>
        </w:tc>
        <w:tc>
          <w:tcPr>
            <w:tcW w:w="779" w:type="pct"/>
            <w:tcBorders>
              <w:top w:val="single" w:sz="4" w:space="0" w:color="auto"/>
              <w:left w:val="nil"/>
              <w:bottom w:val="dotted" w:sz="4" w:space="0" w:color="808080"/>
              <w:right w:val="single" w:sz="4" w:space="0" w:color="auto"/>
            </w:tcBorders>
            <w:shd w:val="clear" w:color="auto" w:fill="auto"/>
            <w:hideMark/>
          </w:tcPr>
          <w:p w:rsidR="00404174" w:rsidRPr="000774BD" w:rsidRDefault="00404174" w:rsidP="00EE639B">
            <w:pPr>
              <w:spacing w:before="40" w:after="20"/>
              <w:ind w:left="-28" w:right="-28"/>
              <w:jc w:val="center"/>
              <w:rPr>
                <w:rFonts w:ascii="Noto Sans Light" w:hAnsi="Noto Sans Light" w:cs="Noto Sans Light"/>
                <w:color w:val="000000"/>
                <w:sz w:val="10"/>
                <w:szCs w:val="10"/>
              </w:rPr>
            </w:pPr>
            <w:r w:rsidRPr="000774BD">
              <w:rPr>
                <w:rFonts w:ascii="Noto Sans Light" w:hAnsi="Noto Sans Light" w:cs="Noto Sans Light"/>
                <w:b/>
                <w:bCs/>
                <w:color w:val="000000"/>
                <w:sz w:val="12"/>
                <w:szCs w:val="12"/>
              </w:rPr>
              <w:t>(I = IA + IB)</w:t>
            </w:r>
          </w:p>
        </w:tc>
        <w:tc>
          <w:tcPr>
            <w:tcW w:w="719" w:type="pct"/>
            <w:tcBorders>
              <w:top w:val="single" w:sz="4" w:space="0" w:color="auto"/>
              <w:left w:val="nil"/>
              <w:bottom w:val="dotted" w:sz="4" w:space="0" w:color="808080"/>
              <w:right w:val="single" w:sz="4" w:space="0" w:color="auto"/>
            </w:tcBorders>
            <w:shd w:val="clear" w:color="auto" w:fill="auto"/>
            <w:hideMark/>
          </w:tcPr>
          <w:p w:rsidR="00404174" w:rsidRPr="000774BD" w:rsidRDefault="00404174" w:rsidP="00EE639B">
            <w:pPr>
              <w:spacing w:before="40" w:after="20"/>
              <w:ind w:left="-28" w:right="-28"/>
              <w:jc w:val="center"/>
              <w:rPr>
                <w:rFonts w:ascii="Noto Sans Light" w:hAnsi="Noto Sans Light" w:cs="Noto Sans Light"/>
                <w:color w:val="000000"/>
                <w:sz w:val="10"/>
                <w:szCs w:val="10"/>
              </w:rPr>
            </w:pPr>
            <w:r w:rsidRPr="000774BD">
              <w:rPr>
                <w:rFonts w:ascii="Noto Sans Light" w:hAnsi="Noto Sans Light" w:cs="Noto Sans Light"/>
                <w:b/>
                <w:bCs/>
                <w:color w:val="000000"/>
                <w:sz w:val="12"/>
                <w:szCs w:val="12"/>
              </w:rPr>
              <w:t>(I = IA + IB)</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40" w:after="10"/>
              <w:jc w:val="both"/>
              <w:rPr>
                <w:rFonts w:ascii="Noto Sans Light" w:hAnsi="Noto Sans Light" w:cs="Noto Sans Light"/>
                <w:b/>
                <w:bCs/>
                <w:color w:val="000000"/>
                <w:sz w:val="12"/>
                <w:szCs w:val="12"/>
              </w:rPr>
            </w:pPr>
          </w:p>
        </w:tc>
        <w:tc>
          <w:tcPr>
            <w:tcW w:w="3414" w:type="pct"/>
            <w:gridSpan w:val="2"/>
            <w:tcBorders>
              <w:top w:val="nil"/>
              <w:bottom w:val="dotted" w:sz="4" w:space="0" w:color="808080"/>
              <w:right w:val="single" w:sz="4" w:space="0" w:color="auto"/>
            </w:tcBorders>
          </w:tcPr>
          <w:p w:rsidR="00404174" w:rsidRPr="000774BD" w:rsidRDefault="00404174" w:rsidP="00EE639B">
            <w:pPr>
              <w:spacing w:before="4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 xml:space="preserve">IA. Activo Circulante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40" w:after="20"/>
              <w:ind w:left="-28" w:right="-28"/>
              <w:jc w:val="center"/>
              <w:rPr>
                <w:rFonts w:ascii="Noto Sans Light" w:hAnsi="Noto Sans Light" w:cs="Noto Sans Light"/>
                <w:color w:val="000000"/>
                <w:sz w:val="10"/>
                <w:szCs w:val="10"/>
                <w:highlight w:val="yellow"/>
              </w:rPr>
            </w:pPr>
            <w:r w:rsidRPr="000774BD">
              <w:rPr>
                <w:rFonts w:ascii="Noto Sans Light" w:hAnsi="Noto Sans Light" w:cs="Noto Sans Light"/>
                <w:b/>
                <w:bCs/>
                <w:color w:val="000000"/>
                <w:sz w:val="12"/>
                <w:szCs w:val="12"/>
              </w:rPr>
              <w:t>(IA = a + b + c + d + e + f + g)</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40" w:after="20"/>
              <w:ind w:left="-28" w:right="-28"/>
              <w:jc w:val="center"/>
              <w:rPr>
                <w:rFonts w:ascii="Noto Sans Light" w:hAnsi="Noto Sans Light" w:cs="Noto Sans Light"/>
                <w:color w:val="000000"/>
                <w:sz w:val="10"/>
                <w:szCs w:val="10"/>
                <w:highlight w:val="yellow"/>
              </w:rPr>
            </w:pPr>
            <w:r w:rsidRPr="000774BD">
              <w:rPr>
                <w:rFonts w:ascii="Noto Sans Light" w:hAnsi="Noto Sans Light" w:cs="Noto Sans Light"/>
                <w:b/>
                <w:bCs/>
                <w:color w:val="000000"/>
                <w:sz w:val="12"/>
                <w:szCs w:val="12"/>
              </w:rPr>
              <w:t>(IA = a + b + c + d + e + f + g)</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4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 Efectivo y Equivalentes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1.1.1 (20XN - 20XN-1)</w:t>
            </w:r>
          </w:p>
          <w:p w:rsidR="00404174" w:rsidRPr="000774BD" w:rsidRDefault="00404174" w:rsidP="00EE639B">
            <w:pPr>
              <w:spacing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1.1.1 (20XN - 20XN-1)</w:t>
            </w:r>
          </w:p>
          <w:p w:rsidR="00404174" w:rsidRPr="000774BD" w:rsidRDefault="00404174" w:rsidP="00EE639B">
            <w:pPr>
              <w:spacing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40" w:after="10"/>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40" w:after="10"/>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40" w:after="10"/>
              <w:rPr>
                <w:rFonts w:ascii="Noto Sans Light" w:hAnsi="Noto Sans Light" w:cs="Noto Sans Light"/>
                <w:color w:val="000000"/>
                <w:sz w:val="12"/>
                <w:szCs w:val="12"/>
              </w:rPr>
            </w:pPr>
            <w:r w:rsidRPr="000774BD">
              <w:rPr>
                <w:rFonts w:ascii="Noto Sans Light" w:hAnsi="Noto Sans Light" w:cs="Noto Sans Light"/>
                <w:color w:val="000000"/>
                <w:sz w:val="12"/>
                <w:szCs w:val="12"/>
              </w:rPr>
              <w:t>b. Derechos a Recibir Efectivo o Equivalentes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1.1.2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1.1.2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4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c. Derechos a Recibir Bienes o Servicios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1.1.3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1.1.3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4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 Inventarios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1.1.4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1.1.4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4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e. Almacenes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1.1.5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1.1.5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4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f. Estimación por Pérdida o Deterioro de Activos Circulantes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1.1.6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1.1.6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4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4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g. Otros Activos Circulantes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1.1.9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1.1.9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3502" w:type="pct"/>
            <w:gridSpan w:val="3"/>
            <w:tcBorders>
              <w:top w:val="nil"/>
              <w:left w:val="single" w:sz="4" w:space="0" w:color="auto"/>
              <w:bottom w:val="dotted" w:sz="4" w:space="0" w:color="808080"/>
              <w:right w:val="single" w:sz="4" w:space="0" w:color="auto"/>
            </w:tcBorders>
          </w:tcPr>
          <w:p w:rsidR="00404174" w:rsidRPr="000774BD" w:rsidRDefault="00404174" w:rsidP="00EE639B">
            <w:pPr>
              <w:spacing w:before="40" w:line="80" w:lineRule="exact"/>
              <w:jc w:val="both"/>
              <w:rPr>
                <w:rFonts w:ascii="Noto Sans Light" w:hAnsi="Noto Sans Light" w:cs="Noto Sans Light"/>
                <w:color w:val="000000"/>
                <w:sz w:val="8"/>
                <w:szCs w:val="8"/>
              </w:rPr>
            </w:pP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40" w:line="80" w:lineRule="exact"/>
              <w:jc w:val="center"/>
              <w:rPr>
                <w:rFonts w:ascii="Noto Sans Light" w:hAnsi="Noto Sans Light" w:cs="Noto Sans Light"/>
                <w:color w:val="000000"/>
                <w:sz w:val="8"/>
                <w:szCs w:val="8"/>
              </w:rPr>
            </w:pP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40" w:line="80" w:lineRule="exact"/>
              <w:jc w:val="center"/>
              <w:rPr>
                <w:rFonts w:ascii="Noto Sans Light" w:hAnsi="Noto Sans Light" w:cs="Noto Sans Light"/>
                <w:color w:val="000000"/>
                <w:sz w:val="8"/>
                <w:szCs w:val="8"/>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b/>
                <w:bCs/>
                <w:color w:val="000000"/>
                <w:sz w:val="12"/>
                <w:szCs w:val="12"/>
              </w:rPr>
            </w:pPr>
          </w:p>
        </w:tc>
        <w:tc>
          <w:tcPr>
            <w:tcW w:w="3414" w:type="pct"/>
            <w:gridSpan w:val="2"/>
            <w:tcBorders>
              <w:top w:val="nil"/>
              <w:bottom w:val="dotted" w:sz="4"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 xml:space="preserve">IB. Activo No Circulante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ind w:left="-28" w:right="-28"/>
              <w:jc w:val="center"/>
              <w:rPr>
                <w:rFonts w:ascii="Noto Sans Light" w:hAnsi="Noto Sans Light" w:cs="Noto Sans Light"/>
                <w:color w:val="000000"/>
                <w:sz w:val="10"/>
                <w:szCs w:val="10"/>
                <w:lang w:val="en-US"/>
              </w:rPr>
            </w:pPr>
            <w:r w:rsidRPr="000774BD">
              <w:rPr>
                <w:rFonts w:ascii="Noto Sans Light" w:hAnsi="Noto Sans Light" w:cs="Noto Sans Light"/>
                <w:b/>
                <w:bCs/>
                <w:color w:val="000000"/>
                <w:sz w:val="12"/>
                <w:szCs w:val="12"/>
                <w:lang w:val="en-US"/>
              </w:rPr>
              <w:t xml:space="preserve">(IB = a + b + c + d + e + f + g + h + </w:t>
            </w:r>
            <w:proofErr w:type="spellStart"/>
            <w:r w:rsidRPr="000774BD">
              <w:rPr>
                <w:rFonts w:ascii="Noto Sans Light" w:hAnsi="Noto Sans Light" w:cs="Noto Sans Light"/>
                <w:b/>
                <w:bCs/>
                <w:color w:val="000000"/>
                <w:sz w:val="12"/>
                <w:szCs w:val="12"/>
                <w:lang w:val="en-US"/>
              </w:rPr>
              <w:t>i</w:t>
            </w:r>
            <w:proofErr w:type="spellEnd"/>
            <w:r w:rsidRPr="000774BD">
              <w:rPr>
                <w:rFonts w:ascii="Noto Sans Light" w:hAnsi="Noto Sans Light" w:cs="Noto Sans Light"/>
                <w:b/>
                <w:bCs/>
                <w:color w:val="000000"/>
                <w:sz w:val="12"/>
                <w:szCs w:val="12"/>
                <w:lang w:val="en-US"/>
              </w:rPr>
              <w:t>)</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ind w:left="-28" w:right="-28"/>
              <w:jc w:val="center"/>
              <w:rPr>
                <w:rFonts w:ascii="Noto Sans Light" w:hAnsi="Noto Sans Light" w:cs="Noto Sans Light"/>
                <w:color w:val="000000"/>
                <w:sz w:val="10"/>
                <w:szCs w:val="10"/>
                <w:lang w:val="en-US"/>
              </w:rPr>
            </w:pPr>
            <w:r w:rsidRPr="000774BD">
              <w:rPr>
                <w:rFonts w:ascii="Noto Sans Light" w:hAnsi="Noto Sans Light" w:cs="Noto Sans Light"/>
                <w:b/>
                <w:bCs/>
                <w:color w:val="000000"/>
                <w:sz w:val="12"/>
                <w:szCs w:val="12"/>
                <w:lang w:val="en-US"/>
              </w:rPr>
              <w:t xml:space="preserve">(IB = a + b + c + d + e + f + g + h + </w:t>
            </w:r>
            <w:proofErr w:type="spellStart"/>
            <w:r w:rsidRPr="000774BD">
              <w:rPr>
                <w:rFonts w:ascii="Noto Sans Light" w:hAnsi="Noto Sans Light" w:cs="Noto Sans Light"/>
                <w:b/>
                <w:bCs/>
                <w:color w:val="000000"/>
                <w:sz w:val="12"/>
                <w:szCs w:val="12"/>
                <w:lang w:val="en-US"/>
              </w:rPr>
              <w:t>i</w:t>
            </w:r>
            <w:proofErr w:type="spellEnd"/>
            <w:r w:rsidRPr="000774BD">
              <w:rPr>
                <w:rFonts w:ascii="Noto Sans Light" w:hAnsi="Noto Sans Light" w:cs="Noto Sans Light"/>
                <w:b/>
                <w:bCs/>
                <w:color w:val="000000"/>
                <w:sz w:val="12"/>
                <w:szCs w:val="12"/>
                <w:lang w:val="en-US"/>
              </w:rPr>
              <w:t>)</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lang w:val="en-US"/>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lang w:val="en-US"/>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 Inversiones Financieras a Largo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1.2.1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1.2.1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b. Derechos a Recibir Efectivo o Equivalentes a Largo Plazo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1.2.2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1.2.2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c. Bienes Inmuebles, Infraestructura y Construcciones en Proceso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1.2.3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1.2.3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d. Bienes Muebles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1.2.4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1.2.4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e. Activos Intangibles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1.2.5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1.2.5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f. Depreciación, Deterioro y Amortización Acumulada de Bienes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1.2.6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 de acuerdo a su naturaleza</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1.2.6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 de acuerdo a su naturaleza</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g. Activos Diferidos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1.2.7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1.2.7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h. Estimación por Pérdida o Deterioro de Activos no Circulantes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1.2.8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1.2.8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i. Otros Activos no Circulantes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1.2.9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1.2.9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r>
      <w:tr w:rsidR="00404174" w:rsidRPr="000774BD" w:rsidTr="00EE639B">
        <w:trPr>
          <w:trHeight w:val="23"/>
          <w:jc w:val="center"/>
        </w:trPr>
        <w:tc>
          <w:tcPr>
            <w:tcW w:w="3502" w:type="pct"/>
            <w:gridSpan w:val="3"/>
            <w:tcBorders>
              <w:top w:val="nil"/>
              <w:left w:val="single" w:sz="4" w:space="0" w:color="auto"/>
              <w:bottom w:val="dotted" w:sz="4" w:space="0" w:color="808080"/>
              <w:right w:val="single" w:sz="4" w:space="0" w:color="auto"/>
            </w:tcBorders>
          </w:tcPr>
          <w:p w:rsidR="00404174" w:rsidRPr="000774BD" w:rsidRDefault="00404174" w:rsidP="00EE639B">
            <w:pPr>
              <w:jc w:val="both"/>
              <w:rPr>
                <w:rFonts w:ascii="Noto Sans Light" w:hAnsi="Noto Sans Light" w:cs="Noto Sans Light"/>
                <w:color w:val="000000"/>
                <w:sz w:val="6"/>
                <w:szCs w:val="6"/>
              </w:rPr>
            </w:pP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rPr>
            </w:pP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jc w:val="center"/>
              <w:rPr>
                <w:rFonts w:ascii="Noto Sans Light" w:hAnsi="Noto Sans Light" w:cs="Noto Sans Light"/>
                <w:color w:val="000000"/>
                <w:sz w:val="6"/>
                <w:szCs w:val="6"/>
              </w:rPr>
            </w:pPr>
          </w:p>
        </w:tc>
      </w:tr>
      <w:tr w:rsidR="00404174" w:rsidRPr="000774BD" w:rsidTr="00EE639B">
        <w:trPr>
          <w:trHeight w:val="23"/>
          <w:jc w:val="center"/>
        </w:trPr>
        <w:tc>
          <w:tcPr>
            <w:tcW w:w="3502" w:type="pct"/>
            <w:gridSpan w:val="3"/>
            <w:tcBorders>
              <w:top w:val="nil"/>
              <w:left w:val="single" w:sz="4" w:space="0" w:color="auto"/>
              <w:bottom w:val="dotted" w:sz="4" w:space="0" w:color="808080"/>
              <w:right w:val="single" w:sz="4" w:space="0" w:color="auto"/>
            </w:tcBorders>
          </w:tcPr>
          <w:p w:rsidR="00404174" w:rsidRPr="000774BD" w:rsidRDefault="00404174" w:rsidP="00EE639B">
            <w:pPr>
              <w:spacing w:before="10" w:after="10"/>
              <w:jc w:val="both"/>
              <w:rPr>
                <w:rFonts w:ascii="Noto Sans Light" w:hAnsi="Noto Sans Light" w:cs="Noto Sans Light"/>
                <w:color w:val="000000"/>
                <w:sz w:val="8"/>
                <w:szCs w:val="8"/>
              </w:rPr>
            </w:pPr>
            <w:r w:rsidRPr="000774BD">
              <w:rPr>
                <w:rFonts w:ascii="Noto Sans Light" w:hAnsi="Noto Sans Light" w:cs="Noto Sans Light"/>
                <w:b/>
                <w:bCs/>
                <w:color w:val="000000"/>
                <w:sz w:val="12"/>
                <w:szCs w:val="12"/>
              </w:rPr>
              <w:t>II. PASIVO (II = IIA + IIB)</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 = IIA + IIB)</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 = IIA + IIB)</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b/>
                <w:bCs/>
                <w:color w:val="000000"/>
                <w:sz w:val="12"/>
                <w:szCs w:val="12"/>
              </w:rPr>
            </w:pPr>
          </w:p>
        </w:tc>
        <w:tc>
          <w:tcPr>
            <w:tcW w:w="3414" w:type="pct"/>
            <w:gridSpan w:val="2"/>
            <w:tcBorders>
              <w:top w:val="nil"/>
              <w:bottom w:val="dotted" w:sz="4"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 xml:space="preserve">IIA. Pasivo Circulante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(IIA = a + b + c + d + e + f + g + h)</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(IIA = a + b + c + d + e + f + g + h)</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 Cuentas por Pagar a Corto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2.1.1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2.1.1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b. Documentos por Pagar a Corto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2.1.2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2.1.2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c. Porción a Corto Plazo de la Deuda Pública a Largo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2.1.3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2.1.3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 Títulos y Valores a Corto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2.1.4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2.1.4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e. Pasivos Diferidos a Corto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2.1.5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2.1.5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f. Fondos y Bienes de Terceros en Garantía y/o Administración a Corto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2.1.6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2.1.6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g. Provisiones a Corto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2.1.7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2.1.7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h. Otros Pasivos a Corto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2.1.9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2.1.9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3502" w:type="pct"/>
            <w:gridSpan w:val="3"/>
            <w:tcBorders>
              <w:top w:val="nil"/>
              <w:left w:val="single" w:sz="4" w:space="0" w:color="auto"/>
              <w:bottom w:val="dotted" w:sz="4" w:space="0" w:color="808080"/>
              <w:right w:val="single" w:sz="4" w:space="0" w:color="auto"/>
            </w:tcBorders>
          </w:tcPr>
          <w:p w:rsidR="00404174" w:rsidRPr="000774BD" w:rsidRDefault="00404174" w:rsidP="00EE639B">
            <w:pPr>
              <w:jc w:val="both"/>
              <w:rPr>
                <w:rFonts w:ascii="Noto Sans Light" w:hAnsi="Noto Sans Light" w:cs="Noto Sans Light"/>
                <w:color w:val="000000"/>
                <w:sz w:val="6"/>
                <w:szCs w:val="6"/>
              </w:rPr>
            </w:pP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b/>
                <w:bCs/>
                <w:color w:val="000000"/>
                <w:sz w:val="12"/>
                <w:szCs w:val="12"/>
              </w:rPr>
            </w:pPr>
          </w:p>
        </w:tc>
        <w:tc>
          <w:tcPr>
            <w:tcW w:w="3414" w:type="pct"/>
            <w:gridSpan w:val="2"/>
            <w:tcBorders>
              <w:top w:val="nil"/>
              <w:bottom w:val="dotted" w:sz="4"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 xml:space="preserve">IIB. Pasivo No Circulante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(IIB = a + b + c + d + e + f)</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(IIB = a + b + c + d + e + f)</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 Cuentas por Pagar a Largo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2.2.1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2.2.1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b. Documentos por Pagar a Largo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2.2.2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2.2.2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c. Deuda Pública a Largo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2.2.3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2.2.3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 Pasivos Diferidos a Largo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2.2.4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2.2.4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e. Fondos y Bienes de Terceros en Garantía y/o Administración a Largo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2.2.5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2.2.5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f. Provisiones a Largo Plazo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2.2.6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2.2.6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3502" w:type="pct"/>
            <w:gridSpan w:val="3"/>
            <w:tcBorders>
              <w:top w:val="nil"/>
              <w:left w:val="single" w:sz="4" w:space="0" w:color="auto"/>
              <w:bottom w:val="dotted" w:sz="4" w:space="0" w:color="808080"/>
              <w:right w:val="single" w:sz="4" w:space="0" w:color="auto"/>
            </w:tcBorders>
          </w:tcPr>
          <w:p w:rsidR="00404174" w:rsidRPr="000774BD" w:rsidRDefault="00404174" w:rsidP="00EE639B">
            <w:pPr>
              <w:jc w:val="both"/>
              <w:rPr>
                <w:rFonts w:ascii="Noto Sans Light" w:hAnsi="Noto Sans Light" w:cs="Noto Sans Light"/>
                <w:color w:val="000000"/>
                <w:sz w:val="6"/>
                <w:szCs w:val="6"/>
              </w:rPr>
            </w:pP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r>
      <w:tr w:rsidR="00404174" w:rsidRPr="000774BD" w:rsidTr="00EE639B">
        <w:trPr>
          <w:trHeight w:val="23"/>
          <w:jc w:val="center"/>
        </w:trPr>
        <w:tc>
          <w:tcPr>
            <w:tcW w:w="3502" w:type="pct"/>
            <w:gridSpan w:val="3"/>
            <w:tcBorders>
              <w:top w:val="nil"/>
              <w:left w:val="single" w:sz="4" w:space="0" w:color="auto"/>
              <w:bottom w:val="dotted" w:sz="4"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 xml:space="preserve">III. HACIENDA PÚBLICA/PATRIMONIO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(III = IIIA + IIIB + IIIC)</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(III = IIIA + IIIB + IIIC)</w:t>
            </w:r>
          </w:p>
        </w:tc>
      </w:tr>
      <w:tr w:rsidR="00404174" w:rsidRPr="000774BD" w:rsidTr="00EE639B">
        <w:trPr>
          <w:trHeight w:val="23"/>
          <w:jc w:val="center"/>
        </w:trPr>
        <w:tc>
          <w:tcPr>
            <w:tcW w:w="3502" w:type="pct"/>
            <w:gridSpan w:val="3"/>
            <w:tcBorders>
              <w:top w:val="nil"/>
              <w:left w:val="single" w:sz="4" w:space="0" w:color="auto"/>
              <w:bottom w:val="dotted" w:sz="4" w:space="0" w:color="808080"/>
              <w:right w:val="single" w:sz="4" w:space="0" w:color="auto"/>
            </w:tcBorders>
          </w:tcPr>
          <w:p w:rsidR="00404174" w:rsidRPr="000774BD" w:rsidRDefault="00404174" w:rsidP="00EE639B">
            <w:pPr>
              <w:jc w:val="both"/>
              <w:rPr>
                <w:rFonts w:ascii="Noto Sans Light" w:hAnsi="Noto Sans Light" w:cs="Noto Sans Light"/>
                <w:color w:val="000000"/>
                <w:sz w:val="6"/>
                <w:szCs w:val="6"/>
              </w:rPr>
            </w:pP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b/>
                <w:bCs/>
                <w:color w:val="000000"/>
                <w:sz w:val="12"/>
                <w:szCs w:val="12"/>
              </w:rPr>
            </w:pPr>
          </w:p>
        </w:tc>
        <w:tc>
          <w:tcPr>
            <w:tcW w:w="3414" w:type="pct"/>
            <w:gridSpan w:val="2"/>
            <w:tcBorders>
              <w:top w:val="nil"/>
              <w:bottom w:val="dotted" w:sz="4"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 xml:space="preserve">IIIA. Hacienda Pública/Patrimonio Contribuido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(IIIA = a + b + c)</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(IIIA = a + b + c)</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 Aportaciones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3.1.1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3.1.1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b. Donaciones de Capital</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3.1.2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3.1.2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c. Actualización de la Hacienda Pública/Patrimonio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3.1.3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3.1.3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3502" w:type="pct"/>
            <w:gridSpan w:val="3"/>
            <w:tcBorders>
              <w:top w:val="nil"/>
              <w:left w:val="single" w:sz="4" w:space="0" w:color="auto"/>
              <w:bottom w:val="dotted" w:sz="4" w:space="0" w:color="808080"/>
              <w:right w:val="single" w:sz="4" w:space="0" w:color="auto"/>
            </w:tcBorders>
          </w:tcPr>
          <w:p w:rsidR="00404174" w:rsidRPr="000774BD" w:rsidRDefault="00404174" w:rsidP="00EE639B">
            <w:pPr>
              <w:jc w:val="both"/>
              <w:rPr>
                <w:rFonts w:ascii="Noto Sans Light" w:hAnsi="Noto Sans Light" w:cs="Noto Sans Light"/>
                <w:color w:val="000000"/>
                <w:sz w:val="6"/>
                <w:szCs w:val="6"/>
              </w:rPr>
            </w:pP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b/>
                <w:bCs/>
                <w:color w:val="000000"/>
                <w:sz w:val="12"/>
                <w:szCs w:val="12"/>
              </w:rPr>
            </w:pPr>
          </w:p>
        </w:tc>
        <w:tc>
          <w:tcPr>
            <w:tcW w:w="3414" w:type="pct"/>
            <w:gridSpan w:val="2"/>
            <w:tcBorders>
              <w:top w:val="nil"/>
              <w:bottom w:val="dotted" w:sz="4"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 xml:space="preserve">IIIB. Hacienda Pública/Patrimonio Generado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(IIIB = a + b + c + d + e)</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(IIIB = a + b + c + d + e)</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F31B6C" w:rsidP="00EE639B">
            <w:pPr>
              <w:spacing w:before="10" w:after="10"/>
              <w:jc w:val="both"/>
              <w:rPr>
                <w:rFonts w:ascii="Noto Sans Light" w:hAnsi="Noto Sans Light" w:cs="Noto Sans Light"/>
                <w:color w:val="000000"/>
                <w:sz w:val="12"/>
                <w:szCs w:val="12"/>
              </w:rPr>
            </w:pPr>
            <w:r>
              <w:rPr>
                <w:rFonts w:ascii="Noto Sans Light" w:hAnsi="Noto Sans Light" w:cs="Noto Sans Light"/>
                <w:color w:val="000000"/>
                <w:sz w:val="12"/>
                <w:szCs w:val="12"/>
              </w:rPr>
              <w:t>a. Resultado</w:t>
            </w:r>
            <w:r w:rsidR="00404174" w:rsidRPr="000774BD">
              <w:rPr>
                <w:rFonts w:ascii="Noto Sans Light" w:hAnsi="Noto Sans Light" w:cs="Noto Sans Light"/>
                <w:color w:val="000000"/>
                <w:sz w:val="12"/>
                <w:szCs w:val="12"/>
              </w:rPr>
              <w:t xml:space="preserve"> del Ejercicio (Ahorro/ Desahorro)</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3.2.1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3.2.1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b. Resultados de Ejercicios Anteriores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3.2.2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3.2.2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c. </w:t>
            </w:r>
            <w:proofErr w:type="spellStart"/>
            <w:r w:rsidRPr="000774BD">
              <w:rPr>
                <w:rFonts w:ascii="Noto Sans Light" w:hAnsi="Noto Sans Light" w:cs="Noto Sans Light"/>
                <w:color w:val="000000"/>
                <w:sz w:val="12"/>
                <w:szCs w:val="12"/>
              </w:rPr>
              <w:t>Revalúos</w:t>
            </w:r>
            <w:proofErr w:type="spellEnd"/>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3.2.3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3.2.3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 Reservas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3.2.4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3.2.4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e. Rectificaciones de Resultados de Ejercicios Anteriores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3.2.5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3.2.5 (20XN - 20XN-1)</w:t>
            </w:r>
          </w:p>
          <w:p w:rsidR="00404174" w:rsidRPr="000774BD" w:rsidRDefault="00404174" w:rsidP="00EE639B">
            <w:pPr>
              <w:spacing w:before="10" w:after="10" w:line="13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3502" w:type="pct"/>
            <w:gridSpan w:val="3"/>
            <w:tcBorders>
              <w:top w:val="nil"/>
              <w:left w:val="single" w:sz="4" w:space="0" w:color="auto"/>
              <w:bottom w:val="dotted" w:sz="4" w:space="0" w:color="808080"/>
              <w:right w:val="single" w:sz="4" w:space="0" w:color="auto"/>
            </w:tcBorders>
          </w:tcPr>
          <w:p w:rsidR="00404174" w:rsidRPr="000774BD" w:rsidRDefault="00404174" w:rsidP="00EE639B">
            <w:pPr>
              <w:jc w:val="both"/>
              <w:rPr>
                <w:rFonts w:ascii="Noto Sans Light" w:hAnsi="Noto Sans Light" w:cs="Noto Sans Light"/>
                <w:color w:val="000000"/>
                <w:sz w:val="6"/>
                <w:szCs w:val="6"/>
              </w:rPr>
            </w:pP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b/>
                <w:bCs/>
                <w:color w:val="000000"/>
                <w:sz w:val="12"/>
                <w:szCs w:val="12"/>
              </w:rPr>
            </w:pPr>
          </w:p>
        </w:tc>
        <w:tc>
          <w:tcPr>
            <w:tcW w:w="3414" w:type="pct"/>
            <w:gridSpan w:val="2"/>
            <w:tcBorders>
              <w:top w:val="nil"/>
              <w:bottom w:val="dotted" w:sz="4" w:space="0" w:color="808080"/>
              <w:right w:val="single" w:sz="4" w:space="0" w:color="auto"/>
            </w:tcBorders>
          </w:tcPr>
          <w:p w:rsidR="00404174" w:rsidRPr="000774BD" w:rsidRDefault="00404174" w:rsidP="00EE639B">
            <w:pPr>
              <w:spacing w:before="10" w:after="10"/>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 xml:space="preserve">IIIC. Exceso o Insuficiencia en la Actualización de la Hacienda Pública/Patrimonio </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(IIIC = a + b)</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jc w:val="center"/>
              <w:rPr>
                <w:rFonts w:ascii="Noto Sans Light" w:hAnsi="Noto Sans Light" w:cs="Noto Sans Light"/>
                <w:color w:val="000000"/>
                <w:sz w:val="12"/>
                <w:szCs w:val="12"/>
              </w:rPr>
            </w:pPr>
            <w:r w:rsidRPr="000774BD">
              <w:rPr>
                <w:rFonts w:ascii="Noto Sans Light" w:hAnsi="Noto Sans Light" w:cs="Noto Sans Light"/>
                <w:b/>
                <w:bCs/>
                <w:color w:val="000000"/>
                <w:sz w:val="12"/>
                <w:szCs w:val="12"/>
              </w:rPr>
              <w:t>(IIIC = a + b)</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 Resultado por Posición Monetaria</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3.3.1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3.3.1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nil"/>
              <w:left w:val="single" w:sz="4" w:space="0" w:color="auto"/>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88" w:type="pct"/>
            <w:tcBorders>
              <w:top w:val="nil"/>
              <w:bottom w:val="dotted" w:sz="4" w:space="0" w:color="808080"/>
            </w:tcBorders>
          </w:tcPr>
          <w:p w:rsidR="00404174" w:rsidRPr="000774BD" w:rsidRDefault="00404174" w:rsidP="00EE639B">
            <w:pPr>
              <w:spacing w:before="10" w:after="10"/>
              <w:jc w:val="both"/>
              <w:rPr>
                <w:rFonts w:ascii="Noto Sans Light" w:hAnsi="Noto Sans Light" w:cs="Noto Sans Light"/>
                <w:color w:val="000000"/>
                <w:sz w:val="12"/>
                <w:szCs w:val="12"/>
              </w:rPr>
            </w:pPr>
          </w:p>
        </w:tc>
        <w:tc>
          <w:tcPr>
            <w:tcW w:w="3326" w:type="pct"/>
            <w:tcBorders>
              <w:top w:val="nil"/>
              <w:bottom w:val="dotted" w:sz="4" w:space="0" w:color="808080"/>
              <w:right w:val="single" w:sz="4" w:space="0" w:color="auto"/>
            </w:tcBorders>
            <w:shd w:val="clear" w:color="auto" w:fill="auto"/>
            <w:hideMark/>
          </w:tcPr>
          <w:p w:rsidR="00404174" w:rsidRPr="000774BD" w:rsidRDefault="00404174" w:rsidP="00EE639B">
            <w:pPr>
              <w:spacing w:before="10" w:after="10"/>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b. Resultado por Tenencia de Activos no Monetarios</w:t>
            </w:r>
          </w:p>
        </w:tc>
        <w:tc>
          <w:tcPr>
            <w:tcW w:w="77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3.3.2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SR 3.3.2 (20XN - 20XN-1)</w:t>
            </w:r>
          </w:p>
          <w:p w:rsidR="00404174" w:rsidRPr="000774BD" w:rsidRDefault="00404174" w:rsidP="00EE639B">
            <w:pPr>
              <w:spacing w:before="10" w:after="10" w:line="140" w:lineRule="exact"/>
              <w:ind w:left="-28" w:right="-28"/>
              <w:jc w:val="center"/>
              <w:rPr>
                <w:rFonts w:ascii="Noto Sans Light" w:hAnsi="Noto Sans Light" w:cs="Noto Sans Light"/>
                <w:color w:val="000000"/>
                <w:sz w:val="10"/>
                <w:szCs w:val="10"/>
              </w:rPr>
            </w:pPr>
            <w:r w:rsidRPr="000774BD">
              <w:rPr>
                <w:rFonts w:ascii="Noto Sans Light" w:hAnsi="Noto Sans Light" w:cs="Noto Sans Light"/>
                <w:color w:val="000000"/>
                <w:sz w:val="10"/>
                <w:szCs w:val="10"/>
              </w:rPr>
              <w:t>Resultado negativo</w:t>
            </w:r>
          </w:p>
        </w:tc>
      </w:tr>
      <w:tr w:rsidR="00404174" w:rsidRPr="000774BD" w:rsidTr="00EE639B">
        <w:trPr>
          <w:trHeight w:val="23"/>
          <w:jc w:val="center"/>
        </w:trPr>
        <w:tc>
          <w:tcPr>
            <w:tcW w:w="88" w:type="pct"/>
            <w:tcBorders>
              <w:top w:val="dotted" w:sz="4" w:space="0" w:color="808080"/>
              <w:left w:val="single" w:sz="4" w:space="0" w:color="auto"/>
              <w:bottom w:val="single" w:sz="4" w:space="0" w:color="auto"/>
            </w:tcBorders>
          </w:tcPr>
          <w:p w:rsidR="00404174" w:rsidRPr="000774BD" w:rsidRDefault="00404174" w:rsidP="00EE639B">
            <w:pPr>
              <w:jc w:val="both"/>
              <w:rPr>
                <w:rFonts w:ascii="Noto Sans Light" w:hAnsi="Noto Sans Light" w:cs="Noto Sans Light"/>
                <w:color w:val="000000"/>
                <w:sz w:val="6"/>
                <w:szCs w:val="6"/>
              </w:rPr>
            </w:pPr>
          </w:p>
        </w:tc>
        <w:tc>
          <w:tcPr>
            <w:tcW w:w="88" w:type="pct"/>
            <w:tcBorders>
              <w:top w:val="dotted" w:sz="4" w:space="0" w:color="808080"/>
              <w:bottom w:val="single" w:sz="4" w:space="0" w:color="auto"/>
            </w:tcBorders>
          </w:tcPr>
          <w:p w:rsidR="00404174" w:rsidRPr="000774BD" w:rsidRDefault="00404174" w:rsidP="00EE639B">
            <w:pPr>
              <w:jc w:val="both"/>
              <w:rPr>
                <w:rFonts w:ascii="Noto Sans Light" w:hAnsi="Noto Sans Light" w:cs="Noto Sans Light"/>
                <w:color w:val="000000"/>
                <w:sz w:val="6"/>
                <w:szCs w:val="6"/>
              </w:rPr>
            </w:pPr>
          </w:p>
        </w:tc>
        <w:tc>
          <w:tcPr>
            <w:tcW w:w="3326" w:type="pct"/>
            <w:tcBorders>
              <w:top w:val="dotted" w:sz="4" w:space="0" w:color="808080"/>
              <w:bottom w:val="single" w:sz="4" w:space="0" w:color="auto"/>
              <w:right w:val="single" w:sz="4" w:space="0" w:color="auto"/>
            </w:tcBorders>
            <w:shd w:val="clear" w:color="auto" w:fill="auto"/>
            <w:hideMark/>
          </w:tcPr>
          <w:p w:rsidR="00404174" w:rsidRPr="000774BD" w:rsidRDefault="00404174" w:rsidP="00EE639B">
            <w:pPr>
              <w:jc w:val="both"/>
              <w:rPr>
                <w:rFonts w:ascii="Noto Sans Light" w:hAnsi="Noto Sans Light" w:cs="Noto Sans Light"/>
                <w:color w:val="000000"/>
                <w:sz w:val="6"/>
                <w:szCs w:val="6"/>
              </w:rPr>
            </w:pPr>
          </w:p>
        </w:tc>
        <w:tc>
          <w:tcPr>
            <w:tcW w:w="779" w:type="pct"/>
            <w:tcBorders>
              <w:top w:val="dotted" w:sz="4" w:space="0" w:color="808080"/>
              <w:left w:val="nil"/>
              <w:bottom w:val="single" w:sz="4" w:space="0" w:color="auto"/>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c>
          <w:tcPr>
            <w:tcW w:w="719" w:type="pct"/>
            <w:tcBorders>
              <w:top w:val="dotted" w:sz="4" w:space="0" w:color="808080"/>
              <w:left w:val="nil"/>
              <w:bottom w:val="single" w:sz="4" w:space="0" w:color="auto"/>
              <w:right w:val="single" w:sz="4" w:space="0" w:color="auto"/>
            </w:tcBorders>
            <w:shd w:val="clear" w:color="auto" w:fill="auto"/>
          </w:tcPr>
          <w:p w:rsidR="00404174" w:rsidRPr="000774BD" w:rsidRDefault="00404174" w:rsidP="00EE639B">
            <w:pPr>
              <w:jc w:val="both"/>
              <w:rPr>
                <w:rFonts w:ascii="Noto Sans Light" w:hAnsi="Noto Sans Light" w:cs="Noto Sans Light"/>
                <w:color w:val="000000"/>
                <w:sz w:val="6"/>
                <w:szCs w:val="6"/>
              </w:rPr>
            </w:pPr>
          </w:p>
        </w:tc>
      </w:tr>
    </w:tbl>
    <w:p w:rsidR="00404174" w:rsidRPr="000774BD" w:rsidRDefault="00404174" w:rsidP="00404174">
      <w:pPr>
        <w:jc w:val="both"/>
        <w:rPr>
          <w:rFonts w:ascii="Noto Sans Light" w:hAnsi="Noto Sans Light" w:cs="Noto Sans Light"/>
          <w:b/>
          <w:smallCaps/>
          <w:sz w:val="12"/>
          <w:szCs w:val="12"/>
        </w:rPr>
      </w:pPr>
      <w:r w:rsidRPr="000774BD">
        <w:rPr>
          <w:rFonts w:ascii="Noto Sans Light" w:hAnsi="Noto Sans Light" w:cs="Noto Sans Light"/>
          <w:b/>
          <w:bCs/>
          <w:color w:val="000000"/>
          <w:sz w:val="12"/>
          <w:szCs w:val="12"/>
          <w:lang w:eastAsia="es-MX"/>
        </w:rPr>
        <w:t>SR: Saldo del Rubro contenido en la Balanza de Comprobación.</w:t>
      </w:r>
    </w:p>
    <w:p w:rsidR="00404174" w:rsidRPr="000774BD" w:rsidRDefault="00404174" w:rsidP="00404174">
      <w:pPr>
        <w:jc w:val="both"/>
        <w:rPr>
          <w:rFonts w:ascii="Noto Sans Light" w:hAnsi="Noto Sans Light" w:cs="Noto Sans Light"/>
          <w:sz w:val="18"/>
          <w:szCs w:val="18"/>
        </w:rPr>
      </w:pPr>
      <w:r w:rsidRPr="000774BD">
        <w:rPr>
          <w:rFonts w:ascii="Noto Sans Light" w:hAnsi="Noto Sans Light" w:cs="Noto Sans Light"/>
          <w:sz w:val="18"/>
          <w:szCs w:val="18"/>
        </w:rPr>
        <w:t>Bajo protesta de decir verdad declaramos que los Estados Financieros y sus notas, son razonablemente correctos y son responsabilidad del emisor.</w:t>
      </w:r>
    </w:p>
    <w:p w:rsidR="00404174" w:rsidRPr="000774BD" w:rsidRDefault="00404174" w:rsidP="00404174">
      <w:pPr>
        <w:pStyle w:val="Prrafodelista"/>
        <w:spacing w:before="60" w:after="60"/>
        <w:ind w:left="0" w:right="340"/>
        <w:contextualSpacing w:val="0"/>
        <w:jc w:val="both"/>
        <w:rPr>
          <w:rFonts w:ascii="Noto Sans Light" w:hAnsi="Noto Sans Light" w:cs="Noto Sans Light"/>
        </w:rPr>
      </w:pPr>
      <w:r w:rsidRPr="000774BD">
        <w:rPr>
          <w:rFonts w:ascii="Noto Sans Light" w:hAnsi="Noto Sans Light" w:cs="Noto Sans Light"/>
          <w:bCs/>
          <w:color w:val="000000"/>
          <w:sz w:val="18"/>
          <w:szCs w:val="18"/>
        </w:rPr>
        <w:t>Firma de los responsables</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Reglas de validación del Estado de Cambios en la Situación Financiera:</w:t>
      </w:r>
    </w:p>
    <w:p w:rsidR="00404174" w:rsidRPr="000774BD" w:rsidRDefault="00404174" w:rsidP="00404174">
      <w:pPr>
        <w:pStyle w:val="Prrafodelista"/>
        <w:spacing w:before="60" w:after="60"/>
        <w:ind w:right="340"/>
        <w:jc w:val="both"/>
        <w:rPr>
          <w:rFonts w:ascii="Noto Sans Light" w:hAnsi="Noto Sans Light" w:cs="Noto Sans Light"/>
        </w:rPr>
      </w:pP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obtenida en la fila de Efectivo y Equivalentes ya sea de la columna de Origen o de Aplicación, debe ser la misma que se muestra en el Estado de Flujos de Efectivo en la fila de Incremento/Disminución Neta en el Efectivo y Equivalentes al Efectivo de la columna 20XN.</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las filas de los rubros de Activo en las columnas de Origen o Aplicación, deben ser las mismas según corresponda, con las que se muestran en el Estado Analítico del Activo en las filas de los rubros de Activo de la columna de Variación del Periodo.</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A excepción del importe de Resultad</w:t>
      </w:r>
      <w:r w:rsidR="00F31B6C">
        <w:rPr>
          <w:rFonts w:ascii="Noto Sans Light" w:hAnsi="Noto Sans Light" w:cs="Noto Sans Light"/>
        </w:rPr>
        <w:t>o</w:t>
      </w:r>
      <w:r w:rsidRPr="000774BD">
        <w:rPr>
          <w:rFonts w:ascii="Noto Sans Light" w:hAnsi="Noto Sans Light" w:cs="Noto Sans Light"/>
        </w:rPr>
        <w:t xml:space="preserve"> del Ejercicio (Ahorro/Desahorro) y Resultados de Ejercicios Anteriores, todas las demás cifras de las filas del apartado Hacienda Pública / Patrimonio Generado del Estado de Cambios en la Situación Financiera deben ser las mismas con las filas de los rubros de Variaciones de la Hacienda Pública / Patrimonio Generado Neto de 20XN del Estado de Variación en la Hacienda Pública.</w:t>
      </w:r>
    </w:p>
    <w:p w:rsidR="00404174" w:rsidRPr="000774BD" w:rsidRDefault="00F31B6C" w:rsidP="00404174">
      <w:pPr>
        <w:pStyle w:val="Prrafodelista"/>
        <w:spacing w:before="60" w:after="60"/>
        <w:ind w:right="340"/>
        <w:contextualSpacing w:val="0"/>
        <w:jc w:val="both"/>
        <w:rPr>
          <w:rFonts w:ascii="Noto Sans Light" w:hAnsi="Noto Sans Light" w:cs="Noto Sans Light"/>
        </w:rPr>
      </w:pPr>
      <w:r>
        <w:rPr>
          <w:rFonts w:ascii="Noto Sans Light" w:hAnsi="Noto Sans Light" w:cs="Noto Sans Light"/>
        </w:rPr>
        <w:t>•</w:t>
      </w:r>
      <w:r>
        <w:rPr>
          <w:rFonts w:ascii="Noto Sans Light" w:hAnsi="Noto Sans Light" w:cs="Noto Sans Light"/>
        </w:rPr>
        <w:tab/>
        <w:t>La cifra de la fila Resultado</w:t>
      </w:r>
      <w:r w:rsidR="00404174" w:rsidRPr="000774BD">
        <w:rPr>
          <w:rFonts w:ascii="Noto Sans Light" w:hAnsi="Noto Sans Light" w:cs="Noto Sans Light"/>
        </w:rPr>
        <w:t xml:space="preserve"> del Ejercicio (Ahorro/Desahorro) debe ser la misma que la suma de las cifras de los rubros Result</w:t>
      </w:r>
      <w:r>
        <w:rPr>
          <w:rFonts w:ascii="Noto Sans Light" w:hAnsi="Noto Sans Light" w:cs="Noto Sans Light"/>
        </w:rPr>
        <w:t>ado</w:t>
      </w:r>
      <w:r w:rsidR="00404174" w:rsidRPr="000774BD">
        <w:rPr>
          <w:rFonts w:ascii="Noto Sans Light" w:hAnsi="Noto Sans Light" w:cs="Noto Sans Light"/>
        </w:rPr>
        <w:t xml:space="preserve"> del Ejercicio Ahorro / Desahorro y Resultados de Ejercicios Anteriores del apartado Variaciones de la Hacienda Pública / Patrimonio Generado Neto de 20XN del Estado de Variación en la Hacienda Pública.</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spacing w:before="60" w:after="60"/>
        <w:ind w:right="340"/>
        <w:contextualSpacing w:val="0"/>
        <w:jc w:val="both"/>
        <w:rPr>
          <w:rFonts w:ascii="Noto Sans Light" w:hAnsi="Noto Sans Light" w:cs="Noto Sans Light"/>
        </w:rPr>
      </w:pPr>
      <w:r w:rsidRPr="000774BD">
        <w:rPr>
          <w:rFonts w:ascii="Noto Sans Light" w:hAnsi="Noto Sans Light" w:cs="Noto Sans Light"/>
        </w:rPr>
        <w:br w:type="column"/>
      </w:r>
    </w:p>
    <w:p w:rsidR="00404174" w:rsidRPr="000774BD" w:rsidRDefault="00404174" w:rsidP="00404174">
      <w:pPr>
        <w:pStyle w:val="Prrafodelista"/>
        <w:numPr>
          <w:ilvl w:val="0"/>
          <w:numId w:val="7"/>
        </w:numPr>
        <w:spacing w:before="60" w:after="60"/>
        <w:ind w:right="340"/>
        <w:contextualSpacing w:val="0"/>
        <w:jc w:val="both"/>
        <w:rPr>
          <w:rFonts w:ascii="Noto Sans Light" w:hAnsi="Noto Sans Light" w:cs="Noto Sans Light"/>
          <w:b/>
        </w:rPr>
      </w:pPr>
      <w:r w:rsidRPr="000774BD">
        <w:rPr>
          <w:rFonts w:ascii="Noto Sans Light" w:hAnsi="Noto Sans Light" w:cs="Noto Sans Light"/>
          <w:b/>
        </w:rPr>
        <w:t>Estado de Flujos de Efectivo</w:t>
      </w:r>
    </w:p>
    <w:p w:rsidR="00404174" w:rsidRPr="000774BD" w:rsidRDefault="00404174" w:rsidP="00404174">
      <w:pPr>
        <w:pStyle w:val="Prrafodelista"/>
        <w:spacing w:before="60" w:after="60"/>
        <w:ind w:left="709" w:right="340"/>
        <w:contextualSpacing w:val="0"/>
        <w:jc w:val="both"/>
        <w:rPr>
          <w:rFonts w:ascii="Noto Sans Light" w:hAnsi="Noto Sans Light" w:cs="Noto Sans Light"/>
          <w:b/>
        </w:rPr>
      </w:pPr>
    </w:p>
    <w:p w:rsidR="00404174" w:rsidRPr="000774BD" w:rsidRDefault="00404174" w:rsidP="00404174">
      <w:pPr>
        <w:pStyle w:val="Prrafodelista"/>
        <w:rPr>
          <w:rFonts w:ascii="Noto Sans Light" w:hAnsi="Noto Sans Light" w:cs="Noto Sans Light"/>
          <w:b/>
        </w:rPr>
      </w:pPr>
      <w:r w:rsidRPr="000774BD">
        <w:rPr>
          <w:rFonts w:ascii="Noto Sans Light" w:hAnsi="Noto Sans Light" w:cs="Noto Sans Light"/>
          <w:b/>
        </w:rPr>
        <w:t>Finalidad</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Su finalidad es identificar las fuentes de entradas u orígenes, y las salidas o aplicaciones de efectivo y equivalentes al efectivo y el saldo de efectivo a la fecha de presentación del ente público, clasificadas en Actividades de Operación, de Inversión y de Financiamiento.</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La información sobre flujos de efectivo de un ente público es útil para ayudar a los usuarios a predecir las necesidades futuras de efectivo, la capacidad del ente público para generar flujos de efectivo en el futuro y su capacidad para financiar los cambios que se produzcan en el alcance y naturaleza de sus actividades.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hanging="709"/>
        <w:contextualSpacing w:val="0"/>
        <w:jc w:val="center"/>
        <w:rPr>
          <w:rFonts w:ascii="Noto Sans Light" w:hAnsi="Noto Sans Light" w:cs="Noto Sans Light"/>
          <w:b/>
        </w:rPr>
      </w:pPr>
      <w:r w:rsidRPr="000774BD">
        <w:rPr>
          <w:rFonts w:ascii="Noto Sans Light" w:hAnsi="Noto Sans Light" w:cs="Noto Sans Light"/>
          <w:b/>
        </w:rPr>
        <w:t>ESTRUCTURA DEL FORMATO</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El Estado de Flujos de Efectivo se presenta de acuerdo al siguiente formato:</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tbl>
      <w:tblPr>
        <w:tblW w:w="5000" w:type="pct"/>
        <w:jc w:val="center"/>
        <w:tblCellMar>
          <w:left w:w="70" w:type="dxa"/>
          <w:right w:w="70" w:type="dxa"/>
        </w:tblCellMar>
        <w:tblLook w:val="04A0" w:firstRow="1" w:lastRow="0" w:firstColumn="1" w:lastColumn="0" w:noHBand="0" w:noVBand="1"/>
      </w:tblPr>
      <w:tblGrid>
        <w:gridCol w:w="258"/>
        <w:gridCol w:w="259"/>
        <w:gridCol w:w="259"/>
        <w:gridCol w:w="9961"/>
        <w:gridCol w:w="1828"/>
        <w:gridCol w:w="1825"/>
      </w:tblGrid>
      <w:tr w:rsidR="00404174" w:rsidRPr="000774BD" w:rsidTr="00EE639B">
        <w:trPr>
          <w:trHeight w:val="20"/>
          <w:tblHeader/>
          <w:jc w:val="center"/>
        </w:trPr>
        <w:tc>
          <w:tcPr>
            <w:tcW w:w="5000" w:type="pct"/>
            <w:gridSpan w:val="6"/>
            <w:tcBorders>
              <w:top w:val="single" w:sz="4" w:space="0" w:color="auto"/>
              <w:left w:val="single" w:sz="4" w:space="0" w:color="auto"/>
              <w:bottom w:val="nil"/>
              <w:right w:val="single" w:sz="4" w:space="0" w:color="000000"/>
            </w:tcBorders>
            <w:shd w:val="clear" w:color="000000" w:fill="D9D9D9"/>
            <w:noWrap/>
            <w:vAlign w:val="center"/>
            <w:hideMark/>
          </w:tcPr>
          <w:p w:rsidR="00404174" w:rsidRPr="000774BD" w:rsidRDefault="00404174" w:rsidP="00EE639B">
            <w:pPr>
              <w:spacing w:line="160" w:lineRule="exact"/>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rPr>
              <w:t>Nombre del Ente Público</w:t>
            </w:r>
          </w:p>
        </w:tc>
      </w:tr>
      <w:tr w:rsidR="00404174" w:rsidRPr="000774BD" w:rsidTr="00EE639B">
        <w:trPr>
          <w:trHeight w:val="20"/>
          <w:tblHeader/>
          <w:jc w:val="center"/>
        </w:trPr>
        <w:tc>
          <w:tcPr>
            <w:tcW w:w="5000" w:type="pct"/>
            <w:gridSpan w:val="6"/>
            <w:tcBorders>
              <w:top w:val="nil"/>
              <w:left w:val="single" w:sz="4" w:space="0" w:color="auto"/>
              <w:bottom w:val="nil"/>
              <w:right w:val="single" w:sz="4" w:space="0" w:color="000000"/>
            </w:tcBorders>
            <w:shd w:val="clear" w:color="000000" w:fill="D9D9D9"/>
            <w:vAlign w:val="center"/>
            <w:hideMark/>
          </w:tcPr>
          <w:p w:rsidR="00404174" w:rsidRPr="000774BD" w:rsidRDefault="00404174" w:rsidP="00EE639B">
            <w:pPr>
              <w:spacing w:before="20" w:after="20" w:line="120" w:lineRule="exact"/>
              <w:jc w:val="center"/>
              <w:rPr>
                <w:rFonts w:ascii="Noto Sans Light" w:hAnsi="Noto Sans Light" w:cs="Noto Sans Light"/>
                <w:b/>
                <w:bCs/>
                <w:sz w:val="12"/>
                <w:szCs w:val="12"/>
                <w:lang w:eastAsia="es-MX"/>
              </w:rPr>
            </w:pPr>
            <w:r w:rsidRPr="000774BD">
              <w:rPr>
                <w:rFonts w:ascii="Noto Sans Light" w:hAnsi="Noto Sans Light" w:cs="Noto Sans Light"/>
                <w:b/>
                <w:bCs/>
                <w:color w:val="000000"/>
                <w:sz w:val="12"/>
                <w:szCs w:val="12"/>
              </w:rPr>
              <w:t>Estado de Flujos de Efectivo</w:t>
            </w:r>
          </w:p>
          <w:p w:rsidR="00404174" w:rsidRPr="000774BD" w:rsidRDefault="00404174" w:rsidP="00EE639B">
            <w:pPr>
              <w:spacing w:line="16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Del XXXX al XXXX</w:t>
            </w:r>
          </w:p>
          <w:p w:rsidR="00404174" w:rsidRPr="000774BD" w:rsidRDefault="00404174" w:rsidP="00EE639B">
            <w:pPr>
              <w:spacing w:line="160" w:lineRule="exact"/>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(Cifras en Pesos)</w:t>
            </w:r>
          </w:p>
        </w:tc>
      </w:tr>
      <w:tr w:rsidR="00404174" w:rsidRPr="000774BD" w:rsidTr="00EE639B">
        <w:trPr>
          <w:trHeight w:val="56"/>
          <w:tblHeader/>
          <w:jc w:val="center"/>
        </w:trPr>
        <w:tc>
          <w:tcPr>
            <w:tcW w:w="3731"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rsidR="00404174" w:rsidRPr="000774BD" w:rsidRDefault="00404174" w:rsidP="00EE639B">
            <w:pPr>
              <w:spacing w:line="160" w:lineRule="exact"/>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Concepto</w:t>
            </w:r>
          </w:p>
        </w:tc>
        <w:tc>
          <w:tcPr>
            <w:tcW w:w="63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04174" w:rsidRPr="000774BD" w:rsidRDefault="00404174" w:rsidP="00EE639B">
            <w:pPr>
              <w:spacing w:line="160" w:lineRule="exact"/>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20XN</w:t>
            </w:r>
          </w:p>
        </w:tc>
        <w:tc>
          <w:tcPr>
            <w:tcW w:w="63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04174" w:rsidRPr="000774BD" w:rsidRDefault="00404174" w:rsidP="00EE639B">
            <w:pPr>
              <w:spacing w:line="160" w:lineRule="exact"/>
              <w:jc w:val="center"/>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20XN-1</w:t>
            </w:r>
          </w:p>
        </w:tc>
      </w:tr>
      <w:tr w:rsidR="00404174" w:rsidRPr="000774BD" w:rsidTr="00EE639B">
        <w:trPr>
          <w:trHeight w:val="23"/>
          <w:jc w:val="center"/>
        </w:trPr>
        <w:tc>
          <w:tcPr>
            <w:tcW w:w="3731" w:type="pct"/>
            <w:gridSpan w:val="4"/>
            <w:tcBorders>
              <w:top w:val="single" w:sz="4" w:space="0" w:color="auto"/>
              <w:left w:val="single"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Flujos de Efectivo de las Actividades de Operación</w:t>
            </w:r>
          </w:p>
        </w:tc>
        <w:tc>
          <w:tcPr>
            <w:tcW w:w="635" w:type="pct"/>
            <w:tcBorders>
              <w:top w:val="single"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single"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7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p>
        </w:tc>
        <w:tc>
          <w:tcPr>
            <w:tcW w:w="3641" w:type="pct"/>
            <w:gridSpan w:val="3"/>
            <w:tcBorders>
              <w:top w:val="dotted"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Origen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Impuestos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Cuotas y Aportaciones de Seguridad Social</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Contribuciones de Mejoras </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Derechos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Productos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Aprovechamientos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Ingresos por Venta de Bienes y Prestación de Servicios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Participaciones, Aportaciones, Convenios, Incentivos Derivados de la Colaboración Fiscal y Fondos Distintos de Aportaciones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 xml:space="preserve">Transferencias, Asignaciones, Subsidios y Subvenciones, y Pensiones y Jubilaciones </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Otros Orígenes de Operación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80" w:lineRule="exact"/>
              <w:jc w:val="both"/>
              <w:rPr>
                <w:rFonts w:ascii="Noto Sans Light" w:hAnsi="Noto Sans Light" w:cs="Noto Sans Light"/>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p>
        </w:tc>
        <w:tc>
          <w:tcPr>
            <w:tcW w:w="3641" w:type="pct"/>
            <w:gridSpan w:val="3"/>
            <w:tcBorders>
              <w:top w:val="dotted"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Aplicación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Servicios Personales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Materiales y Suministros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Servicios Generales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Transferencias Internas y Asignaciones al Sector Público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Transferencias al Resto del Sector Público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Subsidios y Subvenciones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Ayudas Sociales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Pensiones y Jubilaciones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Transferencias a Fideicomisos, Mandatos y Contratos Análogos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Transferencias a la Seguridad Social</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Donativos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Transferencias al Exterior</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Participaciones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Aportaciones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Convenios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4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Otras Aplicaciones de Operación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Flujos Netos de Efectivo por Actividades de Operación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80" w:lineRule="exact"/>
              <w:jc w:val="both"/>
              <w:rPr>
                <w:rFonts w:ascii="Noto Sans Light" w:hAnsi="Noto Sans Light" w:cs="Noto Sans Light"/>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Flujos de Efectivo de las Actividades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p>
        </w:tc>
        <w:tc>
          <w:tcPr>
            <w:tcW w:w="3641" w:type="pct"/>
            <w:gridSpan w:val="3"/>
            <w:tcBorders>
              <w:top w:val="dotted"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Origen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Bienes Inmuebles, Infraestructura y Construcciones en Proceso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Bienes Muebles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Otros Orígenes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80" w:lineRule="exact"/>
              <w:jc w:val="both"/>
              <w:rPr>
                <w:rFonts w:ascii="Noto Sans Light" w:hAnsi="Noto Sans Light" w:cs="Noto Sans Light"/>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p>
        </w:tc>
        <w:tc>
          <w:tcPr>
            <w:tcW w:w="3641" w:type="pct"/>
            <w:gridSpan w:val="3"/>
            <w:tcBorders>
              <w:top w:val="dotted"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Aplicación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Bienes Inmuebles, Infraestructura y Construcciones en Proceso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Bienes Muebles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Otras Aplicaciones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Flujos Netos de Efectivo por Actividades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80" w:lineRule="exact"/>
              <w:jc w:val="both"/>
              <w:rPr>
                <w:rFonts w:ascii="Noto Sans Light" w:hAnsi="Noto Sans Light" w:cs="Noto Sans Light"/>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Flujos de Efectivo de las Actividades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p>
        </w:tc>
        <w:tc>
          <w:tcPr>
            <w:tcW w:w="3641" w:type="pct"/>
            <w:gridSpan w:val="3"/>
            <w:tcBorders>
              <w:top w:val="dotted"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Origen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Endeudamiento Neto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Interno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Externo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Otros Orígenes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80" w:lineRule="exact"/>
              <w:jc w:val="both"/>
              <w:rPr>
                <w:rFonts w:ascii="Noto Sans Light" w:hAnsi="Noto Sans Light" w:cs="Noto Sans Light"/>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p>
        </w:tc>
        <w:tc>
          <w:tcPr>
            <w:tcW w:w="3641" w:type="pct"/>
            <w:gridSpan w:val="3"/>
            <w:tcBorders>
              <w:top w:val="dotted"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Aplicación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Servicios de la Deuda</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Interno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Externo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90" w:type="pct"/>
            <w:tcBorders>
              <w:top w:val="dotted" w:sz="4" w:space="0" w:color="auto"/>
              <w:left w:val="single"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90" w:type="pct"/>
            <w:tcBorders>
              <w:top w:val="dotted" w:sz="4" w:space="0" w:color="auto"/>
              <w:bottom w:val="dotted" w:sz="4" w:space="0" w:color="auto"/>
            </w:tcBorders>
          </w:tcPr>
          <w:p w:rsidR="00404174" w:rsidRPr="000774BD" w:rsidRDefault="00404174" w:rsidP="00EE639B">
            <w:pPr>
              <w:spacing w:line="120" w:lineRule="exact"/>
              <w:jc w:val="both"/>
              <w:rPr>
                <w:rFonts w:ascii="Noto Sans Light" w:hAnsi="Noto Sans Light" w:cs="Noto Sans Light"/>
                <w:color w:val="000000"/>
                <w:sz w:val="12"/>
                <w:szCs w:val="12"/>
              </w:rPr>
            </w:pPr>
          </w:p>
        </w:tc>
        <w:tc>
          <w:tcPr>
            <w:tcW w:w="3551" w:type="pct"/>
            <w:gridSpan w:val="2"/>
            <w:tcBorders>
              <w:top w:val="dotted" w:sz="4" w:space="0" w:color="auto"/>
              <w:bottom w:val="dotted" w:sz="4" w:space="0" w:color="auto"/>
              <w:right w:val="single" w:sz="4" w:space="0" w:color="auto"/>
            </w:tcBorders>
          </w:tcPr>
          <w:p w:rsidR="00404174" w:rsidRPr="000774BD" w:rsidRDefault="00404174" w:rsidP="00EE639B">
            <w:pPr>
              <w:spacing w:line="160" w:lineRule="exact"/>
              <w:jc w:val="both"/>
              <w:rPr>
                <w:rFonts w:ascii="Noto Sans Light" w:hAnsi="Noto Sans Light" w:cs="Noto Sans Light"/>
                <w:color w:val="000000"/>
                <w:sz w:val="12"/>
                <w:szCs w:val="12"/>
              </w:rPr>
            </w:pPr>
            <w:r w:rsidRPr="000774BD">
              <w:rPr>
                <w:rFonts w:ascii="Noto Sans Light" w:hAnsi="Noto Sans Light" w:cs="Noto Sans Light"/>
                <w:color w:val="000000"/>
                <w:sz w:val="12"/>
                <w:szCs w:val="12"/>
              </w:rPr>
              <w:t>Otras Aplicaciones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20" w:lineRule="exact"/>
              <w:jc w:val="center"/>
              <w:rPr>
                <w:rFonts w:ascii="Noto Sans Light" w:hAnsi="Noto Sans Light" w:cs="Noto Sans Light"/>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Flujos Netos de Efectivo por Actividades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80" w:lineRule="exact"/>
              <w:jc w:val="both"/>
              <w:rPr>
                <w:rFonts w:ascii="Noto Sans Light" w:hAnsi="Noto Sans Light" w:cs="Noto Sans Light"/>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Incremento/Disminución Neta en el Efectivo y Equivalentes al Efectivo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80" w:lineRule="exact"/>
              <w:ind w:left="708" w:hanging="708"/>
              <w:jc w:val="both"/>
              <w:rPr>
                <w:rFonts w:ascii="Noto Sans Light" w:hAnsi="Noto Sans Light" w:cs="Noto Sans Light"/>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Efectivo y Equivalentes al Efectivo al Inicio del Ejercicio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80" w:lineRule="exact"/>
              <w:jc w:val="both"/>
              <w:rPr>
                <w:rFonts w:ascii="Noto Sans Light" w:hAnsi="Noto Sans Light" w:cs="Noto Sans Light"/>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line="80" w:lineRule="exact"/>
              <w:jc w:val="center"/>
              <w:rPr>
                <w:rFonts w:ascii="Noto Sans Light" w:hAnsi="Noto Sans Light" w:cs="Noto Sans Light"/>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line="80" w:lineRule="exact"/>
              <w:jc w:val="center"/>
              <w:rPr>
                <w:rFonts w:ascii="Noto Sans Light" w:hAnsi="Noto Sans Light" w:cs="Noto Sans Light"/>
                <w:color w:val="000000"/>
                <w:sz w:val="8"/>
                <w:szCs w:val="8"/>
              </w:rPr>
            </w:pPr>
          </w:p>
        </w:tc>
      </w:tr>
      <w:tr w:rsidR="00404174" w:rsidRPr="000774BD" w:rsidTr="00EE639B">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line="170" w:lineRule="exact"/>
              <w:jc w:val="both"/>
              <w:rPr>
                <w:rFonts w:ascii="Noto Sans Light" w:hAnsi="Noto Sans Light" w:cs="Noto Sans Light"/>
                <w:b/>
                <w:bCs/>
                <w:color w:val="000000"/>
                <w:sz w:val="12"/>
                <w:szCs w:val="12"/>
              </w:rPr>
            </w:pPr>
            <w:r w:rsidRPr="000774BD">
              <w:rPr>
                <w:rFonts w:ascii="Noto Sans Light" w:hAnsi="Noto Sans Light" w:cs="Noto Sans Light"/>
                <w:b/>
                <w:bCs/>
                <w:color w:val="000000"/>
                <w:sz w:val="12"/>
                <w:szCs w:val="12"/>
              </w:rPr>
              <w:t>Efectivo y Equivalentes al Efectivo al Final del Ejercicio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rsidR="00404174" w:rsidRPr="000774BD" w:rsidRDefault="00404174" w:rsidP="00EE639B">
            <w:pPr>
              <w:spacing w:line="140" w:lineRule="exact"/>
              <w:jc w:val="center"/>
              <w:rPr>
                <w:rFonts w:ascii="Noto Sans Light" w:hAnsi="Noto Sans Light" w:cs="Noto Sans Light"/>
                <w:bCs/>
                <w:color w:val="000000"/>
                <w:sz w:val="12"/>
                <w:szCs w:val="12"/>
              </w:rPr>
            </w:pPr>
          </w:p>
        </w:tc>
      </w:tr>
      <w:tr w:rsidR="00404174" w:rsidRPr="000774BD" w:rsidTr="00EE639B">
        <w:trPr>
          <w:trHeight w:val="23"/>
          <w:jc w:val="center"/>
        </w:trPr>
        <w:tc>
          <w:tcPr>
            <w:tcW w:w="3731" w:type="pct"/>
            <w:gridSpan w:val="4"/>
            <w:tcBorders>
              <w:top w:val="dotted" w:sz="4" w:space="0" w:color="auto"/>
              <w:left w:val="single" w:sz="4" w:space="0" w:color="auto"/>
              <w:bottom w:val="single" w:sz="4" w:space="0" w:color="auto"/>
              <w:right w:val="single" w:sz="4" w:space="0" w:color="auto"/>
            </w:tcBorders>
          </w:tcPr>
          <w:p w:rsidR="00404174" w:rsidRPr="000774BD" w:rsidRDefault="00404174" w:rsidP="00EE639B">
            <w:pPr>
              <w:spacing w:line="80" w:lineRule="exact"/>
              <w:jc w:val="both"/>
              <w:rPr>
                <w:rFonts w:ascii="Noto Sans Light" w:hAnsi="Noto Sans Light" w:cs="Noto Sans Light"/>
                <w:color w:val="000000"/>
                <w:sz w:val="8"/>
                <w:szCs w:val="8"/>
              </w:rPr>
            </w:pPr>
          </w:p>
        </w:tc>
        <w:tc>
          <w:tcPr>
            <w:tcW w:w="635" w:type="pct"/>
            <w:tcBorders>
              <w:top w:val="dotted" w:sz="4" w:space="0" w:color="auto"/>
              <w:left w:val="single" w:sz="4" w:space="0" w:color="auto"/>
              <w:bottom w:val="single"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c>
          <w:tcPr>
            <w:tcW w:w="634" w:type="pct"/>
            <w:tcBorders>
              <w:top w:val="dotted" w:sz="4" w:space="0" w:color="auto"/>
              <w:left w:val="single" w:sz="4" w:space="0" w:color="auto"/>
              <w:bottom w:val="single" w:sz="4" w:space="0" w:color="auto"/>
              <w:right w:val="single" w:sz="4" w:space="0" w:color="auto"/>
            </w:tcBorders>
            <w:shd w:val="clear" w:color="auto" w:fill="auto"/>
            <w:hideMark/>
          </w:tcPr>
          <w:p w:rsidR="00404174" w:rsidRPr="000774BD" w:rsidRDefault="00404174" w:rsidP="00EE639B">
            <w:pPr>
              <w:spacing w:line="80" w:lineRule="exact"/>
              <w:jc w:val="center"/>
              <w:rPr>
                <w:rFonts w:ascii="Noto Sans Light" w:hAnsi="Noto Sans Light" w:cs="Noto Sans Light"/>
                <w:color w:val="000000"/>
                <w:sz w:val="8"/>
                <w:szCs w:val="8"/>
              </w:rPr>
            </w:pPr>
          </w:p>
        </w:tc>
      </w:tr>
    </w:tbl>
    <w:p w:rsidR="00404174" w:rsidRPr="000774BD" w:rsidRDefault="00404174" w:rsidP="00404174">
      <w:pPr>
        <w:spacing w:before="30"/>
        <w:jc w:val="both"/>
        <w:rPr>
          <w:rFonts w:ascii="Noto Sans Light" w:hAnsi="Noto Sans Light" w:cs="Noto Sans Light"/>
          <w:sz w:val="18"/>
          <w:szCs w:val="18"/>
        </w:rPr>
      </w:pPr>
      <w:r w:rsidRPr="000774BD">
        <w:rPr>
          <w:rFonts w:ascii="Noto Sans Light" w:hAnsi="Noto Sans Light" w:cs="Noto Sans Light"/>
          <w:sz w:val="18"/>
          <w:szCs w:val="18"/>
        </w:rPr>
        <w:t>Bajo protesta de decir verdad declaramos que los Estados Financieros y sus notas, son razonablemente correctos y son responsabilidad del emisor.</w:t>
      </w:r>
    </w:p>
    <w:p w:rsidR="00404174" w:rsidRPr="000774BD" w:rsidRDefault="00404174" w:rsidP="00404174">
      <w:pPr>
        <w:spacing w:before="30"/>
        <w:jc w:val="both"/>
        <w:rPr>
          <w:rFonts w:ascii="Noto Sans Light" w:hAnsi="Noto Sans Light" w:cs="Noto Sans Light"/>
          <w:bCs/>
          <w:color w:val="000000"/>
          <w:sz w:val="18"/>
          <w:szCs w:val="18"/>
        </w:rPr>
      </w:pPr>
      <w:r w:rsidRPr="000774BD">
        <w:rPr>
          <w:rFonts w:ascii="Noto Sans Light" w:hAnsi="Noto Sans Light" w:cs="Noto Sans Light"/>
          <w:bCs/>
          <w:color w:val="000000"/>
          <w:sz w:val="18"/>
          <w:szCs w:val="18"/>
        </w:rPr>
        <w:t>Firma de los responsables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b/>
        </w:rPr>
      </w:pPr>
      <w:r w:rsidRPr="000774BD">
        <w:rPr>
          <w:rFonts w:ascii="Noto Sans Light" w:hAnsi="Noto Sans Light" w:cs="Noto Sans Light"/>
          <w:b/>
        </w:rPr>
        <w:t>INSTRUCTIVO DE LLENADO DEL ESTADO DE FLUJOS DE EFECTIVO</w:t>
      </w:r>
    </w:p>
    <w:p w:rsidR="00404174" w:rsidRPr="000774BD" w:rsidRDefault="00404174" w:rsidP="00404174">
      <w:pPr>
        <w:pStyle w:val="Prrafodelista"/>
        <w:spacing w:before="60" w:after="60"/>
        <w:ind w:left="1418" w:right="340"/>
        <w:jc w:val="both"/>
        <w:rPr>
          <w:rFonts w:ascii="Noto Sans Light" w:hAnsi="Noto Sans Light" w:cs="Noto Sans Light"/>
          <w:b/>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r>
      <w:r w:rsidRPr="000774BD">
        <w:rPr>
          <w:rFonts w:ascii="Noto Sans Light" w:hAnsi="Noto Sans Light" w:cs="Noto Sans Light"/>
          <w:b/>
        </w:rPr>
        <w:t>Nombre del Ente Público</w:t>
      </w:r>
      <w:r w:rsidRPr="000774BD">
        <w:rPr>
          <w:rFonts w:ascii="Noto Sans Light" w:hAnsi="Noto Sans Light" w:cs="Noto Sans Light"/>
        </w:rPr>
        <w:t>: Corresponde al nombre del ente público que emite el estado financiero.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r>
      <w:r w:rsidRPr="000774BD">
        <w:rPr>
          <w:rFonts w:ascii="Noto Sans Light" w:hAnsi="Noto Sans Light" w:cs="Noto Sans Light"/>
          <w:b/>
        </w:rPr>
        <w:t>Estado</w:t>
      </w:r>
      <w:r w:rsidRPr="000774BD">
        <w:rPr>
          <w:rFonts w:ascii="Noto Sans Light" w:hAnsi="Noto Sans Light" w:cs="Noto Sans Light"/>
        </w:rPr>
        <w:t xml:space="preserve"> </w:t>
      </w:r>
      <w:r w:rsidRPr="000774BD">
        <w:rPr>
          <w:rFonts w:ascii="Noto Sans Light" w:hAnsi="Noto Sans Light" w:cs="Noto Sans Light"/>
          <w:b/>
        </w:rPr>
        <w:t>de Flujos de Efectivo</w:t>
      </w:r>
      <w:r w:rsidRPr="000774BD">
        <w:rPr>
          <w:rFonts w:ascii="Noto Sans Light" w:hAnsi="Noto Sans Light" w:cs="Noto Sans Light"/>
        </w:rPr>
        <w:t>: Nombre del estado financiero. En el caso de presentar el estado financiero consolidado se deberá anotar Estado de Flujos de Efectivo Consolidado.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r>
      <w:r w:rsidRPr="000774BD">
        <w:rPr>
          <w:rFonts w:ascii="Noto Sans Light" w:hAnsi="Noto Sans Light" w:cs="Noto Sans Light"/>
          <w:b/>
        </w:rPr>
        <w:t>Del XXXX al XXXX</w:t>
      </w:r>
      <w:r w:rsidRPr="000774BD">
        <w:rPr>
          <w:rFonts w:ascii="Noto Sans Light" w:hAnsi="Noto Sans Light" w:cs="Noto Sans Light"/>
        </w:rPr>
        <w:t>: Corresponde a la fecha inicial y final del periodo que se reporta.</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r>
      <w:r w:rsidRPr="000774BD">
        <w:rPr>
          <w:rFonts w:ascii="Noto Sans Light" w:hAnsi="Noto Sans Light" w:cs="Noto Sans Light"/>
          <w:b/>
        </w:rPr>
        <w:t>(Cifras en Pesos):</w:t>
      </w:r>
      <w:r w:rsidRPr="000774BD">
        <w:rPr>
          <w:rFonts w:ascii="Noto Sans Light" w:hAnsi="Noto Sans Light" w:cs="Noto Sans Light"/>
        </w:rPr>
        <w:t xml:space="preserve"> La unidad monetaria en que estará expresado el estado financiero será en Pesos.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5.</w:t>
      </w:r>
      <w:r w:rsidRPr="000774BD">
        <w:rPr>
          <w:rFonts w:ascii="Noto Sans Light" w:hAnsi="Noto Sans Light" w:cs="Noto Sans Light"/>
        </w:rPr>
        <w:tab/>
      </w:r>
      <w:r w:rsidRPr="000774BD">
        <w:rPr>
          <w:rFonts w:ascii="Noto Sans Light" w:hAnsi="Noto Sans Light" w:cs="Noto Sans Light"/>
          <w:b/>
        </w:rPr>
        <w:t>Concepto:</w:t>
      </w:r>
      <w:r w:rsidRPr="000774BD">
        <w:rPr>
          <w:rFonts w:ascii="Noto Sans Light" w:hAnsi="Noto Sans Light" w:cs="Noto Sans Light"/>
        </w:rPr>
        <w:t xml:space="preserve"> Muestra el nombre de los conceptos que integran los Flujos de Efectivo de las Actividades de Operación, de las Actividades de Inversión y de las Actividades de Financiamiento.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6.</w:t>
      </w:r>
      <w:r w:rsidRPr="000774BD">
        <w:rPr>
          <w:rFonts w:ascii="Noto Sans Light" w:hAnsi="Noto Sans Light" w:cs="Noto Sans Light"/>
        </w:rPr>
        <w:tab/>
      </w:r>
      <w:r w:rsidRPr="000774BD">
        <w:rPr>
          <w:rFonts w:ascii="Noto Sans Light" w:hAnsi="Noto Sans Light" w:cs="Noto Sans Light"/>
          <w:b/>
        </w:rPr>
        <w:t>20XN:</w:t>
      </w:r>
      <w:r w:rsidRPr="000774BD">
        <w:rPr>
          <w:rFonts w:ascii="Noto Sans Light" w:hAnsi="Noto Sans Light" w:cs="Noto Sans Light"/>
        </w:rPr>
        <w:t xml:space="preserve"> Corresponde al importe de cada una de las fuentes de entradas y salidas de efectivo y equivalentes al efectivo del ente público del periodo actual.</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7.</w:t>
      </w:r>
      <w:r w:rsidRPr="000774BD">
        <w:rPr>
          <w:rFonts w:ascii="Noto Sans Light" w:hAnsi="Noto Sans Light" w:cs="Noto Sans Light"/>
        </w:rPr>
        <w:tab/>
      </w:r>
      <w:r w:rsidRPr="000774BD">
        <w:rPr>
          <w:rFonts w:ascii="Noto Sans Light" w:hAnsi="Noto Sans Light" w:cs="Noto Sans Light"/>
          <w:b/>
        </w:rPr>
        <w:t>20XN-1:</w:t>
      </w:r>
      <w:r w:rsidRPr="000774BD">
        <w:rPr>
          <w:rFonts w:ascii="Noto Sans Light" w:hAnsi="Noto Sans Light" w:cs="Noto Sans Light"/>
        </w:rPr>
        <w:t xml:space="preserve"> Corresponde al importe de cada una de las fuentes de entradas y salidas de efectivo y equivalentes al efectivo del ente público del periodo anterior. El periodo será anual; sin embargo, podrá presentarse con cifras mensuales, trimestrales o semestrales de acuerdo a los requerimientos de información de cada ente.</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8.</w:t>
      </w:r>
      <w:r w:rsidRPr="000774BD">
        <w:rPr>
          <w:rFonts w:ascii="Noto Sans Light" w:hAnsi="Noto Sans Light" w:cs="Noto Sans Light"/>
        </w:rPr>
        <w:tab/>
      </w:r>
      <w:r w:rsidRPr="000774BD">
        <w:rPr>
          <w:rFonts w:ascii="Noto Sans Light" w:hAnsi="Noto Sans Light" w:cs="Noto Sans Light"/>
          <w:b/>
        </w:rPr>
        <w:t>Flujos de Efectivo de las Actividades de Operación:</w:t>
      </w:r>
      <w:r w:rsidRPr="000774BD">
        <w:rPr>
          <w:rFonts w:ascii="Noto Sans Light" w:hAnsi="Noto Sans Light" w:cs="Noto Sans Light"/>
        </w:rPr>
        <w:t xml:space="preserve"> Son las principales actividades generadoras de ingresos del ente público, no consideradas actividades de inversión o de financiamiento.</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b/>
          <w:u w:val="single"/>
        </w:rPr>
      </w:pPr>
      <w:r w:rsidRPr="000774BD">
        <w:rPr>
          <w:rFonts w:ascii="Noto Sans Light" w:hAnsi="Noto Sans Light" w:cs="Noto Sans Light"/>
          <w:b/>
          <w:u w:val="single"/>
        </w:rPr>
        <w:t>La determinación de los Flujos de Efectivo de las Actividades de Operación debe hacerse con cualquiera de los procedimientos siguientes:</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2124" w:right="340"/>
        <w:jc w:val="both"/>
        <w:rPr>
          <w:rFonts w:ascii="Noto Sans Light" w:hAnsi="Noto Sans Light" w:cs="Noto Sans Light"/>
        </w:rPr>
      </w:pPr>
      <w:r w:rsidRPr="000774BD">
        <w:rPr>
          <w:rFonts w:ascii="Noto Sans Light" w:hAnsi="Noto Sans Light" w:cs="Noto Sans Light"/>
        </w:rPr>
        <w:t>a)</w:t>
      </w:r>
      <w:r w:rsidRPr="000774BD">
        <w:rPr>
          <w:rFonts w:ascii="Noto Sans Light" w:hAnsi="Noto Sans Light" w:cs="Noto Sans Light"/>
        </w:rPr>
        <w:tab/>
        <w:t>Utilizando directamente los registros contables del ente público; o</w:t>
      </w:r>
    </w:p>
    <w:p w:rsidR="00404174" w:rsidRPr="000774BD" w:rsidRDefault="00404174" w:rsidP="00404174">
      <w:pPr>
        <w:pStyle w:val="Prrafodelista"/>
        <w:spacing w:before="60" w:after="60"/>
        <w:ind w:left="2124" w:right="340"/>
        <w:jc w:val="both"/>
        <w:rPr>
          <w:rFonts w:ascii="Noto Sans Light" w:hAnsi="Noto Sans Light" w:cs="Noto Sans Light"/>
          <w:b/>
          <w:u w:val="single"/>
        </w:rPr>
      </w:pPr>
      <w:r w:rsidRPr="000774BD">
        <w:rPr>
          <w:rFonts w:ascii="Noto Sans Light" w:hAnsi="Noto Sans Light" w:cs="Noto Sans Light"/>
        </w:rPr>
        <w:t>b)</w:t>
      </w:r>
      <w:r w:rsidRPr="000774BD">
        <w:rPr>
          <w:rFonts w:ascii="Noto Sans Light" w:hAnsi="Noto Sans Light" w:cs="Noto Sans Light"/>
        </w:rPr>
        <w:tab/>
      </w:r>
      <w:r w:rsidRPr="000774BD">
        <w:rPr>
          <w:rFonts w:ascii="Noto Sans Light" w:hAnsi="Noto Sans Light" w:cs="Noto Sans Light"/>
          <w:b/>
          <w:u w:val="single"/>
        </w:rPr>
        <w:t>Modificando los Ingresos y Otros Beneficios y Gastos y Otras Pérdidas obtenidas del Estado de Actividades, por:</w:t>
      </w:r>
    </w:p>
    <w:p w:rsidR="00404174" w:rsidRPr="000774BD" w:rsidRDefault="00404174" w:rsidP="00404174">
      <w:pPr>
        <w:pStyle w:val="Prrafodelista"/>
        <w:spacing w:before="60" w:after="60"/>
        <w:ind w:left="2124" w:right="340"/>
        <w:jc w:val="both"/>
        <w:rPr>
          <w:rFonts w:ascii="Noto Sans Light" w:hAnsi="Noto Sans Light" w:cs="Noto Sans Light"/>
          <w:b/>
        </w:rPr>
      </w:pPr>
      <w:r w:rsidRPr="000774BD">
        <w:rPr>
          <w:rFonts w:ascii="Noto Sans Light" w:hAnsi="Noto Sans Light" w:cs="Noto Sans Light"/>
        </w:rPr>
        <w:t>i)</w:t>
      </w:r>
      <w:r w:rsidRPr="000774BD">
        <w:rPr>
          <w:rFonts w:ascii="Noto Sans Light" w:hAnsi="Noto Sans Light" w:cs="Noto Sans Light"/>
        </w:rPr>
        <w:tab/>
      </w:r>
      <w:r w:rsidRPr="000774BD">
        <w:rPr>
          <w:rFonts w:ascii="Noto Sans Light" w:hAnsi="Noto Sans Light" w:cs="Noto Sans Light"/>
          <w:b/>
        </w:rPr>
        <w:t>Los cambios habidos durante el periodo en las cuentas por cobrar, cuentas por pagar e Inventarios derivados de las actividades de operación;</w:t>
      </w:r>
    </w:p>
    <w:p w:rsidR="00404174" w:rsidRPr="000774BD" w:rsidRDefault="00404174" w:rsidP="00404174">
      <w:pPr>
        <w:pStyle w:val="Prrafodelista"/>
        <w:spacing w:before="60" w:after="60"/>
        <w:ind w:left="2124" w:right="340"/>
        <w:jc w:val="both"/>
        <w:rPr>
          <w:rFonts w:ascii="Noto Sans Light" w:hAnsi="Noto Sans Light" w:cs="Noto Sans Light"/>
          <w:b/>
        </w:rPr>
      </w:pPr>
      <w:r w:rsidRPr="000774BD">
        <w:rPr>
          <w:rFonts w:ascii="Noto Sans Light" w:hAnsi="Noto Sans Light" w:cs="Noto Sans Light"/>
          <w:b/>
        </w:rPr>
        <w:t>ii)</w:t>
      </w:r>
      <w:r w:rsidRPr="000774BD">
        <w:rPr>
          <w:rFonts w:ascii="Noto Sans Light" w:hAnsi="Noto Sans Light" w:cs="Noto Sans Light"/>
          <w:b/>
        </w:rPr>
        <w:tab/>
        <w:t>Otros rubros que no afectan el efectivo; y</w:t>
      </w:r>
    </w:p>
    <w:p w:rsidR="00404174" w:rsidRPr="000774BD" w:rsidRDefault="00404174" w:rsidP="00404174">
      <w:pPr>
        <w:pStyle w:val="Prrafodelista"/>
        <w:spacing w:before="60" w:after="60"/>
        <w:ind w:left="2124" w:right="340"/>
        <w:jc w:val="both"/>
        <w:rPr>
          <w:rFonts w:ascii="Noto Sans Light" w:hAnsi="Noto Sans Light" w:cs="Noto Sans Light"/>
          <w:b/>
        </w:rPr>
      </w:pPr>
      <w:r w:rsidRPr="000774BD">
        <w:rPr>
          <w:rFonts w:ascii="Noto Sans Light" w:hAnsi="Noto Sans Light" w:cs="Noto Sans Light"/>
          <w:b/>
        </w:rPr>
        <w:t>iii)</w:t>
      </w:r>
      <w:r w:rsidRPr="000774BD">
        <w:rPr>
          <w:rFonts w:ascii="Noto Sans Light" w:hAnsi="Noto Sans Light" w:cs="Noto Sans Light"/>
          <w:b/>
        </w:rPr>
        <w:tab/>
        <w:t>Otros rubros cuyos efectos monetarios se consideran flujos de efectivo de inversión o financiación.</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9.</w:t>
      </w:r>
      <w:r w:rsidRPr="000774BD">
        <w:rPr>
          <w:rFonts w:ascii="Noto Sans Light" w:hAnsi="Noto Sans Light" w:cs="Noto Sans Light"/>
        </w:rPr>
        <w:tab/>
      </w:r>
      <w:r w:rsidRPr="000774BD">
        <w:rPr>
          <w:rFonts w:ascii="Noto Sans Light" w:hAnsi="Noto Sans Light" w:cs="Noto Sans Light"/>
          <w:b/>
        </w:rPr>
        <w:t>Flujos de Efectivo de las Actividades de Inversión</w:t>
      </w:r>
      <w:r w:rsidRPr="000774BD">
        <w:rPr>
          <w:rFonts w:ascii="Noto Sans Light" w:hAnsi="Noto Sans Light" w:cs="Noto Sans Light"/>
        </w:rPr>
        <w:t>: Son la adquisición o disposición de activos a largo plazo y otras inversiones no incluidas en equivalentes de efectivo.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10.</w:t>
      </w:r>
      <w:r w:rsidRPr="000774BD">
        <w:rPr>
          <w:rFonts w:ascii="Noto Sans Light" w:hAnsi="Noto Sans Light" w:cs="Noto Sans Light"/>
        </w:rPr>
        <w:tab/>
      </w:r>
      <w:r w:rsidRPr="000774BD">
        <w:rPr>
          <w:rFonts w:ascii="Noto Sans Light" w:hAnsi="Noto Sans Light" w:cs="Noto Sans Light"/>
          <w:b/>
        </w:rPr>
        <w:t xml:space="preserve">Flujos de Efectivo de las Actividades de Financiamiento: </w:t>
      </w:r>
      <w:r w:rsidRPr="000774BD">
        <w:rPr>
          <w:rFonts w:ascii="Noto Sans Light" w:hAnsi="Noto Sans Light" w:cs="Noto Sans Light"/>
        </w:rPr>
        <w:t>Son las que producen cambios en el tamaño y composición de los capitales propios y de los préstamos tomados por parte del ente público.</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Para elaborar el Estado de Flujos de Efectivo se utilizan los importes de las cuentas y subcuentas relacionadas con las entradas y salidas de efectivo y equivalentes de efectivo, del periodo actual y anterior.</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En el apartado de Notas al Estado de Flujos de Efectivo de las Notas a los Estados Financieros, se revelará un análisis del efectivo y equivalentes, detallar las adquisiciones de las Actividades de Inversión y una Conciliación de los Flujos de Efectivo Netos de las Actividades de Oper</w:t>
      </w:r>
      <w:r w:rsidR="00F31B6C">
        <w:rPr>
          <w:rFonts w:ascii="Noto Sans Light" w:hAnsi="Noto Sans Light" w:cs="Noto Sans Light"/>
        </w:rPr>
        <w:t>ación y los saldos de Resultado</w:t>
      </w:r>
      <w:r w:rsidRPr="000774BD">
        <w:rPr>
          <w:rFonts w:ascii="Noto Sans Light" w:hAnsi="Noto Sans Light" w:cs="Noto Sans Light"/>
        </w:rPr>
        <w:t xml:space="preserve"> del Ejercicio (Ahorro/Desahorro).</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Cada ente público consignará sus cifras en los conceptos que corresponda, en caso de no contar con cifra alguna se anotará cero, es decir, no se eliminarán las filas que no sean utilizadas; asimismo, no se deben agregar conceptos que no están definidos en este estado financiero.</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Reglas de validación del Estado de Flujos de Efectivo:</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obtenida en la fila de Incremento/Disminución Neta en el Efectivo y Equivalentes al Efectivo de la columna 20XN, debe ser la misma que se muestra en el Estado de Cambios en la Situación Financiera en la fila de Efectivo y Equivalentes ya sea de la columna de Origen o de Aplicación.</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 fila de Efectivo y Equivalentes al Efectivo al Final del Ejercicio de las columnas 20XN y 20XN-1, deben ser las mismas que se muestran en el Estado de Situación Financiera en la fila de Efectivo y Equivalentes en las columnas mencionadas.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Efectivo y Equivalentes al Efectivo al Inicio del Ejercicio de la columna 20XN, debe ser la misma que se muestra en el Estado de Situación Financiera en la fila de Efectivo y Equivalentes de la columna 20XN-1.</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br w:type="column"/>
      </w:r>
    </w:p>
    <w:p w:rsidR="00404174" w:rsidRPr="000774BD" w:rsidRDefault="00404174" w:rsidP="00404174">
      <w:pPr>
        <w:pStyle w:val="Prrafodelista"/>
        <w:numPr>
          <w:ilvl w:val="0"/>
          <w:numId w:val="7"/>
        </w:numPr>
        <w:spacing w:before="60" w:after="60"/>
        <w:ind w:right="340"/>
        <w:contextualSpacing w:val="0"/>
        <w:jc w:val="both"/>
        <w:rPr>
          <w:rFonts w:ascii="Noto Sans Light" w:hAnsi="Noto Sans Light" w:cs="Noto Sans Light"/>
          <w:b/>
        </w:rPr>
      </w:pPr>
      <w:r w:rsidRPr="000774BD">
        <w:rPr>
          <w:rFonts w:ascii="Noto Sans Light" w:hAnsi="Noto Sans Light" w:cs="Noto Sans Light"/>
          <w:b/>
        </w:rPr>
        <w:t>Estado Analítico del Activo</w:t>
      </w:r>
    </w:p>
    <w:p w:rsidR="00404174" w:rsidRPr="000774BD" w:rsidRDefault="00404174" w:rsidP="00404174">
      <w:pPr>
        <w:pStyle w:val="Prrafodelista"/>
        <w:spacing w:before="60" w:after="60"/>
        <w:ind w:left="709" w:right="340"/>
        <w:contextualSpacing w:val="0"/>
        <w:jc w:val="both"/>
        <w:rPr>
          <w:rFonts w:ascii="Noto Sans Light" w:hAnsi="Noto Sans Light" w:cs="Noto Sans Light"/>
          <w:b/>
        </w:rPr>
      </w:pPr>
    </w:p>
    <w:p w:rsidR="00404174" w:rsidRPr="000774BD" w:rsidRDefault="00404174" w:rsidP="00404174">
      <w:pPr>
        <w:pStyle w:val="Prrafodelista"/>
        <w:rPr>
          <w:rFonts w:ascii="Noto Sans Light" w:hAnsi="Noto Sans Light" w:cs="Noto Sans Light"/>
          <w:b/>
        </w:rPr>
      </w:pPr>
      <w:r w:rsidRPr="000774BD">
        <w:rPr>
          <w:rFonts w:ascii="Noto Sans Light" w:hAnsi="Noto Sans Light" w:cs="Noto Sans Light"/>
          <w:b/>
        </w:rPr>
        <w:t>Finalidad</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Su finalidad es mostrar el comportamiento de los fondos, valores, derechos y bienes debidamente identificados y cuantificados en términos monetarios, que dispone el ente público para realizar sus actividades, entre el inicio y el fin del periodo.</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Asimismo, suministra información de los movimientos de los activos controlados por el ente público durante un periodo determinado para que los distintos usuarios tomen decisiones económicas fundamentadas.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hanging="709"/>
        <w:contextualSpacing w:val="0"/>
        <w:jc w:val="center"/>
        <w:rPr>
          <w:rFonts w:ascii="Noto Sans Light" w:hAnsi="Noto Sans Light" w:cs="Noto Sans Light"/>
          <w:b/>
        </w:rPr>
      </w:pPr>
      <w:r w:rsidRPr="000774BD">
        <w:rPr>
          <w:rFonts w:ascii="Noto Sans Light" w:hAnsi="Noto Sans Light" w:cs="Noto Sans Light"/>
          <w:b/>
        </w:rPr>
        <w:t>ESTRUCTURA DEL FORMATO</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El Estado Analítico del Activo se presenta de acuerdo al siguiente formato:</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tbl>
      <w:tblPr>
        <w:tblW w:w="8816" w:type="dxa"/>
        <w:jc w:val="center"/>
        <w:tblLayout w:type="fixed"/>
        <w:tblCellMar>
          <w:left w:w="43" w:type="dxa"/>
          <w:right w:w="43" w:type="dxa"/>
        </w:tblCellMar>
        <w:tblLook w:val="0000" w:firstRow="0" w:lastRow="0" w:firstColumn="0" w:lastColumn="0" w:noHBand="0" w:noVBand="0"/>
      </w:tblPr>
      <w:tblGrid>
        <w:gridCol w:w="110"/>
        <w:gridCol w:w="3284"/>
        <w:gridCol w:w="851"/>
        <w:gridCol w:w="1134"/>
        <w:gridCol w:w="1276"/>
        <w:gridCol w:w="850"/>
        <w:gridCol w:w="1311"/>
      </w:tblGrid>
      <w:tr w:rsidR="00404174" w:rsidRPr="000774BD" w:rsidTr="00EE639B">
        <w:trPr>
          <w:cantSplit/>
          <w:trHeight w:val="20"/>
          <w:tblHeader/>
          <w:jc w:val="center"/>
        </w:trPr>
        <w:tc>
          <w:tcPr>
            <w:tcW w:w="8816" w:type="dxa"/>
            <w:gridSpan w:val="7"/>
            <w:tcBorders>
              <w:top w:val="single" w:sz="6" w:space="0" w:color="auto"/>
              <w:left w:val="single" w:sz="6" w:space="0" w:color="auto"/>
              <w:right w:val="single" w:sz="6" w:space="0" w:color="000000"/>
            </w:tcBorders>
            <w:shd w:val="clear" w:color="auto" w:fill="D9D9D9"/>
            <w:noWrap/>
            <w:vAlign w:val="center"/>
          </w:tcPr>
          <w:p w:rsidR="00404174" w:rsidRPr="000774BD" w:rsidRDefault="00404174" w:rsidP="00EE639B">
            <w:pPr>
              <w:pStyle w:val="Texto"/>
              <w:spacing w:before="10" w:after="10" w:line="140" w:lineRule="exact"/>
              <w:ind w:firstLine="0"/>
              <w:jc w:val="center"/>
              <w:rPr>
                <w:rFonts w:ascii="Noto Sans Light" w:hAnsi="Noto Sans Light" w:cs="Noto Sans Light"/>
                <w:b/>
                <w:sz w:val="12"/>
                <w:szCs w:val="12"/>
              </w:rPr>
            </w:pPr>
            <w:r w:rsidRPr="000774BD">
              <w:rPr>
                <w:rFonts w:ascii="Noto Sans Light" w:hAnsi="Noto Sans Light" w:cs="Noto Sans Light"/>
                <w:b/>
                <w:sz w:val="12"/>
                <w:szCs w:val="12"/>
              </w:rPr>
              <w:t>Nombre del Ente Público</w:t>
            </w:r>
          </w:p>
        </w:tc>
      </w:tr>
      <w:tr w:rsidR="00404174" w:rsidRPr="000774BD" w:rsidTr="00EE639B">
        <w:trPr>
          <w:cantSplit/>
          <w:trHeight w:val="20"/>
          <w:tblHeader/>
          <w:jc w:val="center"/>
        </w:trPr>
        <w:tc>
          <w:tcPr>
            <w:tcW w:w="8816" w:type="dxa"/>
            <w:gridSpan w:val="7"/>
            <w:tcBorders>
              <w:left w:val="single" w:sz="6" w:space="0" w:color="auto"/>
              <w:right w:val="single" w:sz="6" w:space="0" w:color="000000"/>
            </w:tcBorders>
            <w:shd w:val="clear" w:color="auto" w:fill="D9D9D9"/>
            <w:vAlign w:val="center"/>
          </w:tcPr>
          <w:p w:rsidR="00404174" w:rsidRPr="000774BD" w:rsidRDefault="00404174" w:rsidP="00EE639B">
            <w:pPr>
              <w:pStyle w:val="Texto"/>
              <w:spacing w:before="10" w:after="10" w:line="140" w:lineRule="exact"/>
              <w:ind w:firstLine="0"/>
              <w:jc w:val="center"/>
              <w:rPr>
                <w:rFonts w:ascii="Noto Sans Light" w:hAnsi="Noto Sans Light" w:cs="Noto Sans Light"/>
                <w:b/>
                <w:sz w:val="12"/>
                <w:szCs w:val="12"/>
              </w:rPr>
            </w:pPr>
            <w:r w:rsidRPr="000774BD">
              <w:rPr>
                <w:rFonts w:ascii="Noto Sans Light" w:hAnsi="Noto Sans Light" w:cs="Noto Sans Light"/>
                <w:b/>
                <w:sz w:val="12"/>
                <w:szCs w:val="12"/>
              </w:rPr>
              <w:t>Estado Analítico del Activo</w:t>
            </w:r>
          </w:p>
        </w:tc>
      </w:tr>
      <w:tr w:rsidR="00404174" w:rsidRPr="000774BD" w:rsidTr="00EE639B">
        <w:trPr>
          <w:cantSplit/>
          <w:trHeight w:val="20"/>
          <w:tblHeader/>
          <w:jc w:val="center"/>
        </w:trPr>
        <w:tc>
          <w:tcPr>
            <w:tcW w:w="8816" w:type="dxa"/>
            <w:gridSpan w:val="7"/>
            <w:tcBorders>
              <w:left w:val="single" w:sz="6" w:space="0" w:color="auto"/>
              <w:right w:val="single" w:sz="6" w:space="0" w:color="000000"/>
            </w:tcBorders>
            <w:shd w:val="clear" w:color="auto" w:fill="D9D9D9"/>
            <w:vAlign w:val="center"/>
          </w:tcPr>
          <w:p w:rsidR="00404174" w:rsidRPr="000774BD" w:rsidRDefault="00404174" w:rsidP="00EE639B">
            <w:pPr>
              <w:pStyle w:val="Texto"/>
              <w:spacing w:before="10" w:after="10" w:line="140" w:lineRule="exact"/>
              <w:ind w:firstLine="0"/>
              <w:jc w:val="center"/>
              <w:rPr>
                <w:rFonts w:ascii="Noto Sans Light" w:hAnsi="Noto Sans Light" w:cs="Noto Sans Light"/>
                <w:b/>
                <w:sz w:val="12"/>
                <w:szCs w:val="12"/>
              </w:rPr>
            </w:pPr>
            <w:r w:rsidRPr="000774BD">
              <w:rPr>
                <w:rFonts w:ascii="Noto Sans Light" w:hAnsi="Noto Sans Light" w:cs="Noto Sans Light"/>
                <w:b/>
                <w:sz w:val="12"/>
                <w:szCs w:val="12"/>
              </w:rPr>
              <w:t>Del XXXX al XXXX</w:t>
            </w:r>
          </w:p>
          <w:p w:rsidR="00404174" w:rsidRPr="000774BD" w:rsidRDefault="00404174" w:rsidP="00EE639B">
            <w:pPr>
              <w:pStyle w:val="Texto"/>
              <w:spacing w:before="10" w:after="10" w:line="140" w:lineRule="exact"/>
              <w:ind w:firstLine="0"/>
              <w:jc w:val="center"/>
              <w:rPr>
                <w:rFonts w:ascii="Noto Sans Light" w:hAnsi="Noto Sans Light" w:cs="Noto Sans Light"/>
                <w:b/>
                <w:sz w:val="12"/>
                <w:szCs w:val="12"/>
              </w:rPr>
            </w:pPr>
            <w:r w:rsidRPr="000774BD">
              <w:rPr>
                <w:rFonts w:ascii="Noto Sans Light" w:hAnsi="Noto Sans Light" w:cs="Noto Sans Light"/>
                <w:b/>
                <w:bCs/>
                <w:sz w:val="12"/>
                <w:szCs w:val="12"/>
                <w:lang w:eastAsia="es-MX"/>
              </w:rPr>
              <w:t>(Cifras en Pesos )</w:t>
            </w:r>
          </w:p>
        </w:tc>
      </w:tr>
      <w:tr w:rsidR="00404174" w:rsidRPr="000774BD" w:rsidTr="00EE639B">
        <w:trPr>
          <w:cantSplit/>
          <w:trHeight w:val="20"/>
          <w:tblHeader/>
          <w:jc w:val="center"/>
        </w:trPr>
        <w:tc>
          <w:tcPr>
            <w:tcW w:w="3394" w:type="dxa"/>
            <w:gridSpan w:val="2"/>
            <w:tcBorders>
              <w:top w:val="single" w:sz="4" w:space="0" w:color="auto"/>
              <w:left w:val="single" w:sz="4" w:space="0" w:color="auto"/>
              <w:bottom w:val="single" w:sz="4" w:space="0" w:color="auto"/>
              <w:right w:val="single" w:sz="6" w:space="0" w:color="auto"/>
            </w:tcBorders>
            <w:shd w:val="clear" w:color="auto" w:fill="D9D9D9"/>
            <w:vAlign w:val="center"/>
          </w:tcPr>
          <w:p w:rsidR="00404174" w:rsidRPr="000774BD" w:rsidRDefault="00404174" w:rsidP="00EE639B">
            <w:pPr>
              <w:pStyle w:val="Texto"/>
              <w:spacing w:before="10" w:after="10" w:line="140" w:lineRule="exact"/>
              <w:ind w:firstLine="0"/>
              <w:jc w:val="center"/>
              <w:rPr>
                <w:rFonts w:ascii="Noto Sans Light" w:hAnsi="Noto Sans Light" w:cs="Noto Sans Light"/>
                <w:b/>
                <w:sz w:val="12"/>
                <w:szCs w:val="12"/>
              </w:rPr>
            </w:pPr>
            <w:r w:rsidRPr="000774BD">
              <w:rPr>
                <w:rFonts w:ascii="Noto Sans Light" w:hAnsi="Noto Sans Light" w:cs="Noto Sans Light"/>
                <w:b/>
                <w:sz w:val="12"/>
                <w:szCs w:val="12"/>
              </w:rPr>
              <w:t>Concepto</w:t>
            </w:r>
          </w:p>
        </w:tc>
        <w:tc>
          <w:tcPr>
            <w:tcW w:w="851" w:type="dxa"/>
            <w:tcBorders>
              <w:top w:val="single" w:sz="4" w:space="0" w:color="auto"/>
              <w:left w:val="single" w:sz="6" w:space="0" w:color="auto"/>
              <w:bottom w:val="single" w:sz="4" w:space="0" w:color="auto"/>
              <w:right w:val="single" w:sz="6" w:space="0" w:color="auto"/>
            </w:tcBorders>
            <w:shd w:val="clear" w:color="auto" w:fill="D9D9D9"/>
            <w:vAlign w:val="center"/>
          </w:tcPr>
          <w:p w:rsidR="00404174" w:rsidRPr="000774BD" w:rsidRDefault="00404174" w:rsidP="00EE639B">
            <w:pPr>
              <w:pStyle w:val="Texto"/>
              <w:spacing w:before="10" w:after="10" w:line="140" w:lineRule="exact"/>
              <w:ind w:left="-28" w:right="-28" w:firstLine="0"/>
              <w:jc w:val="center"/>
              <w:rPr>
                <w:rFonts w:ascii="Noto Sans Light" w:hAnsi="Noto Sans Light" w:cs="Noto Sans Light"/>
                <w:b/>
                <w:sz w:val="12"/>
                <w:szCs w:val="12"/>
              </w:rPr>
            </w:pPr>
            <w:r w:rsidRPr="000774BD">
              <w:rPr>
                <w:rFonts w:ascii="Noto Sans Light" w:hAnsi="Noto Sans Light" w:cs="Noto Sans Light"/>
                <w:b/>
                <w:sz w:val="12"/>
                <w:szCs w:val="12"/>
              </w:rPr>
              <w:t>Saldo Inicial</w:t>
            </w:r>
          </w:p>
        </w:tc>
        <w:tc>
          <w:tcPr>
            <w:tcW w:w="1134" w:type="dxa"/>
            <w:tcBorders>
              <w:top w:val="single" w:sz="4" w:space="0" w:color="auto"/>
              <w:left w:val="single" w:sz="6" w:space="0" w:color="auto"/>
              <w:bottom w:val="single" w:sz="4" w:space="0" w:color="auto"/>
              <w:right w:val="single" w:sz="6" w:space="0" w:color="auto"/>
            </w:tcBorders>
            <w:shd w:val="clear" w:color="auto" w:fill="D9D9D9"/>
            <w:vAlign w:val="center"/>
          </w:tcPr>
          <w:p w:rsidR="00404174" w:rsidRPr="000774BD" w:rsidRDefault="00404174" w:rsidP="00EE639B">
            <w:pPr>
              <w:pStyle w:val="Texto"/>
              <w:spacing w:before="10" w:after="10" w:line="140" w:lineRule="exact"/>
              <w:ind w:left="-28" w:right="-28" w:firstLine="0"/>
              <w:jc w:val="center"/>
              <w:rPr>
                <w:rFonts w:ascii="Noto Sans Light" w:hAnsi="Noto Sans Light" w:cs="Noto Sans Light"/>
                <w:b/>
                <w:sz w:val="12"/>
                <w:szCs w:val="12"/>
              </w:rPr>
            </w:pPr>
            <w:r w:rsidRPr="000774BD">
              <w:rPr>
                <w:rFonts w:ascii="Noto Sans Light" w:hAnsi="Noto Sans Light" w:cs="Noto Sans Light"/>
                <w:b/>
                <w:sz w:val="11"/>
                <w:szCs w:val="11"/>
              </w:rPr>
              <w:t>Cargos del Periodo</w:t>
            </w:r>
          </w:p>
        </w:tc>
        <w:tc>
          <w:tcPr>
            <w:tcW w:w="1276" w:type="dxa"/>
            <w:tcBorders>
              <w:top w:val="single" w:sz="4" w:space="0" w:color="auto"/>
              <w:left w:val="single" w:sz="6" w:space="0" w:color="auto"/>
              <w:bottom w:val="single" w:sz="4" w:space="0" w:color="auto"/>
              <w:right w:val="single" w:sz="6" w:space="0" w:color="auto"/>
            </w:tcBorders>
            <w:shd w:val="clear" w:color="auto" w:fill="D9D9D9"/>
            <w:vAlign w:val="center"/>
          </w:tcPr>
          <w:p w:rsidR="00404174" w:rsidRPr="000774BD" w:rsidRDefault="00404174" w:rsidP="00EE639B">
            <w:pPr>
              <w:pStyle w:val="Texto"/>
              <w:spacing w:before="10" w:after="10" w:line="140" w:lineRule="exact"/>
              <w:ind w:left="-28" w:right="-28" w:firstLine="0"/>
              <w:jc w:val="center"/>
              <w:rPr>
                <w:rFonts w:ascii="Noto Sans Light" w:hAnsi="Noto Sans Light" w:cs="Noto Sans Light"/>
                <w:b/>
                <w:sz w:val="12"/>
                <w:szCs w:val="12"/>
              </w:rPr>
            </w:pPr>
            <w:r w:rsidRPr="000774BD">
              <w:rPr>
                <w:rFonts w:ascii="Noto Sans Light" w:hAnsi="Noto Sans Light" w:cs="Noto Sans Light"/>
                <w:b/>
                <w:sz w:val="11"/>
                <w:szCs w:val="11"/>
              </w:rPr>
              <w:t>Abonos del Periodo</w:t>
            </w:r>
          </w:p>
        </w:tc>
        <w:tc>
          <w:tcPr>
            <w:tcW w:w="850" w:type="dxa"/>
            <w:tcBorders>
              <w:top w:val="single" w:sz="4" w:space="0" w:color="auto"/>
              <w:left w:val="single" w:sz="6" w:space="0" w:color="auto"/>
              <w:bottom w:val="single" w:sz="4" w:space="0" w:color="auto"/>
              <w:right w:val="single" w:sz="6" w:space="0" w:color="auto"/>
            </w:tcBorders>
            <w:shd w:val="clear" w:color="auto" w:fill="D9D9D9"/>
            <w:vAlign w:val="center"/>
          </w:tcPr>
          <w:p w:rsidR="00404174" w:rsidRPr="000774BD" w:rsidRDefault="00404174" w:rsidP="00EE639B">
            <w:pPr>
              <w:pStyle w:val="Texto"/>
              <w:spacing w:before="10" w:after="10" w:line="140" w:lineRule="exact"/>
              <w:ind w:left="-28" w:right="-28" w:firstLine="0"/>
              <w:jc w:val="center"/>
              <w:rPr>
                <w:rFonts w:ascii="Noto Sans Light" w:hAnsi="Noto Sans Light" w:cs="Noto Sans Light"/>
                <w:b/>
                <w:sz w:val="12"/>
                <w:szCs w:val="12"/>
              </w:rPr>
            </w:pPr>
            <w:r w:rsidRPr="000774BD">
              <w:rPr>
                <w:rFonts w:ascii="Noto Sans Light" w:hAnsi="Noto Sans Light" w:cs="Noto Sans Light"/>
                <w:b/>
                <w:sz w:val="12"/>
                <w:szCs w:val="12"/>
              </w:rPr>
              <w:t>Saldo Final</w:t>
            </w:r>
          </w:p>
        </w:tc>
        <w:tc>
          <w:tcPr>
            <w:tcW w:w="1311" w:type="dxa"/>
            <w:tcBorders>
              <w:top w:val="single" w:sz="4" w:space="0" w:color="auto"/>
              <w:left w:val="single" w:sz="6" w:space="0" w:color="auto"/>
              <w:bottom w:val="single" w:sz="4" w:space="0" w:color="auto"/>
              <w:right w:val="single" w:sz="4" w:space="0" w:color="auto"/>
            </w:tcBorders>
            <w:shd w:val="clear" w:color="auto" w:fill="D9D9D9"/>
            <w:vAlign w:val="center"/>
          </w:tcPr>
          <w:p w:rsidR="00404174" w:rsidRPr="000774BD" w:rsidRDefault="00404174" w:rsidP="00EE639B">
            <w:pPr>
              <w:pStyle w:val="Texto"/>
              <w:spacing w:before="10" w:after="10" w:line="140" w:lineRule="exact"/>
              <w:ind w:left="-28" w:right="-28" w:firstLine="0"/>
              <w:jc w:val="center"/>
              <w:rPr>
                <w:rFonts w:ascii="Noto Sans Light" w:hAnsi="Noto Sans Light" w:cs="Noto Sans Light"/>
                <w:b/>
                <w:sz w:val="12"/>
                <w:szCs w:val="12"/>
              </w:rPr>
            </w:pPr>
            <w:r w:rsidRPr="000774BD">
              <w:rPr>
                <w:rFonts w:ascii="Noto Sans Light" w:hAnsi="Noto Sans Light" w:cs="Noto Sans Light"/>
                <w:b/>
                <w:sz w:val="11"/>
                <w:szCs w:val="11"/>
              </w:rPr>
              <w:t>Variación del Periodo</w:t>
            </w:r>
          </w:p>
        </w:tc>
      </w:tr>
      <w:tr w:rsidR="00404174" w:rsidRPr="000774BD" w:rsidTr="00EE639B">
        <w:trPr>
          <w:cantSplit/>
          <w:trHeight w:val="20"/>
          <w:jc w:val="center"/>
        </w:trPr>
        <w:tc>
          <w:tcPr>
            <w:tcW w:w="3394" w:type="dxa"/>
            <w:gridSpan w:val="2"/>
            <w:tcBorders>
              <w:top w:val="single"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b/>
                <w:sz w:val="12"/>
                <w:szCs w:val="12"/>
              </w:rPr>
            </w:pPr>
            <w:r w:rsidRPr="000774BD">
              <w:rPr>
                <w:rFonts w:ascii="Noto Sans Light" w:hAnsi="Noto Sans Light" w:cs="Noto Sans Light"/>
                <w:b/>
                <w:sz w:val="12"/>
                <w:szCs w:val="12"/>
              </w:rPr>
              <w:t>ACTIVO</w:t>
            </w:r>
          </w:p>
        </w:tc>
        <w:tc>
          <w:tcPr>
            <w:tcW w:w="851" w:type="dxa"/>
            <w:tcBorders>
              <w:top w:val="single"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single"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single"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single"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single"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b/>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b/>
                <w:sz w:val="12"/>
                <w:szCs w:val="12"/>
              </w:rPr>
            </w:pPr>
            <w:r w:rsidRPr="000774BD">
              <w:rPr>
                <w:rFonts w:ascii="Noto Sans Light" w:hAnsi="Noto Sans Light" w:cs="Noto Sans Light"/>
                <w:b/>
                <w:sz w:val="12"/>
                <w:szCs w:val="12"/>
              </w:rPr>
              <w:t>Activo Circulante</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Efectivo y Equivalentes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Derechos a Recibir Efectivo o Equivalentes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Derechos a Recibir Bienes o Servicios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Inventarios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Almacenes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Estimación por Pérdida o Deterioro de Activos Circulantes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Otros Activos Circulantes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b/>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b/>
                <w:sz w:val="12"/>
                <w:szCs w:val="12"/>
              </w:rPr>
            </w:pPr>
            <w:r w:rsidRPr="000774BD">
              <w:rPr>
                <w:rFonts w:ascii="Noto Sans Light" w:hAnsi="Noto Sans Light" w:cs="Noto Sans Light"/>
                <w:b/>
                <w:sz w:val="12"/>
                <w:szCs w:val="12"/>
              </w:rPr>
              <w:t>Activo No Circulante</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Inversiones Financieras a Largo Plazo</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Derechos a Recibir Efectivo o Equivalentes a Largo Plazo</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Bienes Inmuebles, Infraestructura y Construcciones en Proceso</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Bienes Muebles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Activos Intangibles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Depreciación, Deterioro y Amortización Acumulada de Bienes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Activos Diferidos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dotted"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Estimación por Pérdida o Deterioro de Activos no Circulantes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r w:rsidR="00404174" w:rsidRPr="000774BD" w:rsidTr="00EE639B">
        <w:trPr>
          <w:cantSplit/>
          <w:trHeight w:val="20"/>
          <w:jc w:val="center"/>
        </w:trPr>
        <w:tc>
          <w:tcPr>
            <w:tcW w:w="110" w:type="dxa"/>
            <w:tcBorders>
              <w:top w:val="dotted" w:sz="4" w:space="0" w:color="auto"/>
              <w:left w:val="single" w:sz="6" w:space="0" w:color="auto"/>
              <w:bottom w:val="single" w:sz="4"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p>
        </w:tc>
        <w:tc>
          <w:tcPr>
            <w:tcW w:w="3284" w:type="dxa"/>
            <w:tcBorders>
              <w:top w:val="dotted" w:sz="4" w:space="0" w:color="auto"/>
              <w:bottom w:val="single"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rPr>
                <w:rFonts w:ascii="Noto Sans Light" w:hAnsi="Noto Sans Light" w:cs="Noto Sans Light"/>
                <w:sz w:val="12"/>
                <w:szCs w:val="12"/>
              </w:rPr>
            </w:pPr>
            <w:r w:rsidRPr="000774BD">
              <w:rPr>
                <w:rFonts w:ascii="Noto Sans Light" w:hAnsi="Noto Sans Light" w:cs="Noto Sans Light"/>
                <w:sz w:val="12"/>
                <w:szCs w:val="12"/>
              </w:rPr>
              <w:t>Otros Activos no Circulantes</w:t>
            </w:r>
          </w:p>
        </w:tc>
        <w:tc>
          <w:tcPr>
            <w:tcW w:w="851" w:type="dxa"/>
            <w:tcBorders>
              <w:top w:val="dotted" w:sz="4" w:space="0" w:color="auto"/>
              <w:left w:val="single" w:sz="6" w:space="0" w:color="auto"/>
              <w:bottom w:val="single"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134" w:type="dxa"/>
            <w:tcBorders>
              <w:top w:val="dotted" w:sz="4" w:space="0" w:color="auto"/>
              <w:left w:val="single" w:sz="6" w:space="0" w:color="auto"/>
              <w:bottom w:val="single"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276" w:type="dxa"/>
            <w:tcBorders>
              <w:top w:val="dotted" w:sz="4" w:space="0" w:color="auto"/>
              <w:left w:val="single" w:sz="6" w:space="0" w:color="auto"/>
              <w:bottom w:val="single"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850" w:type="dxa"/>
            <w:tcBorders>
              <w:top w:val="dotted" w:sz="4" w:space="0" w:color="auto"/>
              <w:left w:val="single" w:sz="6" w:space="0" w:color="auto"/>
              <w:bottom w:val="single"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c>
          <w:tcPr>
            <w:tcW w:w="1311" w:type="dxa"/>
            <w:tcBorders>
              <w:top w:val="dotted" w:sz="4" w:space="0" w:color="auto"/>
              <w:left w:val="single" w:sz="6" w:space="0" w:color="auto"/>
              <w:bottom w:val="single" w:sz="4" w:space="0" w:color="auto"/>
              <w:right w:val="single" w:sz="6" w:space="0" w:color="auto"/>
            </w:tcBorders>
            <w:shd w:val="clear" w:color="auto" w:fill="auto"/>
          </w:tcPr>
          <w:p w:rsidR="00404174" w:rsidRPr="000774BD" w:rsidRDefault="00404174" w:rsidP="00EE639B">
            <w:pPr>
              <w:pStyle w:val="Texto"/>
              <w:spacing w:before="10" w:after="10" w:line="140" w:lineRule="exact"/>
              <w:ind w:firstLine="0"/>
              <w:jc w:val="center"/>
              <w:rPr>
                <w:rFonts w:ascii="Noto Sans Light" w:hAnsi="Noto Sans Light" w:cs="Noto Sans Light"/>
                <w:sz w:val="12"/>
                <w:szCs w:val="12"/>
              </w:rPr>
            </w:pPr>
          </w:p>
        </w:tc>
      </w:tr>
    </w:tbl>
    <w:p w:rsidR="00404174" w:rsidRPr="000774BD" w:rsidRDefault="00404174" w:rsidP="00404174">
      <w:pPr>
        <w:ind w:left="1416"/>
        <w:jc w:val="both"/>
        <w:rPr>
          <w:rFonts w:ascii="Noto Sans Light" w:hAnsi="Noto Sans Light" w:cs="Noto Sans Light"/>
          <w:sz w:val="18"/>
          <w:szCs w:val="18"/>
        </w:rPr>
      </w:pPr>
      <w:r w:rsidRPr="000774BD">
        <w:rPr>
          <w:rFonts w:ascii="Noto Sans Light" w:hAnsi="Noto Sans Light" w:cs="Noto Sans Light"/>
          <w:sz w:val="18"/>
          <w:szCs w:val="18"/>
        </w:rPr>
        <w:t xml:space="preserve">Bajo protesta de decir verdad declaramos que los Estados Financieros y sus notas, son razonablemente </w:t>
      </w:r>
    </w:p>
    <w:p w:rsidR="00404174" w:rsidRPr="000774BD" w:rsidRDefault="00404174" w:rsidP="00404174">
      <w:pPr>
        <w:ind w:left="1416"/>
        <w:jc w:val="both"/>
        <w:rPr>
          <w:rFonts w:ascii="Noto Sans Light" w:hAnsi="Noto Sans Light" w:cs="Noto Sans Light"/>
          <w:sz w:val="16"/>
          <w:szCs w:val="16"/>
        </w:rPr>
      </w:pPr>
      <w:r w:rsidRPr="000774BD">
        <w:rPr>
          <w:rFonts w:ascii="Noto Sans Light" w:hAnsi="Noto Sans Light" w:cs="Noto Sans Light"/>
          <w:sz w:val="18"/>
          <w:szCs w:val="18"/>
        </w:rPr>
        <w:t>correctos y son responsabilidad del emisor.</w:t>
      </w:r>
    </w:p>
    <w:p w:rsidR="00404174" w:rsidRPr="000774BD" w:rsidRDefault="00404174" w:rsidP="00404174">
      <w:pPr>
        <w:spacing w:before="30"/>
        <w:ind w:left="1416"/>
        <w:jc w:val="both"/>
        <w:rPr>
          <w:rFonts w:ascii="Noto Sans Light" w:hAnsi="Noto Sans Light" w:cs="Noto Sans Light"/>
          <w:bCs/>
          <w:color w:val="000000"/>
          <w:sz w:val="18"/>
          <w:szCs w:val="18"/>
        </w:rPr>
      </w:pPr>
      <w:r w:rsidRPr="000774BD">
        <w:rPr>
          <w:rFonts w:ascii="Noto Sans Light" w:hAnsi="Noto Sans Light" w:cs="Noto Sans Light"/>
          <w:bCs/>
          <w:color w:val="000000"/>
          <w:sz w:val="18"/>
          <w:szCs w:val="18"/>
        </w:rPr>
        <w:t>Firma de los responsables</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6" w:right="340"/>
        <w:jc w:val="both"/>
        <w:rPr>
          <w:rFonts w:ascii="Noto Sans Light" w:hAnsi="Noto Sans Light" w:cs="Noto Sans Light"/>
          <w:b/>
        </w:rPr>
      </w:pPr>
      <w:r w:rsidRPr="000774BD">
        <w:rPr>
          <w:rFonts w:ascii="Noto Sans Light" w:hAnsi="Noto Sans Light" w:cs="Noto Sans Light"/>
          <w:b/>
        </w:rPr>
        <w:t>INSTRUCTIVO DE LLENADO DEL ESTADO ANALÍTICO DEL ACTIVO</w:t>
      </w:r>
    </w:p>
    <w:p w:rsidR="00404174" w:rsidRPr="000774BD" w:rsidRDefault="00404174" w:rsidP="00404174">
      <w:pPr>
        <w:pStyle w:val="Prrafodelista"/>
        <w:spacing w:before="60" w:after="60"/>
        <w:ind w:right="34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t xml:space="preserve">Nombre del Ente Público: Corresponde al nombre del ente público que emite el estado financiero. </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t>Estado Analítico del Activo: Nombre del estado financiero.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t>Del XXXX al XXXX: Corresponde a la fecha inicial y final del periodo que se reporta.</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t>(Cifras en Pesos): La unidad monetaria en que estará expresado el estado financiero será en Pesos.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5.</w:t>
      </w:r>
      <w:r w:rsidRPr="000774BD">
        <w:rPr>
          <w:rFonts w:ascii="Noto Sans Light" w:hAnsi="Noto Sans Light" w:cs="Noto Sans Light"/>
        </w:rPr>
        <w:tab/>
        <w:t>Concepto: Indica el nombre de los rubros conforme a la estructura del Plan de Cuentas, agrupados en Activo.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6.</w:t>
      </w:r>
      <w:r w:rsidRPr="000774BD">
        <w:rPr>
          <w:rFonts w:ascii="Noto Sans Light" w:hAnsi="Noto Sans Light" w:cs="Noto Sans Light"/>
        </w:rPr>
        <w:tab/>
        <w:t>Saldo Inicial: Muestra el saldo final del periodo anterior.</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7.</w:t>
      </w:r>
      <w:r w:rsidRPr="000774BD">
        <w:rPr>
          <w:rFonts w:ascii="Noto Sans Light" w:hAnsi="Noto Sans Light" w:cs="Noto Sans Light"/>
        </w:rPr>
        <w:tab/>
        <w:t>Cargos del Periodo: Representa el monto total de los cargos que se hicieron en el periodo.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8.</w:t>
      </w:r>
      <w:r w:rsidRPr="000774BD">
        <w:rPr>
          <w:rFonts w:ascii="Noto Sans Light" w:hAnsi="Noto Sans Light" w:cs="Noto Sans Light"/>
        </w:rPr>
        <w:tab/>
        <w:t>Abonos del Periodo: Representa el monto total de los abonos que se hicieron en el periodo.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9.</w:t>
      </w:r>
      <w:r w:rsidRPr="000774BD">
        <w:rPr>
          <w:rFonts w:ascii="Noto Sans Light" w:hAnsi="Noto Sans Light" w:cs="Noto Sans Light"/>
        </w:rPr>
        <w:tab/>
        <w:t>Saldo Final: Muestra el saldo final del periodo actual.</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10.</w:t>
      </w:r>
      <w:r w:rsidRPr="000774BD">
        <w:rPr>
          <w:rFonts w:ascii="Noto Sans Light" w:hAnsi="Noto Sans Light" w:cs="Noto Sans Light"/>
        </w:rPr>
        <w:tab/>
        <w:t>Variación del Periodo: Representa el resultado de restar al saldo final el saldo inicial.</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Cada ente público consignará sus cifras en los rubros que corresponda, en caso de no contar con cifra alguna se anotará cero, es decir, no se eliminarán las filas que no sean utilizadas; asimismo, no se deben agregar conceptos que no están definidos en este estado financiero.</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tbl>
      <w:tblPr>
        <w:tblW w:w="5000" w:type="pct"/>
        <w:jc w:val="center"/>
        <w:tblCellMar>
          <w:left w:w="70" w:type="dxa"/>
          <w:right w:w="70" w:type="dxa"/>
        </w:tblCellMar>
        <w:tblLook w:val="04A0" w:firstRow="1" w:lastRow="0" w:firstColumn="1" w:lastColumn="0" w:noHBand="0" w:noVBand="1"/>
      </w:tblPr>
      <w:tblGrid>
        <w:gridCol w:w="240"/>
        <w:gridCol w:w="4835"/>
        <w:gridCol w:w="1482"/>
        <w:gridCol w:w="2115"/>
        <w:gridCol w:w="2118"/>
        <w:gridCol w:w="1269"/>
        <w:gridCol w:w="2331"/>
      </w:tblGrid>
      <w:tr w:rsidR="00404174" w:rsidRPr="000774BD" w:rsidTr="00EE639B">
        <w:trPr>
          <w:trHeight w:val="60"/>
          <w:tblHeader/>
          <w:jc w:val="center"/>
        </w:trPr>
        <w:tc>
          <w:tcPr>
            <w:tcW w:w="5000" w:type="pct"/>
            <w:gridSpan w:val="7"/>
            <w:tcBorders>
              <w:top w:val="single" w:sz="4" w:space="0" w:color="auto"/>
              <w:left w:val="single" w:sz="4" w:space="0" w:color="auto"/>
              <w:bottom w:val="nil"/>
              <w:right w:val="single" w:sz="4" w:space="0" w:color="auto"/>
            </w:tcBorders>
            <w:shd w:val="clear" w:color="auto" w:fill="D9D9D9"/>
            <w:vAlign w:val="center"/>
            <w:hideMark/>
          </w:tcPr>
          <w:p w:rsidR="00404174" w:rsidRPr="000774BD" w:rsidRDefault="00404174" w:rsidP="00EE639B">
            <w:pPr>
              <w:spacing w:line="16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Nombre del Ente Público (1)</w:t>
            </w:r>
          </w:p>
        </w:tc>
      </w:tr>
      <w:tr w:rsidR="00404174" w:rsidRPr="000774BD" w:rsidTr="00EE639B">
        <w:trPr>
          <w:trHeight w:val="70"/>
          <w:tblHeader/>
          <w:jc w:val="center"/>
        </w:trPr>
        <w:tc>
          <w:tcPr>
            <w:tcW w:w="5000" w:type="pct"/>
            <w:gridSpan w:val="7"/>
            <w:tcBorders>
              <w:top w:val="nil"/>
              <w:left w:val="single" w:sz="4" w:space="0" w:color="auto"/>
              <w:right w:val="single" w:sz="4" w:space="0" w:color="auto"/>
            </w:tcBorders>
            <w:shd w:val="clear" w:color="auto" w:fill="D9D9D9"/>
            <w:vAlign w:val="center"/>
            <w:hideMark/>
          </w:tcPr>
          <w:p w:rsidR="00404174" w:rsidRPr="000774BD" w:rsidRDefault="00404174" w:rsidP="00EE639B">
            <w:pPr>
              <w:spacing w:line="16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Estado Analítico del Activo (2)</w:t>
            </w:r>
          </w:p>
        </w:tc>
      </w:tr>
      <w:tr w:rsidR="00404174" w:rsidRPr="000774BD" w:rsidTr="00EE639B">
        <w:trPr>
          <w:trHeight w:val="70"/>
          <w:tblHeader/>
          <w:jc w:val="center"/>
        </w:trPr>
        <w:tc>
          <w:tcPr>
            <w:tcW w:w="5000" w:type="pct"/>
            <w:gridSpan w:val="7"/>
            <w:tcBorders>
              <w:top w:val="nil"/>
              <w:left w:val="single" w:sz="4" w:space="0" w:color="auto"/>
              <w:bottom w:val="single" w:sz="4" w:space="0" w:color="auto"/>
              <w:right w:val="single" w:sz="4" w:space="0" w:color="auto"/>
            </w:tcBorders>
            <w:shd w:val="clear" w:color="auto" w:fill="D9D9D9"/>
            <w:vAlign w:val="center"/>
            <w:hideMark/>
          </w:tcPr>
          <w:p w:rsidR="00404174" w:rsidRPr="000774BD" w:rsidRDefault="00404174" w:rsidP="00EE639B">
            <w:pPr>
              <w:spacing w:line="16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Del XXXX al XXXX (3)</w:t>
            </w:r>
          </w:p>
          <w:p w:rsidR="00404174" w:rsidRPr="000774BD" w:rsidRDefault="00404174" w:rsidP="00EE639B">
            <w:pPr>
              <w:spacing w:line="16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(Cifras en Pesos ) (4)</w:t>
            </w:r>
          </w:p>
        </w:tc>
      </w:tr>
      <w:tr w:rsidR="00404174" w:rsidRPr="000774BD" w:rsidTr="00EE639B">
        <w:trPr>
          <w:trHeight w:val="60"/>
          <w:tblHeader/>
          <w:jc w:val="center"/>
        </w:trPr>
        <w:tc>
          <w:tcPr>
            <w:tcW w:w="1763" w:type="pct"/>
            <w:gridSpan w:val="2"/>
            <w:tcBorders>
              <w:top w:val="single" w:sz="4" w:space="0" w:color="auto"/>
              <w:left w:val="single" w:sz="4" w:space="0" w:color="auto"/>
              <w:bottom w:val="single" w:sz="4" w:space="0" w:color="auto"/>
              <w:right w:val="single" w:sz="4" w:space="0" w:color="000000"/>
            </w:tcBorders>
            <w:shd w:val="clear" w:color="auto" w:fill="D9D9D9"/>
            <w:vAlign w:val="center"/>
            <w:hideMark/>
          </w:tcPr>
          <w:p w:rsidR="00404174" w:rsidRPr="000774BD" w:rsidRDefault="00404174" w:rsidP="00EE639B">
            <w:pPr>
              <w:spacing w:line="160" w:lineRule="exact"/>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lang w:eastAsia="es-MX"/>
              </w:rPr>
              <w:t>Concepto (5)</w:t>
            </w:r>
          </w:p>
        </w:tc>
        <w:tc>
          <w:tcPr>
            <w:tcW w:w="515"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line="160" w:lineRule="exact"/>
              <w:ind w:left="-57" w:right="-57"/>
              <w:jc w:val="center"/>
              <w:rPr>
                <w:rFonts w:ascii="Noto Sans Light" w:hAnsi="Noto Sans Light" w:cs="Noto Sans Light"/>
                <w:b/>
                <w:bCs/>
                <w:sz w:val="11"/>
                <w:szCs w:val="11"/>
                <w:lang w:eastAsia="es-MX"/>
              </w:rPr>
            </w:pPr>
            <w:r w:rsidRPr="000774BD">
              <w:rPr>
                <w:rFonts w:ascii="Noto Sans Light" w:hAnsi="Noto Sans Light" w:cs="Noto Sans Light"/>
                <w:b/>
                <w:bCs/>
                <w:sz w:val="11"/>
                <w:szCs w:val="11"/>
                <w:lang w:eastAsia="es-MX"/>
              </w:rPr>
              <w:t>Saldo Inicial (6)</w:t>
            </w:r>
          </w:p>
        </w:tc>
        <w:tc>
          <w:tcPr>
            <w:tcW w:w="735"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line="160" w:lineRule="exact"/>
              <w:ind w:left="-57" w:right="-57"/>
              <w:jc w:val="center"/>
              <w:rPr>
                <w:rFonts w:ascii="Noto Sans Light" w:hAnsi="Noto Sans Light" w:cs="Noto Sans Light"/>
                <w:b/>
                <w:bCs/>
                <w:sz w:val="11"/>
                <w:szCs w:val="11"/>
                <w:lang w:eastAsia="es-MX"/>
              </w:rPr>
            </w:pPr>
            <w:r w:rsidRPr="000774BD">
              <w:rPr>
                <w:rFonts w:ascii="Noto Sans Light" w:hAnsi="Noto Sans Light" w:cs="Noto Sans Light"/>
                <w:b/>
                <w:bCs/>
                <w:sz w:val="11"/>
                <w:szCs w:val="11"/>
                <w:lang w:eastAsia="es-MX"/>
              </w:rPr>
              <w:t>Cargos del Periodo (7)</w:t>
            </w:r>
          </w:p>
        </w:tc>
        <w:tc>
          <w:tcPr>
            <w:tcW w:w="736"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line="160" w:lineRule="exact"/>
              <w:ind w:left="-57" w:right="-57"/>
              <w:jc w:val="center"/>
              <w:rPr>
                <w:rFonts w:ascii="Noto Sans Light" w:hAnsi="Noto Sans Light" w:cs="Noto Sans Light"/>
                <w:b/>
                <w:bCs/>
                <w:sz w:val="11"/>
                <w:szCs w:val="11"/>
                <w:lang w:eastAsia="es-MX"/>
              </w:rPr>
            </w:pPr>
            <w:r w:rsidRPr="000774BD">
              <w:rPr>
                <w:rFonts w:ascii="Noto Sans Light" w:hAnsi="Noto Sans Light" w:cs="Noto Sans Light"/>
                <w:b/>
                <w:bCs/>
                <w:sz w:val="11"/>
                <w:szCs w:val="11"/>
                <w:lang w:eastAsia="es-MX"/>
              </w:rPr>
              <w:t>Abonos del Periodo (8)</w:t>
            </w:r>
          </w:p>
        </w:tc>
        <w:tc>
          <w:tcPr>
            <w:tcW w:w="441"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line="160" w:lineRule="exact"/>
              <w:ind w:left="-57" w:right="-57"/>
              <w:jc w:val="center"/>
              <w:rPr>
                <w:rFonts w:ascii="Noto Sans Light" w:hAnsi="Noto Sans Light" w:cs="Noto Sans Light"/>
                <w:b/>
                <w:bCs/>
                <w:sz w:val="11"/>
                <w:szCs w:val="11"/>
                <w:lang w:eastAsia="es-MX"/>
              </w:rPr>
            </w:pPr>
            <w:r w:rsidRPr="000774BD">
              <w:rPr>
                <w:rFonts w:ascii="Noto Sans Light" w:hAnsi="Noto Sans Light" w:cs="Noto Sans Light"/>
                <w:b/>
                <w:bCs/>
                <w:sz w:val="11"/>
                <w:szCs w:val="11"/>
                <w:lang w:eastAsia="es-MX"/>
              </w:rPr>
              <w:t>Saldo Final (9)</w:t>
            </w:r>
          </w:p>
        </w:tc>
        <w:tc>
          <w:tcPr>
            <w:tcW w:w="809"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line="160" w:lineRule="exact"/>
              <w:ind w:left="-57" w:right="-57"/>
              <w:jc w:val="center"/>
              <w:rPr>
                <w:rFonts w:ascii="Noto Sans Light" w:hAnsi="Noto Sans Light" w:cs="Noto Sans Light"/>
                <w:b/>
                <w:bCs/>
                <w:sz w:val="11"/>
                <w:szCs w:val="11"/>
                <w:lang w:eastAsia="es-MX"/>
              </w:rPr>
            </w:pPr>
            <w:r w:rsidRPr="000774BD">
              <w:rPr>
                <w:rFonts w:ascii="Noto Sans Light" w:hAnsi="Noto Sans Light" w:cs="Noto Sans Light"/>
                <w:b/>
                <w:bCs/>
                <w:sz w:val="11"/>
                <w:szCs w:val="11"/>
                <w:lang w:eastAsia="es-MX"/>
              </w:rPr>
              <w:t>Variación del Periodo (10)</w:t>
            </w:r>
          </w:p>
        </w:tc>
      </w:tr>
      <w:tr w:rsidR="00404174" w:rsidRPr="000774BD" w:rsidTr="00EE639B">
        <w:trPr>
          <w:trHeight w:val="60"/>
          <w:jc w:val="center"/>
        </w:trPr>
        <w:tc>
          <w:tcPr>
            <w:tcW w:w="1763" w:type="pct"/>
            <w:gridSpan w:val="2"/>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rPr>
              <w:t xml:space="preserve">I. </w:t>
            </w:r>
            <w:r w:rsidRPr="000774BD">
              <w:rPr>
                <w:rFonts w:ascii="Noto Sans Light" w:hAnsi="Noto Sans Light" w:cs="Noto Sans Light"/>
                <w:b/>
                <w:bCs/>
                <w:color w:val="000000"/>
                <w:sz w:val="12"/>
                <w:szCs w:val="12"/>
                <w:lang w:eastAsia="es-MX"/>
              </w:rPr>
              <w:t xml:space="preserve">ACTIVO </w:t>
            </w:r>
          </w:p>
        </w:tc>
        <w:tc>
          <w:tcPr>
            <w:tcW w:w="515"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160" w:lineRule="exact"/>
              <w:ind w:left="-57" w:right="-57"/>
              <w:jc w:val="center"/>
              <w:rPr>
                <w:rFonts w:ascii="Noto Sans Light" w:hAnsi="Noto Sans Light" w:cs="Noto Sans Light"/>
                <w:b/>
                <w:bCs/>
                <w:color w:val="000000"/>
                <w:sz w:val="10"/>
                <w:szCs w:val="10"/>
                <w:lang w:eastAsia="es-MX"/>
              </w:rPr>
            </w:pPr>
            <w:r w:rsidRPr="000774BD">
              <w:rPr>
                <w:rFonts w:ascii="Noto Sans Light" w:hAnsi="Noto Sans Light" w:cs="Noto Sans Light"/>
                <w:b/>
                <w:bCs/>
                <w:color w:val="000000"/>
                <w:sz w:val="12"/>
                <w:szCs w:val="12"/>
                <w:lang w:eastAsia="es-MX"/>
              </w:rPr>
              <w:t>(I = IA + IB)</w:t>
            </w:r>
          </w:p>
        </w:tc>
        <w:tc>
          <w:tcPr>
            <w:tcW w:w="735"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160" w:lineRule="exact"/>
              <w:ind w:left="-57" w:right="-57"/>
              <w:jc w:val="center"/>
              <w:rPr>
                <w:rFonts w:ascii="Noto Sans Light" w:hAnsi="Noto Sans Light" w:cs="Noto Sans Light"/>
                <w:b/>
                <w:bCs/>
                <w:color w:val="000000"/>
                <w:sz w:val="10"/>
                <w:szCs w:val="10"/>
                <w:lang w:eastAsia="es-MX"/>
              </w:rPr>
            </w:pPr>
            <w:r w:rsidRPr="000774BD">
              <w:rPr>
                <w:rFonts w:ascii="Noto Sans Light" w:hAnsi="Noto Sans Light" w:cs="Noto Sans Light"/>
                <w:b/>
                <w:bCs/>
                <w:color w:val="000000"/>
                <w:sz w:val="12"/>
                <w:szCs w:val="12"/>
                <w:lang w:eastAsia="es-MX"/>
              </w:rPr>
              <w:t>(I = IA + IB)</w:t>
            </w:r>
          </w:p>
        </w:tc>
        <w:tc>
          <w:tcPr>
            <w:tcW w:w="73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160" w:lineRule="exact"/>
              <w:ind w:left="-57" w:right="-57"/>
              <w:jc w:val="center"/>
              <w:rPr>
                <w:rFonts w:ascii="Noto Sans Light" w:hAnsi="Noto Sans Light" w:cs="Noto Sans Light"/>
                <w:b/>
                <w:bCs/>
                <w:color w:val="000000"/>
                <w:sz w:val="10"/>
                <w:szCs w:val="10"/>
                <w:lang w:eastAsia="es-MX"/>
              </w:rPr>
            </w:pPr>
            <w:r w:rsidRPr="000774BD">
              <w:rPr>
                <w:rFonts w:ascii="Noto Sans Light" w:hAnsi="Noto Sans Light" w:cs="Noto Sans Light"/>
                <w:b/>
                <w:bCs/>
                <w:color w:val="000000"/>
                <w:sz w:val="12"/>
                <w:szCs w:val="12"/>
                <w:lang w:eastAsia="es-MX"/>
              </w:rPr>
              <w:t>(I = IA + IB)</w:t>
            </w:r>
          </w:p>
        </w:tc>
        <w:tc>
          <w:tcPr>
            <w:tcW w:w="4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160" w:lineRule="exact"/>
              <w:ind w:left="-57" w:right="-57"/>
              <w:jc w:val="center"/>
              <w:rPr>
                <w:rFonts w:ascii="Noto Sans Light" w:hAnsi="Noto Sans Light" w:cs="Noto Sans Light"/>
                <w:b/>
                <w:bCs/>
                <w:color w:val="000000"/>
                <w:sz w:val="10"/>
                <w:szCs w:val="10"/>
                <w:lang w:eastAsia="es-MX"/>
              </w:rPr>
            </w:pPr>
            <w:r w:rsidRPr="000774BD">
              <w:rPr>
                <w:rFonts w:ascii="Noto Sans Light" w:hAnsi="Noto Sans Light" w:cs="Noto Sans Light"/>
                <w:b/>
                <w:bCs/>
                <w:sz w:val="11"/>
                <w:szCs w:val="11"/>
                <w:lang w:eastAsia="es-MX"/>
              </w:rPr>
              <w:t>(9=6+7-8)</w:t>
            </w:r>
          </w:p>
        </w:tc>
        <w:tc>
          <w:tcPr>
            <w:tcW w:w="80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160" w:lineRule="exact"/>
              <w:ind w:left="-57" w:right="-57"/>
              <w:jc w:val="center"/>
              <w:rPr>
                <w:rFonts w:ascii="Noto Sans Light" w:hAnsi="Noto Sans Light" w:cs="Noto Sans Light"/>
                <w:b/>
                <w:bCs/>
                <w:color w:val="000000"/>
                <w:sz w:val="10"/>
                <w:szCs w:val="10"/>
                <w:lang w:eastAsia="es-MX"/>
              </w:rPr>
            </w:pPr>
            <w:r w:rsidRPr="000774BD">
              <w:rPr>
                <w:rFonts w:ascii="Noto Sans Light" w:hAnsi="Noto Sans Light" w:cs="Noto Sans Light"/>
                <w:b/>
                <w:bCs/>
                <w:sz w:val="11"/>
                <w:szCs w:val="11"/>
                <w:lang w:eastAsia="es-MX"/>
              </w:rPr>
              <w:t>(10=9-6)</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rPr>
                <w:rFonts w:ascii="Noto Sans Light" w:hAnsi="Noto Sans Light" w:cs="Noto Sans Light"/>
                <w:b/>
                <w:bCs/>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IA. Activo Circulante </w:t>
            </w:r>
          </w:p>
        </w:tc>
        <w:tc>
          <w:tcPr>
            <w:tcW w:w="515"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160" w:lineRule="exact"/>
              <w:ind w:left="-57" w:right="-57"/>
              <w:jc w:val="center"/>
              <w:rPr>
                <w:rFonts w:ascii="Noto Sans Light" w:hAnsi="Noto Sans Light" w:cs="Noto Sans Light"/>
                <w:b/>
                <w:bCs/>
                <w:color w:val="000000"/>
                <w:sz w:val="10"/>
                <w:szCs w:val="10"/>
                <w:lang w:eastAsia="es-MX"/>
              </w:rPr>
            </w:pPr>
            <w:r w:rsidRPr="000774BD">
              <w:rPr>
                <w:rFonts w:ascii="Noto Sans Light" w:hAnsi="Noto Sans Light" w:cs="Noto Sans Light"/>
                <w:b/>
                <w:bCs/>
                <w:color w:val="000000"/>
                <w:sz w:val="12"/>
                <w:szCs w:val="12"/>
                <w:lang w:eastAsia="es-MX"/>
              </w:rPr>
              <w:t>(IA = a + b + c+ d+ e + f + g)</w:t>
            </w:r>
          </w:p>
        </w:tc>
        <w:tc>
          <w:tcPr>
            <w:tcW w:w="735"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160" w:lineRule="exact"/>
              <w:ind w:left="-57" w:right="-57"/>
              <w:jc w:val="center"/>
              <w:rPr>
                <w:rFonts w:ascii="Noto Sans Light" w:hAnsi="Noto Sans Light" w:cs="Noto Sans Light"/>
                <w:b/>
                <w:bCs/>
                <w:color w:val="000000"/>
                <w:sz w:val="10"/>
                <w:szCs w:val="10"/>
                <w:lang w:eastAsia="es-MX"/>
              </w:rPr>
            </w:pPr>
            <w:r w:rsidRPr="000774BD">
              <w:rPr>
                <w:rFonts w:ascii="Noto Sans Light" w:hAnsi="Noto Sans Light" w:cs="Noto Sans Light"/>
                <w:b/>
                <w:bCs/>
                <w:color w:val="000000"/>
                <w:sz w:val="12"/>
                <w:szCs w:val="12"/>
                <w:lang w:eastAsia="es-MX"/>
              </w:rPr>
              <w:t>(IA = a + b + c+ d+ e + f + g)</w:t>
            </w:r>
          </w:p>
        </w:tc>
        <w:tc>
          <w:tcPr>
            <w:tcW w:w="73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160" w:lineRule="exact"/>
              <w:ind w:left="-57" w:right="-57"/>
              <w:jc w:val="center"/>
              <w:rPr>
                <w:rFonts w:ascii="Noto Sans Light" w:hAnsi="Noto Sans Light" w:cs="Noto Sans Light"/>
                <w:b/>
                <w:bCs/>
                <w:color w:val="000000"/>
                <w:sz w:val="10"/>
                <w:szCs w:val="10"/>
                <w:lang w:eastAsia="es-MX"/>
              </w:rPr>
            </w:pPr>
            <w:r w:rsidRPr="000774BD">
              <w:rPr>
                <w:rFonts w:ascii="Noto Sans Light" w:hAnsi="Noto Sans Light" w:cs="Noto Sans Light"/>
                <w:b/>
                <w:bCs/>
                <w:color w:val="000000"/>
                <w:sz w:val="12"/>
                <w:szCs w:val="12"/>
                <w:lang w:eastAsia="es-MX"/>
              </w:rPr>
              <w:t>(IA = a + b + c+ d+ e + f + g)</w:t>
            </w:r>
          </w:p>
        </w:tc>
        <w:tc>
          <w:tcPr>
            <w:tcW w:w="4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160" w:lineRule="exact"/>
              <w:ind w:left="-57" w:right="-57"/>
              <w:jc w:val="center"/>
              <w:rPr>
                <w:rFonts w:ascii="Noto Sans Light" w:hAnsi="Noto Sans Light" w:cs="Noto Sans Light"/>
                <w:b/>
                <w:bCs/>
                <w:color w:val="000000"/>
                <w:sz w:val="10"/>
                <w:szCs w:val="10"/>
                <w:lang w:eastAsia="es-MX"/>
              </w:rPr>
            </w:pPr>
            <w:r w:rsidRPr="000774BD">
              <w:rPr>
                <w:rFonts w:ascii="Noto Sans Light" w:hAnsi="Noto Sans Light" w:cs="Noto Sans Light"/>
                <w:b/>
                <w:bCs/>
                <w:sz w:val="11"/>
                <w:szCs w:val="11"/>
                <w:lang w:eastAsia="es-MX"/>
              </w:rPr>
              <w:t>(9=6+7-8)</w:t>
            </w:r>
          </w:p>
        </w:tc>
        <w:tc>
          <w:tcPr>
            <w:tcW w:w="80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160" w:lineRule="exact"/>
              <w:ind w:left="-57" w:right="-57"/>
              <w:jc w:val="center"/>
              <w:rPr>
                <w:rFonts w:ascii="Noto Sans Light" w:hAnsi="Noto Sans Light" w:cs="Noto Sans Light"/>
                <w:b/>
                <w:bCs/>
                <w:color w:val="000000"/>
                <w:sz w:val="10"/>
                <w:szCs w:val="10"/>
                <w:lang w:eastAsia="es-MX"/>
              </w:rPr>
            </w:pPr>
            <w:r w:rsidRPr="000774BD">
              <w:rPr>
                <w:rFonts w:ascii="Noto Sans Light" w:hAnsi="Noto Sans Light" w:cs="Noto Sans Light"/>
                <w:b/>
                <w:bCs/>
                <w:sz w:val="11"/>
                <w:szCs w:val="11"/>
                <w:lang w:eastAsia="es-MX"/>
              </w:rPr>
              <w:t>(10=9-6)</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 Efectivo y Equivalentes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1.1.1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1.1.1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1.1.1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1.1.1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1.1.1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b. Derechos a Recibir Efectivo o Equivalentes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1.1.2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1.1.2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1.1.2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1.1.2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1.1.2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 Derechos a Recibir Bienes o Servicios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1.1.3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1.1.3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1.1.3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1.1.3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1.1.3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 Inventarios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1.1.4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1.1.4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1.1.4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1.1.4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1.1.4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e. Almacenes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1.1.5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1.1.5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1.1.5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1.1.5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1.1.5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f. Estimación por Pérdida o Deterioro de Activos Circulantes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1.1.6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1.1.6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1.1.6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1.1.6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1.1.6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g. Otros Activos Circulantes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1.1.9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1.1.9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1.1.9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1.1.9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1.1.9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rPr>
                <w:rFonts w:ascii="Noto Sans Light" w:hAnsi="Noto Sans Light" w:cs="Noto Sans Light"/>
                <w:b/>
                <w:bCs/>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 xml:space="preserve">IB. Activo No Circulante </w:t>
            </w:r>
          </w:p>
        </w:tc>
        <w:tc>
          <w:tcPr>
            <w:tcW w:w="515"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260" w:lineRule="exact"/>
              <w:ind w:left="-57" w:right="-57"/>
              <w:jc w:val="center"/>
              <w:rPr>
                <w:rFonts w:ascii="Noto Sans Light" w:hAnsi="Noto Sans Light" w:cs="Noto Sans Light"/>
                <w:color w:val="000000"/>
                <w:sz w:val="10"/>
                <w:szCs w:val="10"/>
                <w:lang w:val="en-US" w:eastAsia="es-MX"/>
              </w:rPr>
            </w:pPr>
            <w:r w:rsidRPr="000774BD">
              <w:rPr>
                <w:rFonts w:ascii="Noto Sans Light" w:hAnsi="Noto Sans Light" w:cs="Noto Sans Light"/>
                <w:b/>
                <w:bCs/>
                <w:color w:val="000000"/>
                <w:sz w:val="12"/>
                <w:szCs w:val="12"/>
                <w:lang w:val="en-US" w:eastAsia="es-MX"/>
              </w:rPr>
              <w:t xml:space="preserve">(IB = a + b + c + d+ e + f + g + h + </w:t>
            </w:r>
            <w:proofErr w:type="spellStart"/>
            <w:r w:rsidRPr="000774BD">
              <w:rPr>
                <w:rFonts w:ascii="Noto Sans Light" w:hAnsi="Noto Sans Light" w:cs="Noto Sans Light"/>
                <w:b/>
                <w:bCs/>
                <w:color w:val="000000"/>
                <w:sz w:val="12"/>
                <w:szCs w:val="12"/>
                <w:lang w:val="en-US" w:eastAsia="es-MX"/>
              </w:rPr>
              <w:t>i</w:t>
            </w:r>
            <w:proofErr w:type="spellEnd"/>
            <w:r w:rsidRPr="000774BD">
              <w:rPr>
                <w:rFonts w:ascii="Noto Sans Light" w:hAnsi="Noto Sans Light" w:cs="Noto Sans Light"/>
                <w:b/>
                <w:bCs/>
                <w:color w:val="000000"/>
                <w:sz w:val="12"/>
                <w:szCs w:val="12"/>
                <w:lang w:val="en-US" w:eastAsia="es-MX"/>
              </w:rPr>
              <w:t>)</w:t>
            </w:r>
          </w:p>
        </w:tc>
        <w:tc>
          <w:tcPr>
            <w:tcW w:w="735"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260" w:lineRule="exact"/>
              <w:ind w:left="-57" w:right="-57"/>
              <w:jc w:val="center"/>
              <w:rPr>
                <w:rFonts w:ascii="Noto Sans Light" w:hAnsi="Noto Sans Light" w:cs="Noto Sans Light"/>
                <w:color w:val="000000"/>
                <w:sz w:val="10"/>
                <w:szCs w:val="10"/>
                <w:lang w:val="en-US" w:eastAsia="es-MX"/>
              </w:rPr>
            </w:pPr>
            <w:r w:rsidRPr="000774BD">
              <w:rPr>
                <w:rFonts w:ascii="Noto Sans Light" w:hAnsi="Noto Sans Light" w:cs="Noto Sans Light"/>
                <w:b/>
                <w:bCs/>
                <w:color w:val="000000"/>
                <w:sz w:val="12"/>
                <w:szCs w:val="12"/>
                <w:lang w:val="en-US" w:eastAsia="es-MX"/>
              </w:rPr>
              <w:t xml:space="preserve">(IB = a + b + c + d+ e + f + g + h + </w:t>
            </w:r>
            <w:proofErr w:type="spellStart"/>
            <w:r w:rsidRPr="000774BD">
              <w:rPr>
                <w:rFonts w:ascii="Noto Sans Light" w:hAnsi="Noto Sans Light" w:cs="Noto Sans Light"/>
                <w:b/>
                <w:bCs/>
                <w:color w:val="000000"/>
                <w:sz w:val="12"/>
                <w:szCs w:val="12"/>
                <w:lang w:val="en-US" w:eastAsia="es-MX"/>
              </w:rPr>
              <w:t>i</w:t>
            </w:r>
            <w:proofErr w:type="spellEnd"/>
            <w:r w:rsidRPr="000774BD">
              <w:rPr>
                <w:rFonts w:ascii="Noto Sans Light" w:hAnsi="Noto Sans Light" w:cs="Noto Sans Light"/>
                <w:b/>
                <w:bCs/>
                <w:color w:val="000000"/>
                <w:sz w:val="12"/>
                <w:szCs w:val="12"/>
                <w:lang w:val="en-US" w:eastAsia="es-MX"/>
              </w:rPr>
              <w:t>)</w:t>
            </w:r>
          </w:p>
        </w:tc>
        <w:tc>
          <w:tcPr>
            <w:tcW w:w="73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260" w:lineRule="exact"/>
              <w:ind w:left="-57" w:right="-57"/>
              <w:jc w:val="center"/>
              <w:rPr>
                <w:rFonts w:ascii="Noto Sans Light" w:hAnsi="Noto Sans Light" w:cs="Noto Sans Light"/>
                <w:color w:val="000000"/>
                <w:sz w:val="10"/>
                <w:szCs w:val="10"/>
                <w:lang w:val="en-US" w:eastAsia="es-MX"/>
              </w:rPr>
            </w:pPr>
            <w:r w:rsidRPr="000774BD">
              <w:rPr>
                <w:rFonts w:ascii="Noto Sans Light" w:hAnsi="Noto Sans Light" w:cs="Noto Sans Light"/>
                <w:b/>
                <w:bCs/>
                <w:color w:val="000000"/>
                <w:sz w:val="12"/>
                <w:szCs w:val="12"/>
                <w:lang w:val="en-US" w:eastAsia="es-MX"/>
              </w:rPr>
              <w:t xml:space="preserve">(IB = a + b + c + d+ e + f + g + h + </w:t>
            </w:r>
            <w:proofErr w:type="spellStart"/>
            <w:r w:rsidRPr="000774BD">
              <w:rPr>
                <w:rFonts w:ascii="Noto Sans Light" w:hAnsi="Noto Sans Light" w:cs="Noto Sans Light"/>
                <w:b/>
                <w:bCs/>
                <w:color w:val="000000"/>
                <w:sz w:val="12"/>
                <w:szCs w:val="12"/>
                <w:lang w:val="en-US" w:eastAsia="es-MX"/>
              </w:rPr>
              <w:t>i</w:t>
            </w:r>
            <w:proofErr w:type="spellEnd"/>
            <w:r w:rsidRPr="000774BD">
              <w:rPr>
                <w:rFonts w:ascii="Noto Sans Light" w:hAnsi="Noto Sans Light" w:cs="Noto Sans Light"/>
                <w:b/>
                <w:bCs/>
                <w:color w:val="000000"/>
                <w:sz w:val="12"/>
                <w:szCs w:val="12"/>
                <w:lang w:val="en-US" w:eastAsia="es-MX"/>
              </w:rPr>
              <w:t>)</w:t>
            </w:r>
          </w:p>
        </w:tc>
        <w:tc>
          <w:tcPr>
            <w:tcW w:w="4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b/>
                <w:bCs/>
                <w:sz w:val="11"/>
                <w:szCs w:val="11"/>
                <w:lang w:eastAsia="es-MX"/>
              </w:rPr>
              <w:t>(9=6+7-8)</w:t>
            </w:r>
          </w:p>
        </w:tc>
        <w:tc>
          <w:tcPr>
            <w:tcW w:w="80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b/>
                <w:bCs/>
                <w:sz w:val="11"/>
                <w:szCs w:val="11"/>
                <w:lang w:eastAsia="es-MX"/>
              </w:rPr>
              <w:t>(10=9-6)</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a. Inversiones Financieras a Largo Plazo</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1.2.1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1.2.1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1.2.1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1.2.1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1.2.1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b. Derechos a Recibir Efectivo o Equivalentes a Largo Plazo</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1.2.2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1.2.2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1.2.2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1.2.2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1.2.2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c. Bienes Inmuebles, Infraestructura y Construcciones en Proceso</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1.2.3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1.2.3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1.2.3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1.2.3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1.2.3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d. Bienes Muebles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1.2.4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1.2.4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1.2.4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1.2.4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1.2.4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e. Activos Intangibles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1.2.5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1.2.5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1.2.5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1.2.5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1.2.5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f. Depreciación, Deterioro y Amortización Acumulada de Bienes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1.2.6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1.2.6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1.2.6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1.2.6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1.2.6 (20XN – 20XN-1)</w:t>
            </w:r>
          </w:p>
        </w:tc>
      </w:tr>
      <w:tr w:rsidR="00404174" w:rsidRPr="000774BD" w:rsidTr="00EE639B">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g. Activos Diferidos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1.2.7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1.2.7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1.2.7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1.2.7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1.2.7 (20XN – 20XN-1)</w:t>
            </w:r>
          </w:p>
        </w:tc>
      </w:tr>
      <w:tr w:rsidR="00404174" w:rsidRPr="000774BD" w:rsidTr="00EE639B">
        <w:trPr>
          <w:trHeight w:val="202"/>
          <w:jc w:val="center"/>
        </w:trPr>
        <w:tc>
          <w:tcPr>
            <w:tcW w:w="83" w:type="pct"/>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h. Estimación por Pérdida o Deterioro de Activos no Circulantes</w:t>
            </w:r>
          </w:p>
        </w:tc>
        <w:tc>
          <w:tcPr>
            <w:tcW w:w="51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1.2.8 al 20XN-1</w:t>
            </w:r>
          </w:p>
        </w:tc>
        <w:tc>
          <w:tcPr>
            <w:tcW w:w="735"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1.2.8 del 20XN</w:t>
            </w:r>
          </w:p>
        </w:tc>
        <w:tc>
          <w:tcPr>
            <w:tcW w:w="736"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1.2.8 del 20XN</w:t>
            </w:r>
          </w:p>
        </w:tc>
        <w:tc>
          <w:tcPr>
            <w:tcW w:w="441"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1.2.8 al 20XN</w:t>
            </w:r>
          </w:p>
        </w:tc>
        <w:tc>
          <w:tcPr>
            <w:tcW w:w="809" w:type="pct"/>
            <w:tcBorders>
              <w:top w:val="dotted" w:sz="4" w:space="0" w:color="auto"/>
              <w:left w:val="nil"/>
              <w:bottom w:val="dotted"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1.2.8 (20XN – 20XN-1)</w:t>
            </w:r>
          </w:p>
        </w:tc>
      </w:tr>
      <w:tr w:rsidR="00404174" w:rsidRPr="000774BD" w:rsidTr="00EE639B">
        <w:trPr>
          <w:trHeight w:val="70"/>
          <w:jc w:val="center"/>
        </w:trPr>
        <w:tc>
          <w:tcPr>
            <w:tcW w:w="83" w:type="pct"/>
            <w:tcBorders>
              <w:top w:val="dotted" w:sz="4" w:space="0" w:color="auto"/>
              <w:left w:val="single" w:sz="4" w:space="0" w:color="auto"/>
              <w:bottom w:val="single" w:sz="4" w:space="0" w:color="auto"/>
              <w:right w:val="nil"/>
            </w:tcBorders>
            <w:shd w:val="clear" w:color="auto" w:fill="auto"/>
          </w:tcPr>
          <w:p w:rsidR="00404174" w:rsidRPr="000774BD" w:rsidRDefault="00404174" w:rsidP="00EE639B">
            <w:pPr>
              <w:spacing w:line="160" w:lineRule="exact"/>
              <w:jc w:val="right"/>
              <w:rPr>
                <w:rFonts w:ascii="Noto Sans Light" w:hAnsi="Noto Sans Light" w:cs="Noto Sans Light"/>
                <w:color w:val="000000"/>
                <w:sz w:val="12"/>
                <w:szCs w:val="12"/>
                <w:lang w:eastAsia="es-MX"/>
              </w:rPr>
            </w:pPr>
          </w:p>
        </w:tc>
        <w:tc>
          <w:tcPr>
            <w:tcW w:w="1680" w:type="pct"/>
            <w:tcBorders>
              <w:top w:val="dotted" w:sz="4" w:space="0" w:color="auto"/>
              <w:left w:val="nil"/>
              <w:bottom w:val="single" w:sz="4" w:space="0" w:color="auto"/>
              <w:right w:val="single" w:sz="4" w:space="0" w:color="auto"/>
            </w:tcBorders>
            <w:shd w:val="clear" w:color="auto" w:fill="auto"/>
            <w:hideMark/>
          </w:tcPr>
          <w:p w:rsidR="00404174" w:rsidRPr="000774BD" w:rsidRDefault="00404174" w:rsidP="00EE639B">
            <w:pPr>
              <w:spacing w:line="160" w:lineRule="exact"/>
              <w:jc w:val="both"/>
              <w:rPr>
                <w:rFonts w:ascii="Noto Sans Light" w:hAnsi="Noto Sans Light" w:cs="Noto Sans Light"/>
                <w:color w:val="000000"/>
                <w:sz w:val="12"/>
                <w:szCs w:val="12"/>
                <w:lang w:eastAsia="es-MX"/>
              </w:rPr>
            </w:pPr>
            <w:r w:rsidRPr="000774BD">
              <w:rPr>
                <w:rFonts w:ascii="Noto Sans Light" w:hAnsi="Noto Sans Light" w:cs="Noto Sans Light"/>
                <w:color w:val="000000"/>
                <w:sz w:val="12"/>
                <w:szCs w:val="12"/>
                <w:lang w:eastAsia="es-MX"/>
              </w:rPr>
              <w:t>i. Otros Activos no Circulantes</w:t>
            </w:r>
          </w:p>
        </w:tc>
        <w:tc>
          <w:tcPr>
            <w:tcW w:w="515" w:type="pct"/>
            <w:tcBorders>
              <w:top w:val="dotted" w:sz="4" w:space="0" w:color="auto"/>
              <w:left w:val="nil"/>
              <w:bottom w:val="single"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1.2.9 al 20XN-1</w:t>
            </w:r>
          </w:p>
        </w:tc>
        <w:tc>
          <w:tcPr>
            <w:tcW w:w="735" w:type="pct"/>
            <w:tcBorders>
              <w:top w:val="dotted" w:sz="4" w:space="0" w:color="auto"/>
              <w:left w:val="nil"/>
              <w:bottom w:val="single"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Cargos de las cuentas del Rubro 1.2.9 del 20XN</w:t>
            </w:r>
          </w:p>
        </w:tc>
        <w:tc>
          <w:tcPr>
            <w:tcW w:w="736" w:type="pct"/>
            <w:tcBorders>
              <w:top w:val="dotted" w:sz="4" w:space="0" w:color="auto"/>
              <w:left w:val="nil"/>
              <w:bottom w:val="single"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Abonos de las cuentas del Rubro 1.2.9 del 20XN</w:t>
            </w:r>
          </w:p>
        </w:tc>
        <w:tc>
          <w:tcPr>
            <w:tcW w:w="441" w:type="pct"/>
            <w:tcBorders>
              <w:top w:val="dotted" w:sz="4" w:space="0" w:color="auto"/>
              <w:left w:val="nil"/>
              <w:bottom w:val="single" w:sz="4" w:space="0" w:color="auto"/>
              <w:right w:val="single" w:sz="4" w:space="0" w:color="auto"/>
            </w:tcBorders>
            <w:shd w:val="clear" w:color="auto" w:fill="auto"/>
            <w:hideMark/>
          </w:tcPr>
          <w:p w:rsidR="00404174" w:rsidRPr="000774BD" w:rsidRDefault="00404174" w:rsidP="00EE639B">
            <w:pPr>
              <w:spacing w:line="260" w:lineRule="exact"/>
              <w:ind w:left="-57" w:right="-57"/>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SR 1.2.9 al 20XN</w:t>
            </w:r>
          </w:p>
        </w:tc>
        <w:tc>
          <w:tcPr>
            <w:tcW w:w="809" w:type="pct"/>
            <w:tcBorders>
              <w:top w:val="dotted" w:sz="4" w:space="0" w:color="auto"/>
              <w:left w:val="nil"/>
              <w:bottom w:val="single" w:sz="4" w:space="0" w:color="auto"/>
              <w:right w:val="single" w:sz="4" w:space="0" w:color="auto"/>
            </w:tcBorders>
            <w:shd w:val="clear" w:color="auto" w:fill="auto"/>
            <w:hideMark/>
          </w:tcPr>
          <w:p w:rsidR="00404174" w:rsidRPr="000774BD" w:rsidRDefault="00404174" w:rsidP="00EE639B">
            <w:pPr>
              <w:spacing w:line="260" w:lineRule="exact"/>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Variación del Rubro 1.2.9 (20XN – 20XN-1)</w:t>
            </w:r>
          </w:p>
        </w:tc>
      </w:tr>
    </w:tbl>
    <w:p w:rsidR="00404174" w:rsidRPr="000774BD" w:rsidRDefault="00404174" w:rsidP="00404174">
      <w:pPr>
        <w:jc w:val="both"/>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SR: Saldo del Rubro contenido en la Balanza de Comprobación.</w:t>
      </w:r>
    </w:p>
    <w:p w:rsidR="00404174" w:rsidRPr="000774BD" w:rsidRDefault="00404174" w:rsidP="00404174">
      <w:pPr>
        <w:jc w:val="both"/>
        <w:rPr>
          <w:rFonts w:ascii="Noto Sans Light" w:hAnsi="Noto Sans Light" w:cs="Noto Sans Light"/>
          <w:sz w:val="18"/>
          <w:szCs w:val="18"/>
        </w:rPr>
      </w:pPr>
      <w:r w:rsidRPr="000774BD">
        <w:rPr>
          <w:rFonts w:ascii="Noto Sans Light" w:hAnsi="Noto Sans Light" w:cs="Noto Sans Light"/>
          <w:sz w:val="18"/>
          <w:szCs w:val="18"/>
        </w:rPr>
        <w:t>Bajo protesta de decir verdad declaramos que los Estados Financieros y sus notas, son razonablemente correctos y son responsabilidad del emisor.</w:t>
      </w:r>
    </w:p>
    <w:p w:rsidR="00404174" w:rsidRPr="000774BD" w:rsidRDefault="00404174" w:rsidP="00404174">
      <w:pPr>
        <w:jc w:val="both"/>
        <w:rPr>
          <w:rFonts w:ascii="Noto Sans Light" w:hAnsi="Noto Sans Light" w:cs="Noto Sans Light"/>
          <w:sz w:val="18"/>
          <w:szCs w:val="18"/>
        </w:rPr>
      </w:pPr>
      <w:r w:rsidRPr="000774BD">
        <w:rPr>
          <w:rFonts w:ascii="Noto Sans Light" w:hAnsi="Noto Sans Light" w:cs="Noto Sans Light"/>
          <w:bCs/>
          <w:color w:val="000000"/>
          <w:sz w:val="18"/>
          <w:szCs w:val="18"/>
        </w:rPr>
        <w:t>Firma de los responsables</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Reglas de validación del Estado Analítico del Activo:</w:t>
      </w:r>
    </w:p>
    <w:p w:rsidR="00404174" w:rsidRPr="000774BD" w:rsidRDefault="00404174" w:rsidP="00404174">
      <w:pPr>
        <w:pStyle w:val="Prrafodelista"/>
        <w:spacing w:before="60" w:after="60"/>
        <w:ind w:right="340"/>
        <w:jc w:val="both"/>
        <w:rPr>
          <w:rFonts w:ascii="Noto Sans Light" w:hAnsi="Noto Sans Light" w:cs="Noto Sans Light"/>
        </w:rPr>
      </w:pP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las filas de los rubros de Activo de las columnas de Saldo Final y de Saldo Inicial, deben ser las mismas que se muestran en el Estado de Situación Financiera en las filas de los rubros del Activo de las columnas 20XN y 20XN-1 respectivamente.</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Las cifras de las filas de los rubros de Activo de la columna de Variación del Periodo, deben ser las mismas que se muestran en el Estado de Cambios en la Situación Financiera en las filas de los rubros del Activo en las columnas de Origen o Aplicación.</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0774BD">
      <w:pPr>
        <w:spacing w:before="60" w:after="60"/>
        <w:ind w:right="340"/>
        <w:jc w:val="both"/>
        <w:rPr>
          <w:rFonts w:ascii="Noto Sans Light" w:hAnsi="Noto Sans Light" w:cs="Noto Sans Light"/>
        </w:rPr>
      </w:pPr>
    </w:p>
    <w:p w:rsidR="00404174" w:rsidRPr="000774BD" w:rsidRDefault="00404174" w:rsidP="00404174">
      <w:pPr>
        <w:pStyle w:val="Prrafodelista"/>
        <w:spacing w:before="60" w:after="60"/>
        <w:ind w:right="340"/>
        <w:contextualSpacing w:val="0"/>
        <w:jc w:val="both"/>
        <w:rPr>
          <w:rFonts w:ascii="Noto Sans Light" w:hAnsi="Noto Sans Light" w:cs="Noto Sans Light"/>
          <w:b/>
        </w:rPr>
      </w:pPr>
      <w:r w:rsidRPr="000774BD">
        <w:rPr>
          <w:rFonts w:ascii="Noto Sans Light" w:hAnsi="Noto Sans Light" w:cs="Noto Sans Light"/>
          <w:b/>
        </w:rPr>
        <w:br w:type="column"/>
      </w:r>
    </w:p>
    <w:p w:rsidR="00404174" w:rsidRPr="000774BD" w:rsidRDefault="00404174" w:rsidP="00404174">
      <w:pPr>
        <w:pStyle w:val="Prrafodelista"/>
        <w:numPr>
          <w:ilvl w:val="0"/>
          <w:numId w:val="7"/>
        </w:numPr>
        <w:spacing w:before="60" w:after="60"/>
        <w:ind w:right="340"/>
        <w:contextualSpacing w:val="0"/>
        <w:jc w:val="both"/>
        <w:rPr>
          <w:rFonts w:ascii="Noto Sans Light" w:hAnsi="Noto Sans Light" w:cs="Noto Sans Light"/>
          <w:b/>
        </w:rPr>
      </w:pPr>
      <w:r w:rsidRPr="000774BD">
        <w:rPr>
          <w:rFonts w:ascii="Noto Sans Light" w:hAnsi="Noto Sans Light" w:cs="Noto Sans Light"/>
          <w:b/>
        </w:rPr>
        <w:t>Estado Analítico de la Deuda y Otros Pasivos</w:t>
      </w:r>
    </w:p>
    <w:p w:rsidR="00404174" w:rsidRPr="000774BD" w:rsidRDefault="00404174" w:rsidP="00404174">
      <w:pPr>
        <w:pStyle w:val="Prrafodelista"/>
        <w:spacing w:before="60" w:after="60"/>
        <w:ind w:right="340"/>
        <w:contextualSpacing w:val="0"/>
        <w:jc w:val="both"/>
        <w:rPr>
          <w:rFonts w:ascii="Noto Sans Light" w:hAnsi="Noto Sans Light" w:cs="Noto Sans Light"/>
          <w:b/>
        </w:rPr>
      </w:pPr>
    </w:p>
    <w:p w:rsidR="00404174" w:rsidRPr="000774BD" w:rsidRDefault="00404174" w:rsidP="00404174">
      <w:pPr>
        <w:pStyle w:val="Prrafodelista"/>
        <w:rPr>
          <w:rFonts w:ascii="Noto Sans Light" w:hAnsi="Noto Sans Light" w:cs="Noto Sans Light"/>
          <w:b/>
        </w:rPr>
      </w:pPr>
      <w:r w:rsidRPr="000774BD">
        <w:rPr>
          <w:rFonts w:ascii="Noto Sans Light" w:hAnsi="Noto Sans Light" w:cs="Noto Sans Light"/>
          <w:b/>
        </w:rPr>
        <w:t>Finalidad</w:t>
      </w:r>
    </w:p>
    <w:p w:rsidR="00404174" w:rsidRPr="000774BD" w:rsidRDefault="00404174" w:rsidP="00404174">
      <w:pPr>
        <w:pStyle w:val="Prrafodelista"/>
        <w:spacing w:before="60" w:after="60"/>
        <w:ind w:right="340"/>
        <w:contextualSpacing w:val="0"/>
        <w:jc w:val="both"/>
        <w:rPr>
          <w:rFonts w:ascii="Noto Sans Light" w:hAnsi="Noto Sans Light" w:cs="Noto Sans Light"/>
          <w:b/>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 xml:space="preserve">Su finalidad es mostrar las obligaciones insolutas de los entes públicos, al inicio y fin de cada periodo, derivadas del endeudamiento interno y externo, realizado en el marco de la legislación vigente, así como suministrar a los usuarios información analítica relevante sobre la variación de la deuda del ente público entre el inicio y el fin del periodo, ya sea que tenga su origen en operaciones de crédito público (deuda pública) o en cualquier otro tipo de financiamiento. Las operaciones de crédito público, se muestran clasificadas a corto o largo plazo, en interna o externa, originadas en la colocación de títulos y valores o en contratos de préstamo y según el país o institución acreedora. </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roofErr w:type="gramStart"/>
      <w:r w:rsidRPr="000774BD">
        <w:rPr>
          <w:rFonts w:ascii="Noto Sans Light" w:hAnsi="Noto Sans Light" w:cs="Noto Sans Light"/>
        </w:rPr>
        <w:t>Finalmente</w:t>
      </w:r>
      <w:proofErr w:type="gramEnd"/>
      <w:r w:rsidRPr="000774BD">
        <w:rPr>
          <w:rFonts w:ascii="Noto Sans Light" w:hAnsi="Noto Sans Light" w:cs="Noto Sans Light"/>
        </w:rPr>
        <w:t xml:space="preserve"> el formato presenta el concepto de “Total de Otros Pasivos” que muestra en forma agregada el endeudamiento u obligaciones restantes del ente público, no originado en operaciones de crédito público.</w:t>
      </w:r>
    </w:p>
    <w:p w:rsidR="00404174" w:rsidRPr="004864C0" w:rsidRDefault="004864C0" w:rsidP="00404174">
      <w:pPr>
        <w:pStyle w:val="Prrafodelista"/>
        <w:spacing w:before="60" w:after="60"/>
        <w:ind w:left="1418" w:right="340"/>
        <w:contextualSpacing w:val="0"/>
        <w:jc w:val="both"/>
        <w:rPr>
          <w:rFonts w:ascii="Noto Sans Light" w:hAnsi="Noto Sans Light" w:cs="Noto Sans Light"/>
          <w:sz w:val="6"/>
        </w:rPr>
      </w:pPr>
      <w:r>
        <w:rPr>
          <w:rFonts w:ascii="Noto Sans Light" w:hAnsi="Noto Sans Light" w:cs="Noto Sans Light"/>
        </w:rPr>
        <w:br w:type="column"/>
      </w:r>
    </w:p>
    <w:p w:rsidR="00404174" w:rsidRPr="000774BD" w:rsidRDefault="00404174" w:rsidP="00404174">
      <w:pPr>
        <w:pStyle w:val="Prrafodelista"/>
        <w:spacing w:before="60" w:after="60"/>
        <w:ind w:left="1418" w:right="340" w:hanging="709"/>
        <w:contextualSpacing w:val="0"/>
        <w:jc w:val="center"/>
        <w:rPr>
          <w:rFonts w:ascii="Noto Sans Light" w:hAnsi="Noto Sans Light" w:cs="Noto Sans Light"/>
          <w:b/>
        </w:rPr>
      </w:pPr>
      <w:r w:rsidRPr="000774BD">
        <w:rPr>
          <w:rFonts w:ascii="Noto Sans Light" w:hAnsi="Noto Sans Light" w:cs="Noto Sans Light"/>
          <w:b/>
        </w:rPr>
        <w:t>ESTRUCTURA DEL FORMATO</w:t>
      </w:r>
    </w:p>
    <w:p w:rsidR="00404174" w:rsidRPr="000774BD" w:rsidRDefault="00404174" w:rsidP="00404174">
      <w:pPr>
        <w:pStyle w:val="Prrafodelista"/>
        <w:spacing w:before="60" w:after="60"/>
        <w:ind w:left="1418" w:right="340" w:hanging="709"/>
        <w:contextualSpacing w:val="0"/>
        <w:jc w:val="both"/>
        <w:rPr>
          <w:rFonts w:ascii="Noto Sans Light" w:hAnsi="Noto Sans Light" w:cs="Noto Sans Light"/>
        </w:rPr>
      </w:pPr>
      <w:r w:rsidRPr="000774BD">
        <w:rPr>
          <w:rFonts w:ascii="Noto Sans Light" w:hAnsi="Noto Sans Light" w:cs="Noto Sans Light"/>
        </w:rPr>
        <w:t>El Estado Analítico de la Deuda y Otros Pasivos se presenta de acuerdo al siguiente formato:</w:t>
      </w:r>
    </w:p>
    <w:tbl>
      <w:tblPr>
        <w:tblW w:w="5000" w:type="pct"/>
        <w:tblCellMar>
          <w:left w:w="70" w:type="dxa"/>
          <w:right w:w="70" w:type="dxa"/>
        </w:tblCellMar>
        <w:tblLook w:val="04A0" w:firstRow="1" w:lastRow="0" w:firstColumn="1" w:lastColumn="0" w:noHBand="0" w:noVBand="1"/>
      </w:tblPr>
      <w:tblGrid>
        <w:gridCol w:w="339"/>
        <w:gridCol w:w="339"/>
        <w:gridCol w:w="5523"/>
        <w:gridCol w:w="2078"/>
        <w:gridCol w:w="2061"/>
        <w:gridCol w:w="1845"/>
        <w:gridCol w:w="2205"/>
      </w:tblGrid>
      <w:tr w:rsidR="00404174" w:rsidRPr="000774BD" w:rsidTr="00EE639B">
        <w:trPr>
          <w:trHeight w:val="20"/>
          <w:tblHeader/>
        </w:trPr>
        <w:tc>
          <w:tcPr>
            <w:tcW w:w="5000" w:type="pct"/>
            <w:gridSpan w:val="7"/>
            <w:tcBorders>
              <w:top w:val="single" w:sz="4" w:space="0" w:color="auto"/>
              <w:left w:val="single" w:sz="4" w:space="0" w:color="auto"/>
              <w:bottom w:val="nil"/>
              <w:right w:val="single" w:sz="4" w:space="0" w:color="000000"/>
            </w:tcBorders>
            <w:shd w:val="clear" w:color="000000" w:fill="D9D9D9"/>
            <w:noWrap/>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lang w:eastAsia="es-MX"/>
              </w:rPr>
            </w:pPr>
            <w:r w:rsidRPr="000774BD">
              <w:rPr>
                <w:rFonts w:ascii="Noto Sans Light" w:hAnsi="Noto Sans Light" w:cs="Noto Sans Light"/>
                <w:b/>
                <w:bCs/>
                <w:color w:val="000000"/>
                <w:sz w:val="11"/>
                <w:szCs w:val="11"/>
              </w:rPr>
              <w:t>Nombre del Ente Público</w:t>
            </w:r>
          </w:p>
        </w:tc>
      </w:tr>
      <w:tr w:rsidR="00404174" w:rsidRPr="000774BD" w:rsidTr="00EE639B">
        <w:trPr>
          <w:trHeight w:val="20"/>
          <w:tblHeader/>
        </w:trPr>
        <w:tc>
          <w:tcPr>
            <w:tcW w:w="5000" w:type="pct"/>
            <w:gridSpan w:val="7"/>
            <w:tcBorders>
              <w:top w:val="nil"/>
              <w:left w:val="single" w:sz="4" w:space="0" w:color="auto"/>
              <w:right w:val="single" w:sz="4" w:space="0" w:color="000000"/>
            </w:tcBorders>
            <w:shd w:val="clear" w:color="000000"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Estado Analítico de la Deuda y Otros Pasivos</w:t>
            </w:r>
          </w:p>
        </w:tc>
      </w:tr>
      <w:tr w:rsidR="00404174" w:rsidRPr="000774BD" w:rsidTr="00EE639B">
        <w:trPr>
          <w:trHeight w:val="20"/>
          <w:tblHeader/>
        </w:trPr>
        <w:tc>
          <w:tcPr>
            <w:tcW w:w="5000" w:type="pct"/>
            <w:gridSpan w:val="7"/>
            <w:tcBorders>
              <w:top w:val="nil"/>
              <w:left w:val="single" w:sz="4" w:space="0" w:color="auto"/>
              <w:bottom w:val="single" w:sz="4" w:space="0" w:color="auto"/>
              <w:right w:val="single" w:sz="4" w:space="0" w:color="000000"/>
            </w:tcBorders>
            <w:shd w:val="clear" w:color="000000"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Del XXXX al XXXX</w:t>
            </w:r>
          </w:p>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sz w:val="12"/>
                <w:szCs w:val="12"/>
                <w:lang w:eastAsia="es-MX"/>
              </w:rPr>
              <w:t>(Cifras en Pesos)</w:t>
            </w:r>
          </w:p>
        </w:tc>
      </w:tr>
      <w:tr w:rsidR="00404174" w:rsidRPr="000774BD" w:rsidTr="00EE639B">
        <w:trPr>
          <w:trHeight w:val="45"/>
          <w:tblHeader/>
        </w:trPr>
        <w:tc>
          <w:tcPr>
            <w:tcW w:w="2155"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Denominación de las Deudas</w:t>
            </w:r>
          </w:p>
        </w:tc>
        <w:tc>
          <w:tcPr>
            <w:tcW w:w="722"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Moneda de Contratación</w:t>
            </w:r>
          </w:p>
        </w:tc>
        <w:tc>
          <w:tcPr>
            <w:tcW w:w="716"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Institución o País Acreedor</w:t>
            </w:r>
          </w:p>
        </w:tc>
        <w:tc>
          <w:tcPr>
            <w:tcW w:w="641"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Saldo Inicial del Periodo</w:t>
            </w:r>
          </w:p>
        </w:tc>
        <w:tc>
          <w:tcPr>
            <w:tcW w:w="766"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Saldo Final del Periodo</w:t>
            </w:r>
          </w:p>
        </w:tc>
      </w:tr>
      <w:tr w:rsidR="00404174" w:rsidRPr="000774BD" w:rsidTr="00EE639B">
        <w:trPr>
          <w:trHeight w:val="23"/>
        </w:trPr>
        <w:tc>
          <w:tcPr>
            <w:tcW w:w="2155" w:type="pct"/>
            <w:gridSpan w:val="3"/>
            <w:tcBorders>
              <w:top w:val="single" w:sz="4" w:space="0" w:color="auto"/>
              <w:left w:val="single" w:sz="4" w:space="0" w:color="000000"/>
              <w:bottom w:val="dotted" w:sz="4" w:space="0" w:color="auto"/>
              <w:right w:val="single"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DEUDA PÚBLICA</w:t>
            </w:r>
          </w:p>
        </w:tc>
        <w:tc>
          <w:tcPr>
            <w:tcW w:w="722" w:type="pct"/>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41" w:type="pct"/>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66" w:type="pct"/>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2155"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Corto Plazo</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p>
        </w:tc>
        <w:tc>
          <w:tcPr>
            <w:tcW w:w="2037"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Deuda Interna </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Instituciones de Crédito</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0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0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0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2155"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line="4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rsidR="00404174" w:rsidRPr="000774BD" w:rsidRDefault="00404174" w:rsidP="00EE639B">
            <w:pPr>
              <w:pStyle w:val="Texto"/>
              <w:spacing w:before="20" w:after="20" w:line="240" w:lineRule="auto"/>
              <w:rPr>
                <w:rFonts w:ascii="Noto Sans Light" w:eastAsia="Calibri" w:hAnsi="Noto Sans Light" w:cs="Noto Sans Light"/>
                <w:sz w:val="12"/>
                <w:szCs w:val="12"/>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p>
        </w:tc>
        <w:tc>
          <w:tcPr>
            <w:tcW w:w="2037"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Deuda Externa </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Deuda Bilateral</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2155"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line="8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rsidR="00404174" w:rsidRPr="000774BD" w:rsidRDefault="00404174" w:rsidP="00EE639B">
            <w:pPr>
              <w:pStyle w:val="Texto"/>
              <w:spacing w:before="20" w:after="20" w:line="240" w:lineRule="auto"/>
              <w:rPr>
                <w:rFonts w:ascii="Noto Sans Light" w:eastAsia="Calibri" w:hAnsi="Noto Sans Light" w:cs="Noto Sans Light"/>
                <w:b/>
                <w:sz w:val="12"/>
                <w:szCs w:val="12"/>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i/>
                <w:color w:val="000000"/>
                <w:sz w:val="11"/>
                <w:szCs w:val="11"/>
              </w:rPr>
            </w:pPr>
          </w:p>
        </w:tc>
        <w:tc>
          <w:tcPr>
            <w:tcW w:w="2037"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Subtotal de Deuda Pública a Corto Plazo </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2155"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line="8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r>
      <w:tr w:rsidR="00404174" w:rsidRPr="000774BD" w:rsidTr="00EE639B">
        <w:trPr>
          <w:trHeight w:val="23"/>
        </w:trPr>
        <w:tc>
          <w:tcPr>
            <w:tcW w:w="2155"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Largo Plazo</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p>
        </w:tc>
        <w:tc>
          <w:tcPr>
            <w:tcW w:w="2037"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Deuda Interna </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Instituciones de Crédito</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2155"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line="4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rsidR="00404174" w:rsidRPr="000774BD" w:rsidRDefault="00404174" w:rsidP="00EE639B">
            <w:pPr>
              <w:pStyle w:val="Texto"/>
              <w:spacing w:before="20" w:after="20" w:line="240" w:lineRule="auto"/>
              <w:rPr>
                <w:rFonts w:ascii="Noto Sans Light" w:eastAsia="Calibri" w:hAnsi="Noto Sans Light" w:cs="Noto Sans Light"/>
                <w:sz w:val="12"/>
                <w:szCs w:val="12"/>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p>
        </w:tc>
        <w:tc>
          <w:tcPr>
            <w:tcW w:w="2037"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Deuda Externa</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Deuda Bilateral</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19"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2155"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line="8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rsidR="00404174" w:rsidRPr="000774BD" w:rsidRDefault="00404174" w:rsidP="00EE639B">
            <w:pPr>
              <w:pStyle w:val="Texto"/>
              <w:spacing w:before="20" w:after="20" w:line="240" w:lineRule="auto"/>
              <w:rPr>
                <w:rFonts w:ascii="Noto Sans Light" w:eastAsia="Calibri" w:hAnsi="Noto Sans Light" w:cs="Noto Sans Light"/>
                <w:b/>
                <w:sz w:val="12"/>
                <w:szCs w:val="12"/>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p>
        </w:tc>
        <w:tc>
          <w:tcPr>
            <w:tcW w:w="2037"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Subtotal de Deuda Pública a Largo Plazo </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p>
        </w:tc>
      </w:tr>
      <w:tr w:rsidR="00404174" w:rsidRPr="000774BD" w:rsidTr="00EE639B">
        <w:trPr>
          <w:trHeight w:val="23"/>
        </w:trPr>
        <w:tc>
          <w:tcPr>
            <w:tcW w:w="2155"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line="8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rsidR="00404174" w:rsidRPr="000774BD" w:rsidRDefault="00404174" w:rsidP="00EE639B">
            <w:pPr>
              <w:pStyle w:val="Texto"/>
              <w:spacing w:before="20" w:after="20" w:line="240" w:lineRule="auto"/>
              <w:rPr>
                <w:rFonts w:ascii="Noto Sans Light" w:eastAsia="Calibri" w:hAnsi="Noto Sans Light" w:cs="Noto Sans Light"/>
                <w:sz w:val="12"/>
                <w:szCs w:val="12"/>
              </w:rPr>
            </w:pPr>
          </w:p>
        </w:tc>
      </w:tr>
      <w:tr w:rsidR="00404174" w:rsidRPr="000774BD" w:rsidTr="00EE639B">
        <w:trPr>
          <w:trHeight w:val="23"/>
        </w:trPr>
        <w:tc>
          <w:tcPr>
            <w:tcW w:w="2155"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Total de Otros Pasivos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highlight w:val="cyan"/>
                <w:lang w:eastAsia="es-MX"/>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r>
      <w:tr w:rsidR="00404174" w:rsidRPr="000774BD" w:rsidTr="00EE639B">
        <w:trPr>
          <w:trHeight w:val="23"/>
        </w:trPr>
        <w:tc>
          <w:tcPr>
            <w:tcW w:w="2155"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line="80" w:lineRule="exact"/>
              <w:jc w:val="both"/>
              <w:rPr>
                <w:rFonts w:ascii="Noto Sans Light" w:hAnsi="Noto Sans Light" w:cs="Noto Sans Light"/>
                <w:bCs/>
                <w:color w:val="000000"/>
                <w:sz w:val="9"/>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rsidR="00404174" w:rsidRPr="000774BD" w:rsidRDefault="00404174" w:rsidP="00EE639B">
            <w:pPr>
              <w:pStyle w:val="Texto"/>
              <w:spacing w:before="20" w:after="20" w:line="240" w:lineRule="auto"/>
              <w:rPr>
                <w:rFonts w:ascii="Noto Sans Light" w:eastAsia="Calibri" w:hAnsi="Noto Sans Light" w:cs="Noto Sans Light"/>
                <w:sz w:val="12"/>
                <w:szCs w:val="12"/>
              </w:rPr>
            </w:pPr>
          </w:p>
        </w:tc>
      </w:tr>
      <w:tr w:rsidR="00404174" w:rsidRPr="000774BD" w:rsidTr="00EE639B">
        <w:trPr>
          <w:trHeight w:val="23"/>
        </w:trPr>
        <w:tc>
          <w:tcPr>
            <w:tcW w:w="2155" w:type="pct"/>
            <w:gridSpan w:val="3"/>
            <w:tcBorders>
              <w:top w:val="dotted" w:sz="4" w:space="0" w:color="auto"/>
              <w:left w:val="single" w:sz="4" w:space="0" w:color="auto"/>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Total de Deuda Pública y Otros Pasivos </w:t>
            </w:r>
          </w:p>
        </w:tc>
        <w:tc>
          <w:tcPr>
            <w:tcW w:w="722" w:type="pct"/>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2155" w:type="pct"/>
            <w:gridSpan w:val="3"/>
            <w:tcBorders>
              <w:left w:val="single" w:sz="4" w:space="0" w:color="000000"/>
              <w:bottom w:val="single" w:sz="4" w:space="0" w:color="auto"/>
              <w:right w:val="single" w:sz="4" w:space="0" w:color="auto"/>
            </w:tcBorders>
          </w:tcPr>
          <w:p w:rsidR="00404174" w:rsidRPr="000774BD" w:rsidRDefault="00404174" w:rsidP="00EE639B">
            <w:pPr>
              <w:spacing w:line="40" w:lineRule="exact"/>
              <w:jc w:val="both"/>
              <w:rPr>
                <w:rFonts w:ascii="Noto Sans Light" w:hAnsi="Noto Sans Light" w:cs="Noto Sans Light"/>
                <w:bCs/>
                <w:color w:val="000000"/>
                <w:sz w:val="11"/>
                <w:szCs w:val="11"/>
              </w:rPr>
            </w:pPr>
          </w:p>
        </w:tc>
        <w:tc>
          <w:tcPr>
            <w:tcW w:w="722" w:type="pct"/>
            <w:tcBorders>
              <w:top w:val="dotted" w:sz="4" w:space="0" w:color="auto"/>
              <w:left w:val="nil"/>
              <w:bottom w:val="single"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716" w:type="pct"/>
            <w:tcBorders>
              <w:top w:val="dotted" w:sz="4" w:space="0" w:color="auto"/>
              <w:left w:val="nil"/>
              <w:bottom w:val="single"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641" w:type="pct"/>
            <w:tcBorders>
              <w:top w:val="dotted" w:sz="4" w:space="0" w:color="auto"/>
              <w:left w:val="nil"/>
              <w:bottom w:val="single"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766" w:type="pct"/>
            <w:tcBorders>
              <w:top w:val="dotted" w:sz="4" w:space="0" w:color="auto"/>
              <w:left w:val="nil"/>
              <w:bottom w:val="single"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r>
    </w:tbl>
    <w:p w:rsidR="00404174" w:rsidRPr="000774BD" w:rsidRDefault="00404174" w:rsidP="00404174">
      <w:pPr>
        <w:spacing w:before="30"/>
        <w:jc w:val="both"/>
        <w:rPr>
          <w:rFonts w:ascii="Noto Sans Light" w:hAnsi="Noto Sans Light" w:cs="Noto Sans Light"/>
          <w:sz w:val="16"/>
          <w:szCs w:val="16"/>
        </w:rPr>
      </w:pPr>
      <w:r w:rsidRPr="000774BD">
        <w:rPr>
          <w:rFonts w:ascii="Noto Sans Light" w:hAnsi="Noto Sans Light" w:cs="Noto Sans Light"/>
          <w:sz w:val="18"/>
          <w:szCs w:val="18"/>
        </w:rPr>
        <w:t>Bajo protesta de decir verdad declaramos que los Estados Financieros y sus notas, son razonablemente correctos y son responsabilidad del emisor.</w:t>
      </w:r>
    </w:p>
    <w:p w:rsidR="00404174" w:rsidRPr="000774BD" w:rsidRDefault="00404174" w:rsidP="00404174">
      <w:pPr>
        <w:spacing w:before="30"/>
        <w:jc w:val="both"/>
        <w:rPr>
          <w:rFonts w:ascii="Noto Sans Light" w:hAnsi="Noto Sans Light" w:cs="Noto Sans Light"/>
          <w:bCs/>
          <w:color w:val="000000"/>
          <w:sz w:val="18"/>
          <w:szCs w:val="18"/>
        </w:rPr>
      </w:pPr>
      <w:r w:rsidRPr="000774BD">
        <w:rPr>
          <w:rFonts w:ascii="Noto Sans Light" w:hAnsi="Noto Sans Light" w:cs="Noto Sans Light"/>
          <w:bCs/>
          <w:color w:val="000000"/>
          <w:sz w:val="18"/>
          <w:szCs w:val="18"/>
        </w:rPr>
        <w:t>Firma de los responsables</w:t>
      </w:r>
    </w:p>
    <w:p w:rsidR="00404174" w:rsidRPr="000774BD" w:rsidRDefault="00404174" w:rsidP="00404174">
      <w:pPr>
        <w:pStyle w:val="Prrafodelista"/>
        <w:spacing w:before="60" w:after="60"/>
        <w:ind w:left="1418" w:right="340" w:hanging="709"/>
        <w:contextualSpacing w:val="0"/>
        <w:jc w:val="both"/>
        <w:rPr>
          <w:rFonts w:ascii="Noto Sans Light" w:hAnsi="Noto Sans Light" w:cs="Noto Sans Light"/>
          <w:b/>
        </w:rPr>
      </w:pPr>
    </w:p>
    <w:p w:rsidR="00404174" w:rsidRPr="000774BD" w:rsidRDefault="00404174" w:rsidP="00404174">
      <w:pPr>
        <w:pStyle w:val="Prrafodelista"/>
        <w:spacing w:before="60" w:after="60"/>
        <w:ind w:left="1418" w:right="340" w:hanging="709"/>
        <w:jc w:val="center"/>
        <w:rPr>
          <w:rFonts w:ascii="Noto Sans Light" w:hAnsi="Noto Sans Light" w:cs="Noto Sans Light"/>
          <w:b/>
        </w:rPr>
      </w:pPr>
      <w:r w:rsidRPr="000774BD">
        <w:rPr>
          <w:rFonts w:ascii="Noto Sans Light" w:hAnsi="Noto Sans Light" w:cs="Noto Sans Light"/>
          <w:b/>
        </w:rPr>
        <w:t>INSTRUCTIVO DE LLENADO DEL ESTADO ANALÍTICO DE LA DEUDA Y OTROS PASIVOS</w:t>
      </w:r>
    </w:p>
    <w:p w:rsidR="00404174" w:rsidRPr="000774BD" w:rsidRDefault="00404174" w:rsidP="00404174">
      <w:pPr>
        <w:pStyle w:val="Prrafodelista"/>
        <w:spacing w:before="60" w:after="60"/>
        <w:ind w:left="1418" w:right="340" w:hanging="709"/>
        <w:jc w:val="both"/>
        <w:rPr>
          <w:rFonts w:ascii="Noto Sans Light" w:hAnsi="Noto Sans Light" w:cs="Noto Sans Light"/>
        </w:rPr>
      </w:pPr>
    </w:p>
    <w:p w:rsidR="00404174" w:rsidRPr="000774BD" w:rsidRDefault="00404174" w:rsidP="00404174">
      <w:pPr>
        <w:pStyle w:val="Prrafodelista"/>
        <w:spacing w:before="60" w:after="60"/>
        <w:ind w:left="1418" w:right="340" w:hanging="709"/>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t xml:space="preserve">Nombre del Ente Público: Corresponde al nombre del ente público que emite el estado financiero. </w:t>
      </w:r>
    </w:p>
    <w:p w:rsidR="00404174" w:rsidRPr="000774BD" w:rsidRDefault="00404174" w:rsidP="00404174">
      <w:pPr>
        <w:pStyle w:val="Prrafodelista"/>
        <w:spacing w:before="60" w:after="60"/>
        <w:ind w:left="1418" w:right="340" w:hanging="709"/>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t>Estado Analítico de la Deuda y Otros Pasivos: Nombre del estado financiero.</w:t>
      </w:r>
    </w:p>
    <w:p w:rsidR="00404174" w:rsidRPr="000774BD" w:rsidRDefault="00404174" w:rsidP="00404174">
      <w:pPr>
        <w:pStyle w:val="Prrafodelista"/>
        <w:spacing w:before="60" w:after="60"/>
        <w:ind w:left="1418" w:right="340" w:hanging="709"/>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t>Del XXXX al XXXX: Corresponde a la fecha inicial y final del periodo que se reporta.</w:t>
      </w:r>
    </w:p>
    <w:p w:rsidR="00404174" w:rsidRPr="000774BD" w:rsidRDefault="00404174" w:rsidP="00404174">
      <w:pPr>
        <w:pStyle w:val="Prrafodelista"/>
        <w:spacing w:before="60" w:after="60"/>
        <w:ind w:left="1418" w:right="340" w:hanging="709"/>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t>(Cifras en Pesos): La unidad monetaria en que estará expresado el estado financiero será en Pesos.</w:t>
      </w:r>
    </w:p>
    <w:p w:rsidR="00404174" w:rsidRPr="000774BD" w:rsidRDefault="00404174" w:rsidP="00404174">
      <w:pPr>
        <w:pStyle w:val="Prrafodelista"/>
        <w:spacing w:before="60" w:after="60"/>
        <w:ind w:left="1418" w:right="340" w:hanging="709"/>
        <w:jc w:val="both"/>
        <w:rPr>
          <w:rFonts w:ascii="Noto Sans Light" w:hAnsi="Noto Sans Light" w:cs="Noto Sans Light"/>
        </w:rPr>
      </w:pPr>
      <w:r w:rsidRPr="000774BD">
        <w:rPr>
          <w:rFonts w:ascii="Noto Sans Light" w:hAnsi="Noto Sans Light" w:cs="Noto Sans Light"/>
        </w:rPr>
        <w:t>5.</w:t>
      </w:r>
      <w:r w:rsidRPr="000774BD">
        <w:rPr>
          <w:rFonts w:ascii="Noto Sans Light" w:hAnsi="Noto Sans Light" w:cs="Noto Sans Light"/>
        </w:rPr>
        <w:tab/>
        <w:t>Denominación de las Deudas: Muestra las obligaciones insolutas de los entes públicos que tenga su origen en operaciones de crédito público (deuda pública) o en cualquier otro tipo de endeudamiento.</w:t>
      </w:r>
    </w:p>
    <w:p w:rsidR="00404174" w:rsidRPr="000774BD" w:rsidRDefault="00404174" w:rsidP="00404174">
      <w:pPr>
        <w:pStyle w:val="Prrafodelista"/>
        <w:spacing w:before="60" w:after="60"/>
        <w:ind w:left="1418" w:right="340" w:hanging="709"/>
        <w:jc w:val="both"/>
        <w:rPr>
          <w:rFonts w:ascii="Noto Sans Light" w:hAnsi="Noto Sans Light" w:cs="Noto Sans Light"/>
        </w:rPr>
      </w:pPr>
      <w:r w:rsidRPr="000774BD">
        <w:rPr>
          <w:rFonts w:ascii="Noto Sans Light" w:hAnsi="Noto Sans Light" w:cs="Noto Sans Light"/>
        </w:rPr>
        <w:t>6.</w:t>
      </w:r>
      <w:r w:rsidRPr="000774BD">
        <w:rPr>
          <w:rFonts w:ascii="Noto Sans Light" w:hAnsi="Noto Sans Light" w:cs="Noto Sans Light"/>
        </w:rPr>
        <w:tab/>
        <w:t>Moneda de Contratación: Representa la divisa en la cual fue contratado el financiamiento.</w:t>
      </w:r>
    </w:p>
    <w:p w:rsidR="00404174" w:rsidRPr="000774BD" w:rsidRDefault="00404174" w:rsidP="00404174">
      <w:pPr>
        <w:pStyle w:val="Prrafodelista"/>
        <w:spacing w:before="60" w:after="60"/>
        <w:ind w:left="1418" w:right="340" w:hanging="709"/>
        <w:jc w:val="both"/>
        <w:rPr>
          <w:rFonts w:ascii="Noto Sans Light" w:hAnsi="Noto Sans Light" w:cs="Noto Sans Light"/>
        </w:rPr>
      </w:pPr>
      <w:r w:rsidRPr="000774BD">
        <w:rPr>
          <w:rFonts w:ascii="Noto Sans Light" w:hAnsi="Noto Sans Light" w:cs="Noto Sans Light"/>
        </w:rPr>
        <w:t>7.</w:t>
      </w:r>
      <w:r w:rsidRPr="000774BD">
        <w:rPr>
          <w:rFonts w:ascii="Noto Sans Light" w:hAnsi="Noto Sans Light" w:cs="Noto Sans Light"/>
        </w:rPr>
        <w:tab/>
        <w:t>Institución o País Acreedor: Representa el nombre del país o institución con la cual se contrató el financiamiento.</w:t>
      </w:r>
    </w:p>
    <w:p w:rsidR="00404174" w:rsidRPr="000774BD" w:rsidRDefault="00404174" w:rsidP="00404174">
      <w:pPr>
        <w:pStyle w:val="Prrafodelista"/>
        <w:spacing w:before="60" w:after="60"/>
        <w:ind w:left="1418" w:right="340" w:hanging="709"/>
        <w:jc w:val="both"/>
        <w:rPr>
          <w:rFonts w:ascii="Noto Sans Light" w:hAnsi="Noto Sans Light" w:cs="Noto Sans Light"/>
        </w:rPr>
      </w:pPr>
      <w:r w:rsidRPr="000774BD">
        <w:rPr>
          <w:rFonts w:ascii="Noto Sans Light" w:hAnsi="Noto Sans Light" w:cs="Noto Sans Light"/>
        </w:rPr>
        <w:t>8.</w:t>
      </w:r>
      <w:r w:rsidRPr="000774BD">
        <w:rPr>
          <w:rFonts w:ascii="Noto Sans Light" w:hAnsi="Noto Sans Light" w:cs="Noto Sans Light"/>
        </w:rPr>
        <w:tab/>
        <w:t>Saldo Inicial del Periodo: Muestra el saldo final del periodo anterior.</w:t>
      </w:r>
    </w:p>
    <w:p w:rsidR="00404174" w:rsidRPr="000774BD" w:rsidRDefault="00404174" w:rsidP="00404174">
      <w:pPr>
        <w:pStyle w:val="Prrafodelista"/>
        <w:spacing w:before="60" w:after="60"/>
        <w:ind w:left="1418" w:right="340" w:hanging="709"/>
        <w:jc w:val="both"/>
        <w:rPr>
          <w:rFonts w:ascii="Noto Sans Light" w:hAnsi="Noto Sans Light" w:cs="Noto Sans Light"/>
        </w:rPr>
      </w:pPr>
      <w:r w:rsidRPr="000774BD">
        <w:rPr>
          <w:rFonts w:ascii="Noto Sans Light" w:hAnsi="Noto Sans Light" w:cs="Noto Sans Light"/>
        </w:rPr>
        <w:t>9.</w:t>
      </w:r>
      <w:r w:rsidRPr="000774BD">
        <w:rPr>
          <w:rFonts w:ascii="Noto Sans Light" w:hAnsi="Noto Sans Light" w:cs="Noto Sans Light"/>
        </w:rPr>
        <w:tab/>
        <w:t>Saldo Final del Periodo: Muestra el saldo final del periodo actual.</w:t>
      </w:r>
    </w:p>
    <w:p w:rsidR="00404174" w:rsidRPr="000774BD" w:rsidRDefault="00404174" w:rsidP="00404174">
      <w:pPr>
        <w:pStyle w:val="Prrafodelista"/>
        <w:spacing w:before="60" w:after="60"/>
        <w:ind w:left="1418" w:right="340" w:hanging="709"/>
        <w:jc w:val="both"/>
        <w:rPr>
          <w:rFonts w:ascii="Noto Sans Light" w:hAnsi="Noto Sans Light" w:cs="Noto Sans Light"/>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Para elaborar el Estado Analítico de la Deuda y Otros Pasivos, se utilizan los importes de los saldos iniciales y de los saldos finales de los financiamientos o deudas contraídas registrados en el Pasivo.</w:t>
      </w:r>
    </w:p>
    <w:p w:rsidR="004864C0"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Cada ente público consignará sus cifras en los conceptos que corresponda, en caso de no contar con cifra alguna se anotará cero, es decir, no se eliminarán las filas que no sean utilizadas; asimismo, no se deben agregar conceptos que no están definidos en este estado financiero.</w:t>
      </w:r>
    </w:p>
    <w:p w:rsidR="00404174" w:rsidRPr="000774BD" w:rsidRDefault="004864C0" w:rsidP="00404174">
      <w:pPr>
        <w:pStyle w:val="Prrafodelista"/>
        <w:spacing w:before="60" w:after="60"/>
        <w:ind w:left="1418" w:right="340"/>
        <w:contextualSpacing w:val="0"/>
        <w:jc w:val="both"/>
        <w:rPr>
          <w:rFonts w:ascii="Noto Sans Light" w:hAnsi="Noto Sans Light" w:cs="Noto Sans Light"/>
        </w:rPr>
      </w:pPr>
      <w:r>
        <w:rPr>
          <w:rFonts w:ascii="Noto Sans Light" w:hAnsi="Noto Sans Light" w:cs="Noto Sans Light"/>
        </w:rPr>
        <w:br w:type="column"/>
      </w:r>
    </w:p>
    <w:tbl>
      <w:tblPr>
        <w:tblW w:w="5000" w:type="pct"/>
        <w:tblCellMar>
          <w:left w:w="70" w:type="dxa"/>
          <w:right w:w="70" w:type="dxa"/>
        </w:tblCellMar>
        <w:tblLook w:val="04A0" w:firstRow="1" w:lastRow="0" w:firstColumn="1" w:lastColumn="0" w:noHBand="0" w:noVBand="1"/>
      </w:tblPr>
      <w:tblGrid>
        <w:gridCol w:w="339"/>
        <w:gridCol w:w="340"/>
        <w:gridCol w:w="5664"/>
        <w:gridCol w:w="2078"/>
        <w:gridCol w:w="2061"/>
        <w:gridCol w:w="1954"/>
        <w:gridCol w:w="1954"/>
      </w:tblGrid>
      <w:tr w:rsidR="00404174" w:rsidRPr="000774BD" w:rsidTr="00EE639B">
        <w:trPr>
          <w:trHeight w:val="20"/>
          <w:tblHeader/>
        </w:trPr>
        <w:tc>
          <w:tcPr>
            <w:tcW w:w="5000" w:type="pct"/>
            <w:gridSpan w:val="7"/>
            <w:tcBorders>
              <w:top w:val="single" w:sz="4" w:space="0" w:color="auto"/>
              <w:left w:val="single" w:sz="4" w:space="0" w:color="auto"/>
              <w:bottom w:val="nil"/>
              <w:right w:val="single" w:sz="4" w:space="0" w:color="000000"/>
            </w:tcBorders>
            <w:shd w:val="clear" w:color="000000" w:fill="D9D9D9"/>
            <w:noWrap/>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lang w:eastAsia="es-MX"/>
              </w:rPr>
            </w:pPr>
            <w:r w:rsidRPr="000774BD">
              <w:rPr>
                <w:rFonts w:ascii="Noto Sans Light" w:hAnsi="Noto Sans Light" w:cs="Noto Sans Light"/>
                <w:b/>
                <w:bCs/>
                <w:color w:val="000000"/>
                <w:sz w:val="11"/>
                <w:szCs w:val="11"/>
              </w:rPr>
              <w:t>Nombre del Ente Público (1)</w:t>
            </w:r>
          </w:p>
        </w:tc>
      </w:tr>
      <w:tr w:rsidR="00404174" w:rsidRPr="000774BD" w:rsidTr="00EE639B">
        <w:trPr>
          <w:trHeight w:val="20"/>
          <w:tblHeader/>
        </w:trPr>
        <w:tc>
          <w:tcPr>
            <w:tcW w:w="5000" w:type="pct"/>
            <w:gridSpan w:val="7"/>
            <w:tcBorders>
              <w:top w:val="nil"/>
              <w:left w:val="single" w:sz="4" w:space="0" w:color="auto"/>
              <w:right w:val="single" w:sz="4" w:space="0" w:color="000000"/>
            </w:tcBorders>
            <w:shd w:val="clear" w:color="000000"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Estado Analítico de la Deuda y Otros Pasivos (2)</w:t>
            </w:r>
          </w:p>
        </w:tc>
      </w:tr>
      <w:tr w:rsidR="00404174" w:rsidRPr="000774BD" w:rsidTr="00EE639B">
        <w:trPr>
          <w:trHeight w:val="20"/>
          <w:tblHeader/>
        </w:trPr>
        <w:tc>
          <w:tcPr>
            <w:tcW w:w="5000" w:type="pct"/>
            <w:gridSpan w:val="7"/>
            <w:tcBorders>
              <w:top w:val="nil"/>
              <w:left w:val="single" w:sz="4" w:space="0" w:color="auto"/>
              <w:bottom w:val="single" w:sz="4" w:space="0" w:color="auto"/>
              <w:right w:val="single" w:sz="4" w:space="0" w:color="000000"/>
            </w:tcBorders>
            <w:shd w:val="clear" w:color="000000"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Del XXXX al XXXX (3)</w:t>
            </w:r>
          </w:p>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sz w:val="12"/>
                <w:szCs w:val="12"/>
                <w:lang w:eastAsia="es-MX"/>
              </w:rPr>
              <w:t>(Cifras en Pesos) (4)</w:t>
            </w:r>
          </w:p>
        </w:tc>
      </w:tr>
      <w:tr w:rsidR="00404174" w:rsidRPr="000774BD" w:rsidTr="00EE639B">
        <w:trPr>
          <w:trHeight w:val="45"/>
          <w:tblHeader/>
        </w:trPr>
        <w:tc>
          <w:tcPr>
            <w:tcW w:w="2204"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Denominación de las Deudas (5)</w:t>
            </w:r>
          </w:p>
        </w:tc>
        <w:tc>
          <w:tcPr>
            <w:tcW w:w="722"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Moneda de Contratación (6)</w:t>
            </w:r>
          </w:p>
        </w:tc>
        <w:tc>
          <w:tcPr>
            <w:tcW w:w="716"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Institución o País Acreedor (7)</w:t>
            </w:r>
          </w:p>
        </w:tc>
        <w:tc>
          <w:tcPr>
            <w:tcW w:w="679"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Saldo Inicial del Periodo (8)</w:t>
            </w:r>
          </w:p>
        </w:tc>
        <w:tc>
          <w:tcPr>
            <w:tcW w:w="680" w:type="pct"/>
            <w:tcBorders>
              <w:top w:val="single" w:sz="4" w:space="0" w:color="auto"/>
              <w:left w:val="nil"/>
              <w:bottom w:val="single" w:sz="4" w:space="0" w:color="auto"/>
              <w:right w:val="single" w:sz="4" w:space="0" w:color="auto"/>
            </w:tcBorders>
            <w:shd w:val="clear" w:color="auto" w:fill="D9D9D9"/>
            <w:vAlign w:val="center"/>
            <w:hideMark/>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Saldo Final del Periodo (9)</w:t>
            </w:r>
          </w:p>
        </w:tc>
      </w:tr>
      <w:tr w:rsidR="00404174" w:rsidRPr="000774BD" w:rsidTr="00EE639B">
        <w:trPr>
          <w:trHeight w:val="23"/>
        </w:trPr>
        <w:tc>
          <w:tcPr>
            <w:tcW w:w="2204" w:type="pct"/>
            <w:gridSpan w:val="3"/>
            <w:tcBorders>
              <w:top w:val="single" w:sz="4" w:space="0" w:color="auto"/>
              <w:left w:val="single" w:sz="4" w:space="0" w:color="000000"/>
              <w:bottom w:val="dotted" w:sz="4" w:space="0" w:color="auto"/>
              <w:right w:val="single"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DEUDA PÚBLICA</w:t>
            </w:r>
          </w:p>
        </w:tc>
        <w:tc>
          <w:tcPr>
            <w:tcW w:w="722" w:type="pct"/>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79" w:type="pct"/>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80" w:type="pct"/>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2204"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Corto Plazo</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p>
        </w:tc>
        <w:tc>
          <w:tcPr>
            <w:tcW w:w="2085"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IA. Deuda Interna </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(IA = a +b + c)</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(IA = a +b + c)</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a. Instituciones de Crédito</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0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0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0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b. Títulos y Valores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c. Arrendamientos Financieros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2204"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line="4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p>
        </w:tc>
        <w:tc>
          <w:tcPr>
            <w:tcW w:w="2085"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IB. Deuda Externa </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(IB = a + b + c + d)</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(IB = a + b + c + d)</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a. 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b. Deuda Bilateral</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c. Títulos y Valores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d. Arrendamientos Financieros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2204"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line="8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i/>
                <w:color w:val="000000"/>
                <w:sz w:val="11"/>
                <w:szCs w:val="11"/>
              </w:rPr>
            </w:pPr>
          </w:p>
        </w:tc>
        <w:tc>
          <w:tcPr>
            <w:tcW w:w="2085"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I. Subtotal de Deuda Pública a Corto Plazo </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r w:rsidRPr="000774BD">
              <w:rPr>
                <w:rFonts w:ascii="Noto Sans Light" w:hAnsi="Noto Sans Light" w:cs="Noto Sans Light"/>
                <w:b/>
                <w:bCs/>
                <w:color w:val="000000"/>
                <w:sz w:val="11"/>
                <w:szCs w:val="11"/>
              </w:rPr>
              <w:t>(I = IA + IB)</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 = IA + IB)</w:t>
            </w:r>
          </w:p>
        </w:tc>
      </w:tr>
      <w:tr w:rsidR="00404174" w:rsidRPr="000774BD" w:rsidTr="00EE639B">
        <w:trPr>
          <w:trHeight w:val="23"/>
        </w:trPr>
        <w:tc>
          <w:tcPr>
            <w:tcW w:w="2204"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line="8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r>
      <w:tr w:rsidR="00404174" w:rsidRPr="000774BD" w:rsidTr="00EE639B">
        <w:trPr>
          <w:trHeight w:val="23"/>
        </w:trPr>
        <w:tc>
          <w:tcPr>
            <w:tcW w:w="2204"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Largo Plazo</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p>
        </w:tc>
        <w:tc>
          <w:tcPr>
            <w:tcW w:w="2085"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IIA. Deuda Interna </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(IIA = a +b + c)</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(IIA = a +b + c)</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a. Instituciones de Crédito</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b. Títulos y Valores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c. Arrendamientos Financieros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2204"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line="4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p>
        </w:tc>
        <w:tc>
          <w:tcPr>
            <w:tcW w:w="2085"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IIB. Deuda Externa</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(IIB = a +b + c + d)</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(IIB = a +b + c + d)</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a. 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b. Deuda Bilateral</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c. Títulos y Valores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Cs/>
                <w:color w:val="000000"/>
                <w:sz w:val="11"/>
                <w:szCs w:val="11"/>
              </w:rPr>
            </w:pPr>
          </w:p>
        </w:tc>
        <w:tc>
          <w:tcPr>
            <w:tcW w:w="118" w:type="pct"/>
            <w:tcBorders>
              <w:top w:val="dotted" w:sz="4" w:space="0" w:color="auto"/>
              <w:bottom w:val="dotted" w:sz="4" w:space="0" w:color="auto"/>
            </w:tcBorders>
          </w:tcPr>
          <w:p w:rsidR="00404174" w:rsidRPr="000774BD" w:rsidRDefault="00404174" w:rsidP="00EE639B">
            <w:pPr>
              <w:spacing w:before="20" w:after="20"/>
              <w:jc w:val="both"/>
              <w:rPr>
                <w:rFonts w:ascii="Noto Sans Light" w:hAnsi="Noto Sans Light" w:cs="Noto Sans Light"/>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rsidR="00404174" w:rsidRPr="000774BD" w:rsidRDefault="00404174" w:rsidP="00EE639B">
            <w:pPr>
              <w:spacing w:before="20" w:after="20"/>
              <w:jc w:val="both"/>
              <w:rPr>
                <w:rFonts w:ascii="Noto Sans Light" w:hAnsi="Noto Sans Light" w:cs="Noto Sans Light"/>
                <w:bCs/>
                <w:color w:val="000000"/>
                <w:sz w:val="11"/>
                <w:szCs w:val="11"/>
              </w:rPr>
            </w:pPr>
            <w:r w:rsidRPr="000774BD">
              <w:rPr>
                <w:rFonts w:ascii="Noto Sans Light" w:hAnsi="Noto Sans Light" w:cs="Noto Sans Light"/>
                <w:bCs/>
                <w:color w:val="000000"/>
                <w:sz w:val="11"/>
                <w:szCs w:val="11"/>
              </w:rPr>
              <w:t>d. Arrendamientos Financieros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2204"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line="8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r>
      <w:tr w:rsidR="00404174" w:rsidRPr="000774BD" w:rsidTr="00EE639B">
        <w:trPr>
          <w:trHeight w:val="23"/>
        </w:trPr>
        <w:tc>
          <w:tcPr>
            <w:tcW w:w="118" w:type="pct"/>
            <w:tcBorders>
              <w:top w:val="dotted" w:sz="4" w:space="0" w:color="auto"/>
              <w:left w:val="single" w:sz="4" w:space="0" w:color="000000"/>
              <w:bottom w:val="dotted" w:sz="4" w:space="0" w:color="auto"/>
            </w:tcBorders>
          </w:tcPr>
          <w:p w:rsidR="00404174" w:rsidRPr="000774BD" w:rsidRDefault="00404174" w:rsidP="00EE639B">
            <w:pPr>
              <w:spacing w:before="20" w:after="20"/>
              <w:rPr>
                <w:rFonts w:ascii="Noto Sans Light" w:hAnsi="Noto Sans Light" w:cs="Noto Sans Light"/>
                <w:b/>
                <w:bCs/>
                <w:color w:val="000000"/>
                <w:sz w:val="11"/>
                <w:szCs w:val="11"/>
              </w:rPr>
            </w:pPr>
          </w:p>
        </w:tc>
        <w:tc>
          <w:tcPr>
            <w:tcW w:w="2085" w:type="pct"/>
            <w:gridSpan w:val="2"/>
            <w:tcBorders>
              <w:top w:val="dotted" w:sz="4" w:space="0" w:color="auto"/>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II. Subtotal de Deuda Pública a Largo Plazo </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r w:rsidRPr="000774BD">
              <w:rPr>
                <w:rFonts w:ascii="Noto Sans Light" w:hAnsi="Noto Sans Light" w:cs="Noto Sans Light"/>
                <w:b/>
                <w:bCs/>
                <w:color w:val="000000"/>
                <w:sz w:val="11"/>
                <w:szCs w:val="11"/>
              </w:rPr>
              <w:t>(II = IIA + IIB)</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i/>
                <w:color w:val="000000"/>
                <w:sz w:val="11"/>
                <w:szCs w:val="11"/>
              </w:rPr>
            </w:pPr>
            <w:r w:rsidRPr="000774BD">
              <w:rPr>
                <w:rFonts w:ascii="Noto Sans Light" w:hAnsi="Noto Sans Light" w:cs="Noto Sans Light"/>
                <w:b/>
                <w:bCs/>
                <w:color w:val="000000"/>
                <w:sz w:val="11"/>
                <w:szCs w:val="11"/>
              </w:rPr>
              <w:t>(II = IIA + IIB)</w:t>
            </w:r>
          </w:p>
        </w:tc>
      </w:tr>
      <w:tr w:rsidR="00404174" w:rsidRPr="000774BD" w:rsidTr="00EE639B">
        <w:trPr>
          <w:trHeight w:val="23"/>
        </w:trPr>
        <w:tc>
          <w:tcPr>
            <w:tcW w:w="2204"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line="8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r>
      <w:tr w:rsidR="00404174" w:rsidRPr="000774BD" w:rsidTr="00EE639B">
        <w:trPr>
          <w:trHeight w:val="23"/>
        </w:trPr>
        <w:tc>
          <w:tcPr>
            <w:tcW w:w="2204"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III. Total de Otros Pasivos</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highlight w:val="cyan"/>
                <w:lang w:eastAsia="es-MX"/>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20" w:lineRule="exact"/>
              <w:ind w:left="-28" w:right="-28"/>
              <w:jc w:val="center"/>
              <w:rPr>
                <w:rFonts w:ascii="Noto Sans Light" w:hAnsi="Noto Sans Light" w:cs="Noto Sans Light"/>
                <w:color w:val="000000"/>
                <w:sz w:val="10"/>
                <w:szCs w:val="10"/>
                <w:lang w:eastAsia="es-MX"/>
              </w:rPr>
            </w:pPr>
            <w:r w:rsidRPr="000774BD">
              <w:rPr>
                <w:rFonts w:ascii="Noto Sans Light" w:hAnsi="Noto Sans Light" w:cs="Noto Sans Light"/>
                <w:color w:val="000000"/>
                <w:sz w:val="10"/>
                <w:szCs w:val="10"/>
                <w:lang w:eastAsia="es-MX"/>
              </w:rPr>
              <w:t>Monto al 20XN</w:t>
            </w:r>
          </w:p>
        </w:tc>
      </w:tr>
      <w:tr w:rsidR="00404174" w:rsidRPr="000774BD" w:rsidTr="00EE639B">
        <w:trPr>
          <w:trHeight w:val="23"/>
        </w:trPr>
        <w:tc>
          <w:tcPr>
            <w:tcW w:w="2204"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line="80" w:lineRule="exact"/>
              <w:jc w:val="both"/>
              <w:rPr>
                <w:rFonts w:ascii="Noto Sans Light" w:hAnsi="Noto Sans Light" w:cs="Noto Sans Light"/>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80" w:lineRule="exact"/>
              <w:jc w:val="center"/>
              <w:rPr>
                <w:rFonts w:ascii="Noto Sans Light" w:hAnsi="Noto Sans Light" w:cs="Noto Sans Light"/>
                <w:bCs/>
                <w:color w:val="000000"/>
                <w:sz w:val="11"/>
                <w:szCs w:val="11"/>
              </w:rPr>
            </w:pPr>
          </w:p>
        </w:tc>
      </w:tr>
      <w:tr w:rsidR="00404174" w:rsidRPr="000774BD" w:rsidTr="00EE639B">
        <w:trPr>
          <w:trHeight w:val="23"/>
        </w:trPr>
        <w:tc>
          <w:tcPr>
            <w:tcW w:w="2204" w:type="pct"/>
            <w:gridSpan w:val="3"/>
            <w:tcBorders>
              <w:top w:val="dotted" w:sz="4" w:space="0" w:color="auto"/>
              <w:left w:val="single" w:sz="4" w:space="0" w:color="000000"/>
              <w:bottom w:val="dotted" w:sz="4" w:space="0" w:color="auto"/>
              <w:right w:val="single" w:sz="4" w:space="0" w:color="auto"/>
            </w:tcBorders>
          </w:tcPr>
          <w:p w:rsidR="00404174" w:rsidRPr="000774BD" w:rsidRDefault="00404174" w:rsidP="00EE639B">
            <w:pPr>
              <w:spacing w:before="20" w:after="20"/>
              <w:jc w:val="both"/>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 xml:space="preserve">IV. Total de Deuda Pública y Otros Pasivos </w:t>
            </w:r>
          </w:p>
        </w:tc>
        <w:tc>
          <w:tcPr>
            <w:tcW w:w="722"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(IV = I + II + III)</w:t>
            </w:r>
          </w:p>
        </w:tc>
        <w:tc>
          <w:tcPr>
            <w:tcW w:w="680" w:type="pct"/>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b/>
                <w:bCs/>
                <w:color w:val="000000"/>
                <w:sz w:val="11"/>
                <w:szCs w:val="11"/>
              </w:rPr>
            </w:pPr>
            <w:r w:rsidRPr="000774BD">
              <w:rPr>
                <w:rFonts w:ascii="Noto Sans Light" w:hAnsi="Noto Sans Light" w:cs="Noto Sans Light"/>
                <w:b/>
                <w:bCs/>
                <w:color w:val="000000"/>
                <w:sz w:val="11"/>
                <w:szCs w:val="11"/>
              </w:rPr>
              <w:t>(IV = I + II + III)</w:t>
            </w:r>
          </w:p>
        </w:tc>
      </w:tr>
      <w:tr w:rsidR="00404174" w:rsidRPr="000774BD" w:rsidTr="00EE639B">
        <w:trPr>
          <w:trHeight w:val="23"/>
        </w:trPr>
        <w:tc>
          <w:tcPr>
            <w:tcW w:w="2204" w:type="pct"/>
            <w:gridSpan w:val="3"/>
            <w:tcBorders>
              <w:top w:val="dotted" w:sz="4" w:space="0" w:color="auto"/>
              <w:left w:val="single" w:sz="4" w:space="0" w:color="000000"/>
              <w:bottom w:val="single" w:sz="4" w:space="0" w:color="auto"/>
              <w:right w:val="single" w:sz="4" w:space="0" w:color="auto"/>
            </w:tcBorders>
          </w:tcPr>
          <w:p w:rsidR="00404174" w:rsidRPr="000774BD" w:rsidRDefault="00404174" w:rsidP="00EE639B">
            <w:pPr>
              <w:spacing w:line="40" w:lineRule="exact"/>
              <w:jc w:val="both"/>
              <w:rPr>
                <w:rFonts w:ascii="Noto Sans Light" w:hAnsi="Noto Sans Light" w:cs="Noto Sans Light"/>
                <w:bCs/>
                <w:color w:val="000000"/>
                <w:sz w:val="11"/>
                <w:szCs w:val="11"/>
              </w:rPr>
            </w:pPr>
          </w:p>
        </w:tc>
        <w:tc>
          <w:tcPr>
            <w:tcW w:w="722" w:type="pct"/>
            <w:tcBorders>
              <w:top w:val="dotted" w:sz="4" w:space="0" w:color="auto"/>
              <w:left w:val="nil"/>
              <w:bottom w:val="single"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716" w:type="pct"/>
            <w:tcBorders>
              <w:top w:val="dotted" w:sz="4" w:space="0" w:color="auto"/>
              <w:left w:val="nil"/>
              <w:bottom w:val="single"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679" w:type="pct"/>
            <w:tcBorders>
              <w:top w:val="dotted" w:sz="4" w:space="0" w:color="auto"/>
              <w:left w:val="nil"/>
              <w:bottom w:val="single"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c>
          <w:tcPr>
            <w:tcW w:w="680" w:type="pct"/>
            <w:tcBorders>
              <w:top w:val="dotted" w:sz="4" w:space="0" w:color="auto"/>
              <w:left w:val="nil"/>
              <w:bottom w:val="single" w:sz="4" w:space="0" w:color="auto"/>
              <w:right w:val="single" w:sz="4" w:space="0" w:color="auto"/>
            </w:tcBorders>
            <w:shd w:val="clear" w:color="auto" w:fill="auto"/>
          </w:tcPr>
          <w:p w:rsidR="00404174" w:rsidRPr="000774BD" w:rsidRDefault="00404174" w:rsidP="00EE639B">
            <w:pPr>
              <w:spacing w:line="40" w:lineRule="exact"/>
              <w:jc w:val="center"/>
              <w:rPr>
                <w:rFonts w:ascii="Noto Sans Light" w:hAnsi="Noto Sans Light" w:cs="Noto Sans Light"/>
                <w:bCs/>
                <w:color w:val="000000"/>
                <w:sz w:val="11"/>
                <w:szCs w:val="11"/>
              </w:rPr>
            </w:pPr>
          </w:p>
        </w:tc>
      </w:tr>
    </w:tbl>
    <w:p w:rsidR="00404174" w:rsidRPr="000774BD" w:rsidRDefault="00404174" w:rsidP="00404174">
      <w:pPr>
        <w:jc w:val="both"/>
        <w:rPr>
          <w:rFonts w:ascii="Noto Sans Light" w:hAnsi="Noto Sans Light" w:cs="Noto Sans Light"/>
          <w:sz w:val="18"/>
          <w:szCs w:val="18"/>
        </w:rPr>
      </w:pPr>
      <w:r w:rsidRPr="000774BD">
        <w:rPr>
          <w:rFonts w:ascii="Noto Sans Light" w:hAnsi="Noto Sans Light" w:cs="Noto Sans Light"/>
          <w:sz w:val="18"/>
          <w:szCs w:val="18"/>
        </w:rPr>
        <w:t>Bajo protesta de decir verdad declaramos que los Estados Financieros y sus notas, son razonablemente correctos y son responsabilidad del emisor.</w:t>
      </w:r>
    </w:p>
    <w:p w:rsidR="00404174" w:rsidRPr="000774BD" w:rsidRDefault="00404174" w:rsidP="00404174">
      <w:pPr>
        <w:spacing w:before="30"/>
        <w:jc w:val="both"/>
        <w:rPr>
          <w:rFonts w:ascii="Noto Sans Light" w:hAnsi="Noto Sans Light" w:cs="Noto Sans Light"/>
          <w:bCs/>
          <w:color w:val="000000"/>
          <w:sz w:val="18"/>
          <w:szCs w:val="18"/>
        </w:rPr>
      </w:pPr>
      <w:r w:rsidRPr="000774BD">
        <w:rPr>
          <w:rFonts w:ascii="Noto Sans Light" w:hAnsi="Noto Sans Light" w:cs="Noto Sans Light"/>
          <w:bCs/>
          <w:color w:val="000000"/>
          <w:sz w:val="18"/>
          <w:szCs w:val="18"/>
        </w:rPr>
        <w:t>Firma de los responsables</w:t>
      </w:r>
    </w:p>
    <w:p w:rsidR="00404174" w:rsidRDefault="00404174" w:rsidP="00404174">
      <w:pPr>
        <w:pStyle w:val="Prrafodelista"/>
        <w:spacing w:before="60" w:after="60"/>
        <w:ind w:left="1418" w:right="340" w:hanging="709"/>
        <w:contextualSpacing w:val="0"/>
        <w:jc w:val="both"/>
        <w:rPr>
          <w:rFonts w:ascii="Noto Sans Light" w:hAnsi="Noto Sans Light" w:cs="Noto Sans Light"/>
        </w:rPr>
      </w:pPr>
    </w:p>
    <w:p w:rsidR="004864C0" w:rsidRPr="000774BD" w:rsidRDefault="004864C0" w:rsidP="00404174">
      <w:pPr>
        <w:pStyle w:val="Prrafodelista"/>
        <w:spacing w:before="60" w:after="60"/>
        <w:ind w:left="1418" w:right="340" w:hanging="709"/>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hanging="709"/>
        <w:jc w:val="both"/>
        <w:rPr>
          <w:rFonts w:ascii="Noto Sans Light" w:hAnsi="Noto Sans Light" w:cs="Noto Sans Light"/>
        </w:rPr>
      </w:pPr>
      <w:r w:rsidRPr="000774BD">
        <w:rPr>
          <w:rFonts w:ascii="Noto Sans Light" w:hAnsi="Noto Sans Light" w:cs="Noto Sans Light"/>
        </w:rPr>
        <w:t>Reglas de validación del Estado Analítico de la Deuda y Otros Pasivos:</w:t>
      </w:r>
    </w:p>
    <w:p w:rsidR="00404174" w:rsidRPr="000774BD" w:rsidRDefault="00404174" w:rsidP="00404174">
      <w:pPr>
        <w:pStyle w:val="Prrafodelista"/>
        <w:spacing w:before="60" w:after="60"/>
        <w:ind w:left="1418" w:right="340" w:hanging="709"/>
        <w:contextualSpacing w:val="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Los saldos de la fila de Total de Deuda Pública y Otros Pasivos en las columnas de Saldo Inicial del Periodo y de Saldo Final del Periodo deben coincidir según corresponda, con el Estado de Situación Financiera en la fila del Total del Pasivo de las columnas 20XN-1 y 20XN respectivamente.</w:t>
      </w:r>
    </w:p>
    <w:p w:rsidR="00404174" w:rsidRPr="000774BD" w:rsidRDefault="00404174" w:rsidP="00404174">
      <w:pPr>
        <w:pStyle w:val="Prrafodelista"/>
        <w:spacing w:before="60" w:after="60"/>
        <w:ind w:left="1418" w:right="340" w:hanging="709"/>
        <w:contextualSpacing w:val="0"/>
        <w:jc w:val="both"/>
        <w:rPr>
          <w:rFonts w:ascii="Noto Sans Light" w:hAnsi="Noto Sans Light" w:cs="Noto Sans Light"/>
        </w:rPr>
      </w:pPr>
    </w:p>
    <w:p w:rsidR="00404174" w:rsidRPr="000774BD" w:rsidRDefault="00404174" w:rsidP="00404174">
      <w:pPr>
        <w:pStyle w:val="Prrafodelista"/>
        <w:numPr>
          <w:ilvl w:val="0"/>
          <w:numId w:val="7"/>
        </w:numPr>
        <w:spacing w:before="60" w:after="60"/>
        <w:ind w:right="340"/>
        <w:contextualSpacing w:val="0"/>
        <w:jc w:val="both"/>
        <w:rPr>
          <w:rFonts w:ascii="Noto Sans Light" w:hAnsi="Noto Sans Light" w:cs="Noto Sans Light"/>
          <w:b/>
        </w:rPr>
      </w:pPr>
      <w:r w:rsidRPr="000774BD">
        <w:rPr>
          <w:rFonts w:ascii="Noto Sans Light" w:hAnsi="Noto Sans Light" w:cs="Noto Sans Light"/>
        </w:rPr>
        <w:br w:type="column"/>
      </w:r>
      <w:r w:rsidRPr="000774BD">
        <w:rPr>
          <w:rFonts w:ascii="Noto Sans Light" w:hAnsi="Noto Sans Light" w:cs="Noto Sans Light"/>
          <w:b/>
        </w:rPr>
        <w:t>Informe Sobre Pasivos Contingentes</w:t>
      </w:r>
    </w:p>
    <w:p w:rsidR="00404174" w:rsidRPr="000774BD" w:rsidRDefault="00404174" w:rsidP="00404174">
      <w:pPr>
        <w:pStyle w:val="Prrafodelista"/>
        <w:spacing w:before="60" w:after="60"/>
        <w:ind w:right="340"/>
        <w:contextualSpacing w:val="0"/>
        <w:jc w:val="both"/>
        <w:rPr>
          <w:rFonts w:ascii="Noto Sans Light" w:hAnsi="Noto Sans Light" w:cs="Noto Sans Light"/>
          <w:b/>
        </w:rPr>
      </w:pPr>
    </w:p>
    <w:p w:rsidR="00404174" w:rsidRPr="000774BD" w:rsidRDefault="00404174" w:rsidP="00404174">
      <w:pPr>
        <w:pStyle w:val="Prrafodelista"/>
        <w:rPr>
          <w:rFonts w:ascii="Noto Sans Light" w:hAnsi="Noto Sans Light" w:cs="Noto Sans Light"/>
          <w:b/>
        </w:rPr>
      </w:pPr>
      <w:r w:rsidRPr="000774BD">
        <w:rPr>
          <w:rFonts w:ascii="Noto Sans Light" w:hAnsi="Noto Sans Light" w:cs="Noto Sans Light"/>
          <w:b/>
        </w:rPr>
        <w:t>Finalidad</w:t>
      </w:r>
    </w:p>
    <w:p w:rsidR="00404174" w:rsidRPr="000774BD" w:rsidRDefault="00404174" w:rsidP="00404174">
      <w:pPr>
        <w:pStyle w:val="Prrafodelista"/>
        <w:rPr>
          <w:rFonts w:ascii="Noto Sans Light" w:hAnsi="Noto Sans Light" w:cs="Noto Sans Light"/>
          <w:b/>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Todos los entes públicos tendrán la obligación de presentar junto con sus estados contables periódicos un informe sobre sus pasivos contingentes.</w:t>
      </w:r>
    </w:p>
    <w:p w:rsidR="00404174" w:rsidRPr="000774BD" w:rsidRDefault="00404174" w:rsidP="00404174">
      <w:pPr>
        <w:pStyle w:val="Prrafodelista"/>
        <w:spacing w:before="60" w:after="60"/>
        <w:ind w:left="2125" w:right="340" w:hanging="709"/>
        <w:jc w:val="both"/>
        <w:rPr>
          <w:rFonts w:ascii="Noto Sans Light" w:hAnsi="Noto Sans Light" w:cs="Noto Sans Light"/>
        </w:rPr>
      </w:pPr>
      <w:r w:rsidRPr="000774BD">
        <w:rPr>
          <w:rFonts w:ascii="Noto Sans Light" w:hAnsi="Noto Sans Light" w:cs="Noto Sans Light"/>
        </w:rPr>
        <w:t>Un pasivo contingente es:</w:t>
      </w:r>
    </w:p>
    <w:p w:rsidR="00404174" w:rsidRPr="000774BD" w:rsidRDefault="00404174" w:rsidP="00404174">
      <w:pPr>
        <w:pStyle w:val="Prrafodelista"/>
        <w:spacing w:before="60" w:after="60"/>
        <w:ind w:left="2125" w:right="340" w:hanging="709"/>
        <w:jc w:val="both"/>
        <w:rPr>
          <w:rFonts w:ascii="Noto Sans Light" w:hAnsi="Noto Sans Light" w:cs="Noto Sans Light"/>
        </w:rPr>
      </w:pPr>
      <w:r w:rsidRPr="000774BD">
        <w:rPr>
          <w:rFonts w:ascii="Noto Sans Light" w:hAnsi="Noto Sans Light" w:cs="Noto Sans Light"/>
        </w:rPr>
        <w:t>a) Una obligación posible, surgida a raíz de sucesos pasados, cuya existencia ha de ser confirmada sólo por la ocurrencia, o en su caso, por la no ocurrencia, de uno o más eventos inciertos en el futuro, que no están enteramente bajo el control de la entidad; o bien</w:t>
      </w:r>
    </w:p>
    <w:p w:rsidR="00404174" w:rsidRPr="000774BD" w:rsidRDefault="00404174" w:rsidP="00404174">
      <w:pPr>
        <w:pStyle w:val="Prrafodelista"/>
        <w:spacing w:before="60" w:after="60"/>
        <w:ind w:left="2125" w:right="340" w:hanging="709"/>
        <w:jc w:val="both"/>
        <w:rPr>
          <w:rFonts w:ascii="Noto Sans Light" w:hAnsi="Noto Sans Light" w:cs="Noto Sans Light"/>
        </w:rPr>
      </w:pPr>
      <w:r w:rsidRPr="000774BD">
        <w:rPr>
          <w:rFonts w:ascii="Noto Sans Light" w:hAnsi="Noto Sans Light" w:cs="Noto Sans Light"/>
        </w:rPr>
        <w:t>b) Una obligación presente, surgida a raíz de sucesos pasados, que no se ha reconocido contablemente porque:</w:t>
      </w:r>
    </w:p>
    <w:p w:rsidR="00404174" w:rsidRPr="000774BD" w:rsidRDefault="00404174" w:rsidP="00404174">
      <w:pPr>
        <w:pStyle w:val="Prrafodelista"/>
        <w:spacing w:before="60" w:after="60"/>
        <w:ind w:left="2833" w:right="340" w:hanging="709"/>
        <w:jc w:val="both"/>
        <w:rPr>
          <w:rFonts w:ascii="Noto Sans Light" w:hAnsi="Noto Sans Light" w:cs="Noto Sans Light"/>
        </w:rPr>
      </w:pPr>
      <w:r w:rsidRPr="000774BD">
        <w:rPr>
          <w:rFonts w:ascii="Noto Sans Light" w:hAnsi="Noto Sans Light" w:cs="Noto Sans Light"/>
        </w:rPr>
        <w:t>(i) no es probable que la entidad tenga que satisfacerla, desprendiéndose de recursos que incorporen beneficios económicos; o bien</w:t>
      </w:r>
    </w:p>
    <w:p w:rsidR="00404174" w:rsidRPr="000774BD" w:rsidRDefault="00404174" w:rsidP="00404174">
      <w:pPr>
        <w:pStyle w:val="Prrafodelista"/>
        <w:spacing w:before="60" w:after="60"/>
        <w:ind w:left="2833" w:right="340" w:hanging="709"/>
        <w:jc w:val="both"/>
        <w:rPr>
          <w:rFonts w:ascii="Noto Sans Light" w:hAnsi="Noto Sans Light" w:cs="Noto Sans Light"/>
        </w:rPr>
      </w:pPr>
      <w:r w:rsidRPr="000774BD">
        <w:rPr>
          <w:rFonts w:ascii="Noto Sans Light" w:hAnsi="Noto Sans Light" w:cs="Noto Sans Light"/>
        </w:rPr>
        <w:t>(ii) el importe de la obligación no pueda ser medido con la suficiente fiabilidad.</w:t>
      </w:r>
    </w:p>
    <w:p w:rsidR="00404174" w:rsidRPr="000774BD" w:rsidRDefault="00404174" w:rsidP="00404174">
      <w:pPr>
        <w:pStyle w:val="Prrafodelista"/>
        <w:spacing w:before="60" w:after="60"/>
        <w:ind w:left="2833" w:right="340" w:hanging="709"/>
        <w:jc w:val="both"/>
        <w:rPr>
          <w:rFonts w:ascii="Noto Sans Light" w:hAnsi="Noto Sans Light" w:cs="Noto Sans Light"/>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 xml:space="preserve">En otros términos, los pasivos contingentes son obligaciones que tienen su origen en hechos específicos e independientes del pasado que en el futuro pueden ocurrir o no y, de acuerdo con lo que acontezca, desaparecen o se convierten en pasivos </w:t>
      </w:r>
      <w:proofErr w:type="gramStart"/>
      <w:r w:rsidRPr="000774BD">
        <w:rPr>
          <w:rFonts w:ascii="Noto Sans Light" w:hAnsi="Noto Sans Light" w:cs="Noto Sans Light"/>
        </w:rPr>
        <w:t>reales</w:t>
      </w:r>
      <w:proofErr w:type="gramEnd"/>
      <w:r w:rsidRPr="000774BD">
        <w:rPr>
          <w:rFonts w:ascii="Noto Sans Light" w:hAnsi="Noto Sans Light" w:cs="Noto Sans Light"/>
        </w:rPr>
        <w:t xml:space="preserve"> por ejemplo, juicios, garantías, avales, costos de planes de pensiones, jubilaciones, etc.</w:t>
      </w:r>
    </w:p>
    <w:p w:rsidR="00404174" w:rsidRPr="000774BD" w:rsidRDefault="00404174" w:rsidP="00404174">
      <w:pPr>
        <w:pStyle w:val="Prrafodelista"/>
        <w:numPr>
          <w:ilvl w:val="0"/>
          <w:numId w:val="7"/>
        </w:numPr>
        <w:spacing w:before="60" w:after="60"/>
        <w:ind w:left="1440" w:right="340"/>
        <w:contextualSpacing w:val="0"/>
        <w:jc w:val="both"/>
        <w:rPr>
          <w:rFonts w:ascii="Noto Sans Light" w:hAnsi="Noto Sans Light" w:cs="Noto Sans Light"/>
          <w:b/>
        </w:rPr>
      </w:pPr>
      <w:r w:rsidRPr="000774BD">
        <w:rPr>
          <w:rFonts w:ascii="Noto Sans Light" w:hAnsi="Noto Sans Light" w:cs="Noto Sans Light"/>
        </w:rPr>
        <w:br w:type="column"/>
      </w:r>
      <w:r w:rsidRPr="000774BD">
        <w:rPr>
          <w:rFonts w:ascii="Noto Sans Light" w:hAnsi="Noto Sans Light" w:cs="Noto Sans Light"/>
          <w:b/>
        </w:rPr>
        <w:t>NOTAS A LOS ESTADOS FINANCIEROS</w:t>
      </w:r>
    </w:p>
    <w:p w:rsidR="00404174" w:rsidRPr="000774BD" w:rsidRDefault="00404174" w:rsidP="00404174">
      <w:pPr>
        <w:pStyle w:val="Prrafodelista"/>
        <w:ind w:left="1080"/>
        <w:rPr>
          <w:rFonts w:ascii="Noto Sans Light" w:hAnsi="Noto Sans Light" w:cs="Noto Sans Light"/>
          <w:b/>
        </w:rPr>
      </w:pP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Las notas a los estados financieros son explicaciones que amplían el origen y significado de los datos y cifras que se presentan en los Estados Financieros, proporcionando información acerca del ente público, sus transacciones y otros eventos que lo han afectado o podrían afectar económicamente, las cuales son parte integrante de los mismos, teniendo presente los postulados de revelación suficiente e importancia relativa.</w:t>
      </w:r>
    </w:p>
    <w:p w:rsidR="00404174" w:rsidRPr="000774BD" w:rsidRDefault="00404174" w:rsidP="00404174">
      <w:pPr>
        <w:pStyle w:val="Prrafodelista"/>
        <w:spacing w:before="60" w:after="60"/>
        <w:ind w:left="1080" w:right="340"/>
        <w:jc w:val="both"/>
        <w:rPr>
          <w:rFonts w:ascii="Noto Sans Light" w:hAnsi="Noto Sans Light" w:cs="Noto Sans Light"/>
        </w:rPr>
      </w:pPr>
    </w:p>
    <w:p w:rsidR="00404174" w:rsidRPr="000774BD" w:rsidRDefault="00404174" w:rsidP="00404174">
      <w:pPr>
        <w:pStyle w:val="Prrafodelista"/>
        <w:spacing w:before="60" w:after="60"/>
        <w:ind w:left="1080" w:right="340"/>
        <w:contextualSpacing w:val="0"/>
        <w:jc w:val="both"/>
        <w:rPr>
          <w:rFonts w:ascii="Noto Sans Light" w:hAnsi="Noto Sans Light" w:cs="Noto Sans Light"/>
        </w:rPr>
      </w:pPr>
      <w:r w:rsidRPr="000774BD">
        <w:rPr>
          <w:rFonts w:ascii="Noto Sans Light" w:hAnsi="Noto Sans Light" w:cs="Noto Sans Light"/>
        </w:rPr>
        <w:t>Su objetivo es revelar y proporcionar información adicional que no se presenta en los Estados Financieros, pero que es relevante para la comprensión de alguno de ellos. Lo anterior para dar cumplimiento a los artículos 46, fracción I, inciso g), 47, 48 y 49 de la Ley General de Contabilidad Gubernamental (LGCG).</w:t>
      </w:r>
    </w:p>
    <w:p w:rsidR="00404174" w:rsidRPr="000774BD" w:rsidRDefault="00404174" w:rsidP="00404174">
      <w:pPr>
        <w:pStyle w:val="Prrafodelista"/>
        <w:spacing w:before="60" w:after="60"/>
        <w:ind w:left="1080"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Las Notas a los Estados Financieros deberán incluir en el encabezado los siguientes datos: Nombre del Ente Público, la denominación “Notas a los Estados Financieros", periodo de que se trata y la unidad monetaria en que están expresadas las cifras (pesos).</w:t>
      </w:r>
    </w:p>
    <w:p w:rsidR="00404174" w:rsidRPr="000774BD" w:rsidRDefault="00404174" w:rsidP="00404174">
      <w:pPr>
        <w:pStyle w:val="Prrafodelista"/>
        <w:spacing w:before="60" w:after="60"/>
        <w:ind w:left="1080" w:right="340"/>
        <w:jc w:val="both"/>
        <w:rPr>
          <w:rFonts w:ascii="Noto Sans Light" w:hAnsi="Noto Sans Light" w:cs="Noto Sans Light"/>
        </w:rPr>
      </w:pP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 xml:space="preserve">A </w:t>
      </w:r>
      <w:r w:rsidR="004F1F55" w:rsidRPr="000774BD">
        <w:rPr>
          <w:rFonts w:ascii="Noto Sans Light" w:hAnsi="Noto Sans Light" w:cs="Noto Sans Light"/>
        </w:rPr>
        <w:t>continuación,</w:t>
      </w:r>
      <w:r w:rsidRPr="000774BD">
        <w:rPr>
          <w:rFonts w:ascii="Noto Sans Light" w:hAnsi="Noto Sans Light" w:cs="Noto Sans Light"/>
        </w:rPr>
        <w:t xml:space="preserve"> se presentan los tres tipos de notas que acompañan a los Estados Financieros, a saber:</w:t>
      </w:r>
    </w:p>
    <w:p w:rsidR="00404174" w:rsidRPr="000774BD" w:rsidRDefault="00404174" w:rsidP="00404174">
      <w:pPr>
        <w:pStyle w:val="Prrafodelista"/>
        <w:spacing w:before="60" w:after="60"/>
        <w:ind w:left="1080" w:right="340"/>
        <w:jc w:val="both"/>
        <w:rPr>
          <w:rFonts w:ascii="Noto Sans Light" w:hAnsi="Noto Sans Light" w:cs="Noto Sans Light"/>
        </w:rPr>
      </w:pP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 xml:space="preserve">a) </w:t>
      </w:r>
      <w:r w:rsidRPr="000774BD">
        <w:rPr>
          <w:rFonts w:ascii="Noto Sans Light" w:hAnsi="Noto Sans Light" w:cs="Noto Sans Light"/>
        </w:rPr>
        <w:tab/>
        <w:t>Notas de gestión administrativa,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 xml:space="preserve">b) </w:t>
      </w:r>
      <w:r w:rsidRPr="000774BD">
        <w:rPr>
          <w:rFonts w:ascii="Noto Sans Light" w:hAnsi="Noto Sans Light" w:cs="Noto Sans Light"/>
        </w:rPr>
        <w:tab/>
        <w:t>Notas de desglose, y</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 xml:space="preserve">c) </w:t>
      </w:r>
      <w:r w:rsidRPr="000774BD">
        <w:rPr>
          <w:rFonts w:ascii="Noto Sans Light" w:hAnsi="Noto Sans Light" w:cs="Noto Sans Light"/>
        </w:rPr>
        <w:tab/>
        <w:t>Notas de memoria (cuentas de orden).</w:t>
      </w:r>
    </w:p>
    <w:p w:rsidR="00404174" w:rsidRPr="000774BD" w:rsidRDefault="00404174" w:rsidP="00404174">
      <w:pPr>
        <w:pStyle w:val="Prrafodelista"/>
        <w:spacing w:before="60" w:after="60"/>
        <w:ind w:left="1416" w:right="340"/>
        <w:jc w:val="both"/>
        <w:rPr>
          <w:rFonts w:ascii="Noto Sans Light" w:hAnsi="Noto Sans Light" w:cs="Noto Sans Light"/>
        </w:rPr>
      </w:pPr>
    </w:p>
    <w:p w:rsidR="00404174" w:rsidRPr="000774BD" w:rsidRDefault="00404174" w:rsidP="00404174">
      <w:pPr>
        <w:pStyle w:val="Texto"/>
        <w:spacing w:after="240"/>
        <w:ind w:firstLine="289"/>
        <w:jc w:val="center"/>
        <w:rPr>
          <w:rFonts w:ascii="Noto Sans Light" w:hAnsi="Noto Sans Light" w:cs="Noto Sans Light"/>
          <w:b/>
          <w:szCs w:val="18"/>
          <w:lang w:val="es-MX"/>
        </w:rPr>
      </w:pPr>
      <w:r w:rsidRPr="000774BD">
        <w:rPr>
          <w:rFonts w:ascii="Noto Sans Light" w:hAnsi="Noto Sans Light" w:cs="Noto Sans Light"/>
          <w:b/>
          <w:szCs w:val="18"/>
        </w:rPr>
        <w:t xml:space="preserve">a) </w:t>
      </w:r>
      <w:r w:rsidRPr="000774BD">
        <w:rPr>
          <w:rFonts w:ascii="Noto Sans Light" w:hAnsi="Noto Sans Light" w:cs="Noto Sans Light"/>
          <w:b/>
          <w:szCs w:val="18"/>
          <w:lang w:val="es-MX"/>
        </w:rPr>
        <w:t>NOTAS DE GESTIÓN ADMINISTRATIVA</w:t>
      </w:r>
    </w:p>
    <w:p w:rsidR="00404174" w:rsidRPr="004F1F55" w:rsidRDefault="00404174" w:rsidP="00404174">
      <w:pPr>
        <w:pStyle w:val="Texto"/>
        <w:spacing w:after="120"/>
        <w:ind w:left="577" w:firstLine="289"/>
        <w:rPr>
          <w:rFonts w:ascii="Noto Sans Light" w:hAnsi="Noto Sans Light" w:cs="Noto Sans Light"/>
          <w:sz w:val="22"/>
        </w:rPr>
      </w:pPr>
      <w:r w:rsidRPr="004F1F55">
        <w:rPr>
          <w:rFonts w:ascii="Noto Sans Light" w:hAnsi="Noto Sans Light" w:cs="Noto Sans Light"/>
          <w:sz w:val="22"/>
        </w:rPr>
        <w:t>Estas Notas tienen como objetivo la revelación del contexto y de los aspectos económico-financieros más relevantes que influyeron en las decisiones del período, y que deberán ser considerados en la elaboración de los estados financieros para la mayor comprensión de los mismos y sus particularidades.</w:t>
      </w:r>
    </w:p>
    <w:p w:rsidR="00404174" w:rsidRPr="004F1F55" w:rsidRDefault="00404174" w:rsidP="00404174">
      <w:pPr>
        <w:pStyle w:val="Texto"/>
        <w:spacing w:after="120"/>
        <w:ind w:left="577"/>
        <w:rPr>
          <w:rFonts w:ascii="Noto Sans Light" w:hAnsi="Noto Sans Light" w:cs="Noto Sans Light"/>
          <w:sz w:val="22"/>
        </w:rPr>
      </w:pPr>
      <w:r w:rsidRPr="004F1F55">
        <w:rPr>
          <w:rFonts w:ascii="Noto Sans Light" w:hAnsi="Noto Sans Light" w:cs="Noto Sans Light"/>
          <w:sz w:val="22"/>
        </w:rPr>
        <w:t>De esta manera, se informan y explican las condiciones relacionadas con la información financiera de cada período de gestión; además, de exponer aquellas políticas que podrían afectar la toma de decisiones en períodos posteriores.</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1.</w:t>
      </w:r>
      <w:r w:rsidRPr="000774BD">
        <w:rPr>
          <w:rFonts w:ascii="Noto Sans Light" w:hAnsi="Noto Sans Light" w:cs="Noto Sans Light"/>
          <w:b/>
          <w:sz w:val="24"/>
          <w:szCs w:val="24"/>
          <w:lang w:val="es-MX"/>
        </w:rPr>
        <w:tab/>
        <w:t>Autorización e Historia</w:t>
      </w:r>
    </w:p>
    <w:p w:rsidR="00404174" w:rsidRPr="000774BD" w:rsidRDefault="00404174" w:rsidP="00404174">
      <w:pPr>
        <w:pStyle w:val="Texto"/>
        <w:spacing w:after="80"/>
        <w:ind w:left="577"/>
        <w:rPr>
          <w:rFonts w:ascii="Noto Sans Light" w:hAnsi="Noto Sans Light" w:cs="Noto Sans Light"/>
          <w:sz w:val="24"/>
          <w:szCs w:val="24"/>
        </w:rPr>
      </w:pPr>
      <w:r w:rsidRPr="000774BD">
        <w:rPr>
          <w:rFonts w:ascii="Noto Sans Light" w:hAnsi="Noto Sans Light" w:cs="Noto Sans Light"/>
          <w:sz w:val="24"/>
          <w:szCs w:val="24"/>
        </w:rPr>
        <w:t>Se informará sobre:</w:t>
      </w:r>
    </w:p>
    <w:p w:rsidR="00404174" w:rsidRPr="000774BD" w:rsidRDefault="00404174" w:rsidP="00404174">
      <w:pPr>
        <w:pStyle w:val="INCISO"/>
        <w:spacing w:after="80"/>
        <w:ind w:left="1657"/>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Fecha de creación del ente público.</w:t>
      </w:r>
    </w:p>
    <w:p w:rsidR="00404174" w:rsidRPr="000774BD" w:rsidRDefault="00404174" w:rsidP="00404174">
      <w:pPr>
        <w:pStyle w:val="Texto"/>
        <w:spacing w:after="240"/>
        <w:ind w:left="1654" w:hanging="357"/>
        <w:rPr>
          <w:rFonts w:ascii="Noto Sans Light" w:hAnsi="Noto Sans Light" w:cs="Noto Sans Light"/>
          <w:sz w:val="24"/>
          <w:szCs w:val="24"/>
        </w:rPr>
      </w:pPr>
      <w:r w:rsidRPr="000774BD">
        <w:rPr>
          <w:rFonts w:ascii="Noto Sans Light" w:hAnsi="Noto Sans Light" w:cs="Noto Sans Light"/>
          <w:sz w:val="24"/>
          <w:szCs w:val="24"/>
        </w:rPr>
        <w:t>b)</w:t>
      </w:r>
      <w:r w:rsidRPr="000774BD">
        <w:rPr>
          <w:rFonts w:ascii="Noto Sans Light" w:hAnsi="Noto Sans Light" w:cs="Noto Sans Light"/>
          <w:sz w:val="24"/>
          <w:szCs w:val="24"/>
        </w:rPr>
        <w:tab/>
        <w:t>Principales cambios en su estructura.</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2.</w:t>
      </w:r>
      <w:r w:rsidRPr="000774BD">
        <w:rPr>
          <w:rFonts w:ascii="Noto Sans Light" w:hAnsi="Noto Sans Light" w:cs="Noto Sans Light"/>
          <w:b/>
          <w:sz w:val="24"/>
          <w:szCs w:val="24"/>
          <w:lang w:val="es-MX"/>
        </w:rPr>
        <w:tab/>
        <w:t>Panorama Económico y Financiero</w:t>
      </w:r>
    </w:p>
    <w:p w:rsidR="00404174" w:rsidRPr="000774BD" w:rsidRDefault="00404174" w:rsidP="00404174">
      <w:pPr>
        <w:pStyle w:val="INCISO"/>
        <w:spacing w:after="240"/>
        <w:ind w:left="577" w:firstLine="289"/>
        <w:rPr>
          <w:rFonts w:ascii="Noto Sans Light" w:hAnsi="Noto Sans Light" w:cs="Noto Sans Light"/>
          <w:sz w:val="24"/>
          <w:szCs w:val="24"/>
        </w:rPr>
      </w:pPr>
      <w:r w:rsidRPr="000774BD">
        <w:rPr>
          <w:rFonts w:ascii="Noto Sans Light" w:hAnsi="Noto Sans Light" w:cs="Noto Sans Light"/>
          <w:sz w:val="24"/>
          <w:szCs w:val="24"/>
        </w:rPr>
        <w:t>Se informará sobre las principales condiciones económico-financieras bajo las cuales el ente público estuvo operando; y las cuales influyeron en la toma de decisiones de la administración; tanto a nivel local como federal.</w:t>
      </w:r>
    </w:p>
    <w:p w:rsidR="00404174" w:rsidRPr="000774BD" w:rsidRDefault="00404174" w:rsidP="00404174">
      <w:pPr>
        <w:pStyle w:val="Texto"/>
        <w:spacing w:after="8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3.</w:t>
      </w:r>
      <w:r w:rsidRPr="000774BD">
        <w:rPr>
          <w:rFonts w:ascii="Noto Sans Light" w:hAnsi="Noto Sans Light" w:cs="Noto Sans Light"/>
          <w:b/>
          <w:sz w:val="24"/>
          <w:szCs w:val="24"/>
          <w:lang w:val="es-MX"/>
        </w:rPr>
        <w:tab/>
        <w:t>Organización y Objeto Social</w:t>
      </w:r>
    </w:p>
    <w:p w:rsidR="00404174" w:rsidRPr="000774BD" w:rsidRDefault="00404174" w:rsidP="00404174">
      <w:pPr>
        <w:pStyle w:val="Texto"/>
        <w:spacing w:after="80"/>
        <w:ind w:left="577"/>
        <w:rPr>
          <w:rFonts w:ascii="Noto Sans Light" w:hAnsi="Noto Sans Light" w:cs="Noto Sans Light"/>
          <w:sz w:val="24"/>
          <w:szCs w:val="24"/>
        </w:rPr>
      </w:pPr>
      <w:r w:rsidRPr="000774BD">
        <w:rPr>
          <w:rFonts w:ascii="Noto Sans Light" w:hAnsi="Noto Sans Light" w:cs="Noto Sans Light"/>
          <w:sz w:val="24"/>
          <w:szCs w:val="24"/>
        </w:rPr>
        <w:t>Se informará sobre:</w:t>
      </w:r>
    </w:p>
    <w:p w:rsidR="00404174" w:rsidRPr="000774BD" w:rsidRDefault="00404174" w:rsidP="00404174">
      <w:pPr>
        <w:pStyle w:val="INCISO"/>
        <w:spacing w:after="80"/>
        <w:ind w:left="1654" w:hanging="357"/>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Objeto social.</w:t>
      </w:r>
    </w:p>
    <w:p w:rsidR="00404174" w:rsidRPr="000774BD" w:rsidRDefault="00404174" w:rsidP="00404174">
      <w:pPr>
        <w:pStyle w:val="INCISO"/>
        <w:spacing w:after="80"/>
        <w:ind w:left="1654" w:hanging="357"/>
        <w:rPr>
          <w:rFonts w:ascii="Noto Sans Light" w:hAnsi="Noto Sans Light" w:cs="Noto Sans Light"/>
          <w:sz w:val="24"/>
          <w:szCs w:val="24"/>
        </w:rPr>
      </w:pPr>
      <w:r w:rsidRPr="000774BD">
        <w:rPr>
          <w:rFonts w:ascii="Noto Sans Light" w:hAnsi="Noto Sans Light" w:cs="Noto Sans Light"/>
          <w:sz w:val="24"/>
          <w:szCs w:val="24"/>
        </w:rPr>
        <w:t>b)</w:t>
      </w:r>
      <w:r w:rsidRPr="000774BD">
        <w:rPr>
          <w:rFonts w:ascii="Noto Sans Light" w:hAnsi="Noto Sans Light" w:cs="Noto Sans Light"/>
          <w:sz w:val="24"/>
          <w:szCs w:val="24"/>
        </w:rPr>
        <w:tab/>
        <w:t>Principal actividad.</w:t>
      </w:r>
    </w:p>
    <w:p w:rsidR="00404174" w:rsidRPr="000774BD" w:rsidRDefault="00404174" w:rsidP="00404174">
      <w:pPr>
        <w:pStyle w:val="INCISO"/>
        <w:spacing w:after="80"/>
        <w:ind w:left="1654" w:hanging="357"/>
        <w:rPr>
          <w:rFonts w:ascii="Noto Sans Light" w:hAnsi="Noto Sans Light" w:cs="Noto Sans Light"/>
          <w:sz w:val="24"/>
          <w:szCs w:val="24"/>
        </w:rPr>
      </w:pPr>
      <w:r w:rsidRPr="000774BD">
        <w:rPr>
          <w:rFonts w:ascii="Noto Sans Light" w:hAnsi="Noto Sans Light" w:cs="Noto Sans Light"/>
          <w:sz w:val="24"/>
          <w:szCs w:val="24"/>
        </w:rPr>
        <w:t>c)</w:t>
      </w:r>
      <w:r w:rsidRPr="000774BD">
        <w:rPr>
          <w:rFonts w:ascii="Noto Sans Light" w:hAnsi="Noto Sans Light" w:cs="Noto Sans Light"/>
          <w:sz w:val="24"/>
          <w:szCs w:val="24"/>
        </w:rPr>
        <w:tab/>
        <w:t>Ejercicio fiscal.</w:t>
      </w:r>
    </w:p>
    <w:p w:rsidR="00404174" w:rsidRPr="000774BD" w:rsidRDefault="00404174" w:rsidP="00404174">
      <w:pPr>
        <w:pStyle w:val="INCISO"/>
        <w:spacing w:after="80"/>
        <w:ind w:left="1654" w:hanging="357"/>
        <w:rPr>
          <w:rFonts w:ascii="Noto Sans Light" w:hAnsi="Noto Sans Light" w:cs="Noto Sans Light"/>
          <w:sz w:val="24"/>
          <w:szCs w:val="24"/>
        </w:rPr>
      </w:pPr>
      <w:r w:rsidRPr="000774BD">
        <w:rPr>
          <w:rFonts w:ascii="Noto Sans Light" w:hAnsi="Noto Sans Light" w:cs="Noto Sans Light"/>
          <w:sz w:val="24"/>
          <w:szCs w:val="24"/>
        </w:rPr>
        <w:t>d)</w:t>
      </w:r>
      <w:r w:rsidRPr="000774BD">
        <w:rPr>
          <w:rFonts w:ascii="Noto Sans Light" w:hAnsi="Noto Sans Light" w:cs="Noto Sans Light"/>
          <w:sz w:val="24"/>
          <w:szCs w:val="24"/>
        </w:rPr>
        <w:tab/>
        <w:t>Régimen jurídico.</w:t>
      </w:r>
    </w:p>
    <w:p w:rsidR="00404174" w:rsidRPr="000774BD" w:rsidRDefault="00404174" w:rsidP="00404174">
      <w:pPr>
        <w:pStyle w:val="INCISO"/>
        <w:spacing w:after="80"/>
        <w:ind w:left="1654" w:hanging="357"/>
        <w:rPr>
          <w:rFonts w:ascii="Noto Sans Light" w:hAnsi="Noto Sans Light" w:cs="Noto Sans Light"/>
          <w:sz w:val="24"/>
          <w:szCs w:val="24"/>
        </w:rPr>
      </w:pPr>
      <w:r w:rsidRPr="000774BD">
        <w:rPr>
          <w:rFonts w:ascii="Noto Sans Light" w:hAnsi="Noto Sans Light" w:cs="Noto Sans Light"/>
          <w:sz w:val="24"/>
          <w:szCs w:val="24"/>
        </w:rPr>
        <w:t>e)</w:t>
      </w:r>
      <w:r w:rsidRPr="000774BD">
        <w:rPr>
          <w:rFonts w:ascii="Noto Sans Light" w:hAnsi="Noto Sans Light" w:cs="Noto Sans Light"/>
          <w:sz w:val="24"/>
          <w:szCs w:val="24"/>
        </w:rPr>
        <w:tab/>
        <w:t>Consideraciones fiscales del ente: revelar el tipo de contribuciones que esté obligado a pagar o retener.</w:t>
      </w:r>
    </w:p>
    <w:p w:rsidR="00404174" w:rsidRPr="000774BD" w:rsidRDefault="00404174" w:rsidP="00404174">
      <w:pPr>
        <w:pStyle w:val="INCISO"/>
        <w:spacing w:after="80"/>
        <w:ind w:left="1654" w:hanging="357"/>
        <w:rPr>
          <w:rFonts w:ascii="Noto Sans Light" w:hAnsi="Noto Sans Light" w:cs="Noto Sans Light"/>
          <w:sz w:val="24"/>
          <w:szCs w:val="24"/>
        </w:rPr>
      </w:pPr>
      <w:r w:rsidRPr="000774BD">
        <w:rPr>
          <w:rFonts w:ascii="Noto Sans Light" w:hAnsi="Noto Sans Light" w:cs="Noto Sans Light"/>
          <w:sz w:val="24"/>
          <w:szCs w:val="24"/>
        </w:rPr>
        <w:t>f)</w:t>
      </w:r>
      <w:r w:rsidRPr="000774BD">
        <w:rPr>
          <w:rFonts w:ascii="Noto Sans Light" w:hAnsi="Noto Sans Light" w:cs="Noto Sans Light"/>
          <w:sz w:val="24"/>
          <w:szCs w:val="24"/>
        </w:rPr>
        <w:tab/>
        <w:t>Estructura organizacional básica.</w:t>
      </w:r>
    </w:p>
    <w:p w:rsidR="00404174" w:rsidRPr="000774BD" w:rsidRDefault="00404174" w:rsidP="00404174">
      <w:pPr>
        <w:pStyle w:val="INCISO"/>
        <w:spacing w:after="240"/>
        <w:ind w:left="1654" w:hanging="357"/>
        <w:rPr>
          <w:rFonts w:ascii="Noto Sans Light" w:hAnsi="Noto Sans Light" w:cs="Noto Sans Light"/>
          <w:sz w:val="24"/>
          <w:szCs w:val="24"/>
        </w:rPr>
      </w:pPr>
      <w:r w:rsidRPr="000774BD">
        <w:rPr>
          <w:rFonts w:ascii="Noto Sans Light" w:hAnsi="Noto Sans Light" w:cs="Noto Sans Light"/>
          <w:sz w:val="24"/>
          <w:szCs w:val="24"/>
        </w:rPr>
        <w:t>g)</w:t>
      </w:r>
      <w:r w:rsidRPr="000774BD">
        <w:rPr>
          <w:rFonts w:ascii="Noto Sans Light" w:hAnsi="Noto Sans Light" w:cs="Noto Sans Light"/>
          <w:sz w:val="24"/>
          <w:szCs w:val="24"/>
        </w:rPr>
        <w:tab/>
        <w:t>Fideicomisos de los cuales es fideicomitente o fideicomisario, y contratos análogos, incluyendo mandatos de los cuales es parte.</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4.</w:t>
      </w:r>
      <w:r w:rsidRPr="000774BD">
        <w:rPr>
          <w:rFonts w:ascii="Noto Sans Light" w:hAnsi="Noto Sans Light" w:cs="Noto Sans Light"/>
          <w:b/>
          <w:sz w:val="24"/>
          <w:szCs w:val="24"/>
          <w:lang w:val="es-MX"/>
        </w:rPr>
        <w:tab/>
        <w:t>Bases de Preparación de los Estados Financieros</w:t>
      </w:r>
    </w:p>
    <w:p w:rsidR="00404174" w:rsidRPr="000774BD" w:rsidRDefault="00404174" w:rsidP="00404174">
      <w:pPr>
        <w:pStyle w:val="Texto"/>
        <w:spacing w:after="120"/>
        <w:ind w:left="577"/>
        <w:rPr>
          <w:rFonts w:ascii="Noto Sans Light" w:hAnsi="Noto Sans Light" w:cs="Noto Sans Light"/>
          <w:sz w:val="24"/>
          <w:szCs w:val="24"/>
        </w:rPr>
      </w:pPr>
      <w:r w:rsidRPr="000774BD">
        <w:rPr>
          <w:rFonts w:ascii="Noto Sans Light" w:hAnsi="Noto Sans Light" w:cs="Noto Sans Light"/>
          <w:sz w:val="24"/>
          <w:szCs w:val="24"/>
        </w:rPr>
        <w:t>Se informará sobre:</w:t>
      </w:r>
    </w:p>
    <w:p w:rsidR="00404174" w:rsidRPr="000774BD" w:rsidRDefault="00404174" w:rsidP="00404174">
      <w:pPr>
        <w:pStyle w:val="INCISO"/>
        <w:spacing w:after="80"/>
        <w:ind w:left="1657" w:hanging="357"/>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Si se ha observado la normatividad emitida por el CONAC y las disposiciones legales aplicables.</w:t>
      </w:r>
    </w:p>
    <w:p w:rsidR="00404174" w:rsidRPr="000774BD" w:rsidRDefault="00404174" w:rsidP="00404174">
      <w:pPr>
        <w:pStyle w:val="INCISO"/>
        <w:spacing w:after="80"/>
        <w:ind w:left="1657" w:hanging="357"/>
        <w:rPr>
          <w:rFonts w:ascii="Noto Sans Light" w:hAnsi="Noto Sans Light" w:cs="Noto Sans Light"/>
          <w:sz w:val="24"/>
          <w:szCs w:val="24"/>
        </w:rPr>
      </w:pPr>
      <w:r w:rsidRPr="000774BD">
        <w:rPr>
          <w:rFonts w:ascii="Noto Sans Light" w:hAnsi="Noto Sans Light" w:cs="Noto Sans Light"/>
          <w:sz w:val="24"/>
          <w:szCs w:val="24"/>
        </w:rPr>
        <w:t>b)</w:t>
      </w:r>
      <w:r w:rsidRPr="000774BD">
        <w:rPr>
          <w:rFonts w:ascii="Noto Sans Light" w:hAnsi="Noto Sans Light" w:cs="Noto Sans Light"/>
          <w:sz w:val="24"/>
          <w:szCs w:val="24"/>
        </w:rPr>
        <w:tab/>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404174" w:rsidRPr="000774BD" w:rsidRDefault="00404174" w:rsidP="00404174">
      <w:pPr>
        <w:pStyle w:val="INCISO"/>
        <w:spacing w:after="80"/>
        <w:ind w:left="1657" w:hanging="357"/>
        <w:rPr>
          <w:rFonts w:ascii="Noto Sans Light" w:hAnsi="Noto Sans Light" w:cs="Noto Sans Light"/>
          <w:sz w:val="24"/>
          <w:szCs w:val="24"/>
        </w:rPr>
      </w:pPr>
      <w:r w:rsidRPr="000774BD">
        <w:rPr>
          <w:rFonts w:ascii="Noto Sans Light" w:hAnsi="Noto Sans Light" w:cs="Noto Sans Light"/>
          <w:sz w:val="24"/>
          <w:szCs w:val="24"/>
        </w:rPr>
        <w:t>c)</w:t>
      </w:r>
      <w:r w:rsidRPr="000774BD">
        <w:rPr>
          <w:rFonts w:ascii="Noto Sans Light" w:hAnsi="Noto Sans Light" w:cs="Noto Sans Light"/>
          <w:sz w:val="24"/>
          <w:szCs w:val="24"/>
        </w:rPr>
        <w:tab/>
        <w:t>Postulados básicos de Contabilidad Gubernamental (PBCG).</w:t>
      </w:r>
    </w:p>
    <w:p w:rsidR="00404174" w:rsidRPr="000774BD" w:rsidRDefault="00404174" w:rsidP="00404174">
      <w:pPr>
        <w:pStyle w:val="INCISO"/>
        <w:spacing w:after="80"/>
        <w:ind w:left="1657" w:hanging="357"/>
        <w:rPr>
          <w:rFonts w:ascii="Noto Sans Light" w:hAnsi="Noto Sans Light" w:cs="Noto Sans Light"/>
          <w:sz w:val="24"/>
          <w:szCs w:val="24"/>
        </w:rPr>
      </w:pPr>
      <w:r w:rsidRPr="000774BD">
        <w:rPr>
          <w:rFonts w:ascii="Noto Sans Light" w:hAnsi="Noto Sans Light" w:cs="Noto Sans Light"/>
          <w:sz w:val="24"/>
          <w:szCs w:val="24"/>
        </w:rPr>
        <w:t>d)</w:t>
      </w:r>
      <w:r w:rsidRPr="000774BD">
        <w:rPr>
          <w:rFonts w:ascii="Noto Sans Light" w:hAnsi="Noto Sans Light" w:cs="Noto Sans Light"/>
          <w:sz w:val="24"/>
          <w:szCs w:val="24"/>
        </w:rPr>
        <w:tab/>
        <w:t>Normatividad supletoria. En caso de emplear varios grupos de normatividades (normatividades supletorias), deberá realizar la justificación razonable correspondiente, su alineación con los PBCG y a las características cualitativas asociadas descritas en el Marco Conceptual de Contabilidad Gubernamental (MCCG) y sus modificaciones.</w:t>
      </w:r>
    </w:p>
    <w:p w:rsidR="00404174" w:rsidRPr="000774BD" w:rsidRDefault="00404174" w:rsidP="00404174">
      <w:pPr>
        <w:pStyle w:val="INCISO"/>
        <w:spacing w:after="80"/>
        <w:ind w:left="1657" w:hanging="357"/>
        <w:rPr>
          <w:rFonts w:ascii="Noto Sans Light" w:hAnsi="Noto Sans Light" w:cs="Noto Sans Light"/>
          <w:sz w:val="24"/>
          <w:szCs w:val="24"/>
        </w:rPr>
      </w:pPr>
      <w:r w:rsidRPr="000774BD">
        <w:rPr>
          <w:rFonts w:ascii="Noto Sans Light" w:hAnsi="Noto Sans Light" w:cs="Noto Sans Light"/>
          <w:sz w:val="24"/>
          <w:szCs w:val="24"/>
        </w:rPr>
        <w:t>e)</w:t>
      </w:r>
      <w:r w:rsidRPr="000774BD">
        <w:rPr>
          <w:rFonts w:ascii="Noto Sans Light" w:hAnsi="Noto Sans Light" w:cs="Noto Sans Light"/>
          <w:sz w:val="24"/>
          <w:szCs w:val="24"/>
        </w:rPr>
        <w:tab/>
        <w:t>Para las entidades que por primera vez estén implementando la base de devengado de acuerdo a la Ley de Contabilidad, deberán:</w:t>
      </w:r>
    </w:p>
    <w:p w:rsidR="00404174" w:rsidRPr="000774BD" w:rsidRDefault="00404174" w:rsidP="00404174">
      <w:pPr>
        <w:pStyle w:val="Texto"/>
        <w:tabs>
          <w:tab w:val="left" w:pos="1440"/>
        </w:tabs>
        <w:spacing w:after="80"/>
        <w:ind w:left="2017" w:hanging="357"/>
        <w:rPr>
          <w:rFonts w:ascii="Noto Sans Light" w:hAnsi="Noto Sans Light" w:cs="Noto Sans Light"/>
          <w:sz w:val="24"/>
          <w:szCs w:val="24"/>
        </w:rPr>
      </w:pPr>
      <w:r w:rsidRPr="000774BD">
        <w:rPr>
          <w:rFonts w:ascii="Noto Sans Light" w:hAnsi="Noto Sans Light" w:cs="Noto Sans Light"/>
          <w:sz w:val="24"/>
          <w:szCs w:val="24"/>
        </w:rPr>
        <w:t>-</w:t>
      </w:r>
      <w:r w:rsidRPr="000774BD">
        <w:rPr>
          <w:rFonts w:ascii="Noto Sans Light" w:hAnsi="Noto Sans Light" w:cs="Noto Sans Light"/>
          <w:sz w:val="24"/>
          <w:szCs w:val="24"/>
        </w:rPr>
        <w:tab/>
        <w:t>Revelar las nuevas políticas de reconocimiento;</w:t>
      </w:r>
    </w:p>
    <w:p w:rsidR="00404174" w:rsidRPr="000774BD" w:rsidRDefault="00404174" w:rsidP="00404174">
      <w:pPr>
        <w:pStyle w:val="Texto"/>
        <w:tabs>
          <w:tab w:val="left" w:pos="1440"/>
        </w:tabs>
        <w:spacing w:after="80"/>
        <w:ind w:left="2017" w:hanging="357"/>
        <w:rPr>
          <w:rFonts w:ascii="Noto Sans Light" w:hAnsi="Noto Sans Light" w:cs="Noto Sans Light"/>
          <w:sz w:val="24"/>
          <w:szCs w:val="24"/>
        </w:rPr>
      </w:pPr>
      <w:r w:rsidRPr="000774BD">
        <w:rPr>
          <w:rFonts w:ascii="Noto Sans Light" w:hAnsi="Noto Sans Light" w:cs="Noto Sans Light"/>
          <w:sz w:val="24"/>
          <w:szCs w:val="24"/>
        </w:rPr>
        <w:t>-</w:t>
      </w:r>
      <w:r w:rsidRPr="000774BD">
        <w:rPr>
          <w:rFonts w:ascii="Noto Sans Light" w:hAnsi="Noto Sans Light" w:cs="Noto Sans Light"/>
          <w:sz w:val="24"/>
          <w:szCs w:val="24"/>
        </w:rPr>
        <w:tab/>
        <w:t>Su plan de implementación;</w:t>
      </w:r>
    </w:p>
    <w:p w:rsidR="00404174" w:rsidRPr="000774BD" w:rsidRDefault="00404174" w:rsidP="00404174">
      <w:pPr>
        <w:pStyle w:val="Texto"/>
        <w:tabs>
          <w:tab w:val="left" w:pos="1440"/>
        </w:tabs>
        <w:spacing w:after="80"/>
        <w:ind w:left="2017" w:hanging="357"/>
        <w:rPr>
          <w:rFonts w:ascii="Noto Sans Light" w:hAnsi="Noto Sans Light" w:cs="Noto Sans Light"/>
          <w:sz w:val="24"/>
          <w:szCs w:val="24"/>
        </w:rPr>
      </w:pPr>
      <w:r w:rsidRPr="000774BD">
        <w:rPr>
          <w:rFonts w:ascii="Noto Sans Light" w:hAnsi="Noto Sans Light" w:cs="Noto Sans Light"/>
          <w:sz w:val="24"/>
          <w:szCs w:val="24"/>
        </w:rPr>
        <w:t>-</w:t>
      </w:r>
      <w:r w:rsidRPr="000774BD">
        <w:rPr>
          <w:rFonts w:ascii="Noto Sans Light" w:hAnsi="Noto Sans Light" w:cs="Noto Sans Light"/>
          <w:sz w:val="24"/>
          <w:szCs w:val="24"/>
        </w:rPr>
        <w:tab/>
        <w:t>Revelar los cambios en las políticas, la clasificación y medición de las mismas, así como su impacto en la información financiera, y</w:t>
      </w:r>
    </w:p>
    <w:p w:rsidR="00404174" w:rsidRPr="000774BD" w:rsidRDefault="00404174" w:rsidP="00404174">
      <w:pPr>
        <w:pStyle w:val="Texto"/>
        <w:tabs>
          <w:tab w:val="left" w:pos="1440"/>
        </w:tabs>
        <w:spacing w:after="240"/>
        <w:ind w:left="2017" w:hanging="357"/>
        <w:rPr>
          <w:rFonts w:ascii="Noto Sans Light" w:hAnsi="Noto Sans Light" w:cs="Noto Sans Light"/>
          <w:sz w:val="24"/>
          <w:szCs w:val="24"/>
        </w:rPr>
      </w:pPr>
      <w:r w:rsidRPr="000774BD">
        <w:rPr>
          <w:rFonts w:ascii="Noto Sans Light" w:hAnsi="Noto Sans Light" w:cs="Noto Sans Light"/>
          <w:sz w:val="24"/>
          <w:szCs w:val="24"/>
        </w:rPr>
        <w:t>-</w:t>
      </w:r>
      <w:r w:rsidRPr="000774BD">
        <w:rPr>
          <w:rFonts w:ascii="Noto Sans Light" w:hAnsi="Noto Sans Light" w:cs="Noto Sans Light"/>
          <w:sz w:val="24"/>
          <w:szCs w:val="24"/>
        </w:rPr>
        <w:tab/>
        <w:t>Presentar los últimos estados financieros con la normatividad anteriormente utilizada con las nuevas políticas para fines de comparación en la transición a la base de devengado.</w:t>
      </w:r>
    </w:p>
    <w:p w:rsidR="00404174" w:rsidRPr="000774BD" w:rsidRDefault="00404174" w:rsidP="00404174">
      <w:pPr>
        <w:pStyle w:val="Texto"/>
        <w:spacing w:after="120" w:line="230" w:lineRule="exact"/>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5.</w:t>
      </w:r>
      <w:r w:rsidRPr="000774BD">
        <w:rPr>
          <w:rFonts w:ascii="Noto Sans Light" w:hAnsi="Noto Sans Light" w:cs="Noto Sans Light"/>
          <w:b/>
          <w:sz w:val="24"/>
          <w:szCs w:val="24"/>
          <w:lang w:val="es-MX"/>
        </w:rPr>
        <w:tab/>
        <w:t>Políticas de Contabilidad Significativas</w:t>
      </w:r>
    </w:p>
    <w:p w:rsidR="00404174" w:rsidRPr="000774BD" w:rsidRDefault="00404174" w:rsidP="00404174">
      <w:pPr>
        <w:pStyle w:val="Texto"/>
        <w:spacing w:after="120" w:line="230" w:lineRule="exact"/>
        <w:ind w:left="577"/>
        <w:rPr>
          <w:rFonts w:ascii="Noto Sans Light" w:hAnsi="Noto Sans Light" w:cs="Noto Sans Light"/>
          <w:sz w:val="24"/>
          <w:szCs w:val="24"/>
        </w:rPr>
      </w:pPr>
      <w:r w:rsidRPr="000774BD">
        <w:rPr>
          <w:rFonts w:ascii="Noto Sans Light" w:hAnsi="Noto Sans Light" w:cs="Noto Sans Light"/>
          <w:sz w:val="24"/>
          <w:szCs w:val="24"/>
        </w:rPr>
        <w:t xml:space="preserve">Son los principios, bases, reglas y procedimientos específicos adoptados por el ente público en la elaboración y presentación de sus estados financieros. </w:t>
      </w:r>
    </w:p>
    <w:p w:rsidR="00404174" w:rsidRPr="000774BD" w:rsidRDefault="00404174" w:rsidP="00404174">
      <w:pPr>
        <w:pStyle w:val="Texto"/>
        <w:spacing w:after="60" w:line="230" w:lineRule="exact"/>
        <w:ind w:left="577"/>
        <w:rPr>
          <w:rFonts w:ascii="Noto Sans Light" w:hAnsi="Noto Sans Light" w:cs="Noto Sans Light"/>
          <w:sz w:val="24"/>
          <w:szCs w:val="24"/>
        </w:rPr>
      </w:pPr>
      <w:r w:rsidRPr="000774BD">
        <w:rPr>
          <w:rFonts w:ascii="Noto Sans Light" w:hAnsi="Noto Sans Light" w:cs="Noto Sans Light"/>
          <w:sz w:val="24"/>
          <w:szCs w:val="24"/>
        </w:rPr>
        <w:t>El ente público seleccionará y aplicará sus políticas contables de manera congruente para transacciones, otros eventos y condiciones que sean similares.</w:t>
      </w:r>
    </w:p>
    <w:p w:rsidR="00404174" w:rsidRPr="000774BD" w:rsidRDefault="00404174" w:rsidP="00404174">
      <w:pPr>
        <w:pStyle w:val="Texto"/>
        <w:spacing w:after="60" w:line="230" w:lineRule="exact"/>
        <w:ind w:left="577"/>
        <w:rPr>
          <w:rFonts w:ascii="Noto Sans Light" w:hAnsi="Noto Sans Light" w:cs="Noto Sans Light"/>
          <w:sz w:val="24"/>
          <w:szCs w:val="24"/>
        </w:rPr>
      </w:pPr>
      <w:r w:rsidRPr="000774BD">
        <w:rPr>
          <w:rFonts w:ascii="Noto Sans Light" w:hAnsi="Noto Sans Light" w:cs="Noto Sans Light"/>
          <w:sz w:val="24"/>
          <w:szCs w:val="24"/>
        </w:rPr>
        <w:t>Se informará sobre:</w:t>
      </w:r>
    </w:p>
    <w:p w:rsidR="00404174" w:rsidRPr="000774BD" w:rsidRDefault="00404174" w:rsidP="00404174">
      <w:pPr>
        <w:pStyle w:val="INCISO"/>
        <w:spacing w:after="6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Actualización: se informará del método utilizado para la actualización del valor de los activos, pasivos y Hacienda Pública/Patrimonio y las razones de dicha elección. Así como informar de la desconexión o reconexión inflacionaria.</w:t>
      </w:r>
    </w:p>
    <w:p w:rsidR="00404174" w:rsidRPr="000774BD" w:rsidRDefault="00404174" w:rsidP="00404174">
      <w:pPr>
        <w:pStyle w:val="INCISO"/>
        <w:spacing w:after="6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b)</w:t>
      </w:r>
      <w:r w:rsidRPr="000774BD">
        <w:rPr>
          <w:rFonts w:ascii="Noto Sans Light" w:hAnsi="Noto Sans Light" w:cs="Noto Sans Light"/>
          <w:sz w:val="24"/>
          <w:szCs w:val="24"/>
        </w:rPr>
        <w:tab/>
        <w:t>Informar sobre la realización de operaciones en el extranjero y de sus efectos en la información financiera gubernamental, considerando entre otros el importe de las variaciones cambiarias reconocidas en el resultado (ahorro o desahorro).</w:t>
      </w:r>
    </w:p>
    <w:p w:rsidR="00404174" w:rsidRPr="000774BD" w:rsidRDefault="00404174" w:rsidP="00404174">
      <w:pPr>
        <w:pStyle w:val="INCISO"/>
        <w:spacing w:after="6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c)</w:t>
      </w:r>
      <w:r w:rsidRPr="000774BD">
        <w:rPr>
          <w:rFonts w:ascii="Noto Sans Light" w:hAnsi="Noto Sans Light" w:cs="Noto Sans Light"/>
          <w:sz w:val="24"/>
          <w:szCs w:val="24"/>
        </w:rPr>
        <w:tab/>
        <w:t>Método de valuación de la inversión en acciones de Compañías subsidiarias no consolidadas y asociadas.</w:t>
      </w:r>
    </w:p>
    <w:p w:rsidR="00404174" w:rsidRPr="000774BD" w:rsidRDefault="00404174" w:rsidP="00404174">
      <w:pPr>
        <w:pStyle w:val="INCISO"/>
        <w:spacing w:after="6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d)</w:t>
      </w:r>
      <w:r w:rsidRPr="000774BD">
        <w:rPr>
          <w:rFonts w:ascii="Noto Sans Light" w:hAnsi="Noto Sans Light" w:cs="Noto Sans Light"/>
          <w:sz w:val="24"/>
          <w:szCs w:val="24"/>
        </w:rPr>
        <w:tab/>
        <w:t>Sistema y método de valuación de inventarios y costo de lo vendido.</w:t>
      </w:r>
    </w:p>
    <w:p w:rsidR="00404174" w:rsidRPr="000774BD" w:rsidRDefault="00404174" w:rsidP="00404174">
      <w:pPr>
        <w:pStyle w:val="INCISO"/>
        <w:spacing w:after="6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e)</w:t>
      </w:r>
      <w:r w:rsidRPr="000774BD">
        <w:rPr>
          <w:rFonts w:ascii="Noto Sans Light" w:hAnsi="Noto Sans Light" w:cs="Noto Sans Light"/>
          <w:sz w:val="24"/>
          <w:szCs w:val="24"/>
        </w:rPr>
        <w:tab/>
        <w:t>Beneficios a empleados: revelar el cálculo de la reserva actuarial, valor presente de los ingresos esperados comparado con el valor presente de la estimación de gastos tanto de los beneficiarios actuales como futuros.</w:t>
      </w:r>
    </w:p>
    <w:p w:rsidR="00404174" w:rsidRPr="000774BD" w:rsidRDefault="00404174" w:rsidP="00404174">
      <w:pPr>
        <w:pStyle w:val="INCISO"/>
        <w:spacing w:after="6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f)</w:t>
      </w:r>
      <w:r w:rsidRPr="000774BD">
        <w:rPr>
          <w:rFonts w:ascii="Noto Sans Light" w:hAnsi="Noto Sans Light" w:cs="Noto Sans Light"/>
          <w:sz w:val="24"/>
          <w:szCs w:val="24"/>
        </w:rPr>
        <w:tab/>
        <w:t>Provisiones: objetivo de su creación, monto y plazo.</w:t>
      </w:r>
    </w:p>
    <w:p w:rsidR="00404174" w:rsidRPr="000774BD" w:rsidRDefault="00404174" w:rsidP="00404174">
      <w:pPr>
        <w:pStyle w:val="INCISO"/>
        <w:spacing w:after="6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g)</w:t>
      </w:r>
      <w:r w:rsidRPr="000774BD">
        <w:rPr>
          <w:rFonts w:ascii="Noto Sans Light" w:hAnsi="Noto Sans Light" w:cs="Noto Sans Light"/>
          <w:sz w:val="24"/>
          <w:szCs w:val="24"/>
        </w:rPr>
        <w:tab/>
        <w:t>Reservas: objetivo de su creación, monto y plazo.</w:t>
      </w:r>
    </w:p>
    <w:p w:rsidR="00404174" w:rsidRPr="000774BD" w:rsidRDefault="00404174" w:rsidP="00404174">
      <w:pPr>
        <w:pStyle w:val="INCISO"/>
        <w:spacing w:after="6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h)</w:t>
      </w:r>
      <w:r w:rsidRPr="000774BD">
        <w:rPr>
          <w:rFonts w:ascii="Noto Sans Light" w:hAnsi="Noto Sans Light" w:cs="Noto Sans Light"/>
          <w:sz w:val="24"/>
          <w:szCs w:val="24"/>
        </w:rPr>
        <w:tab/>
        <w:t>Cambios en políticas contables y corrección de errores junto con la revelación de los efectos que se tendrá en la información financiera del ente público, ya sea retrospectivos o prospectivos.</w:t>
      </w:r>
    </w:p>
    <w:p w:rsidR="00404174" w:rsidRPr="000774BD" w:rsidRDefault="00404174" w:rsidP="00404174">
      <w:pPr>
        <w:pStyle w:val="INCISO"/>
        <w:spacing w:after="6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i)</w:t>
      </w:r>
      <w:r w:rsidRPr="000774BD">
        <w:rPr>
          <w:rFonts w:ascii="Noto Sans Light" w:hAnsi="Noto Sans Light" w:cs="Noto Sans Light"/>
          <w:sz w:val="24"/>
          <w:szCs w:val="24"/>
        </w:rPr>
        <w:tab/>
        <w:t>Reclasificaciones: se deben revelar todos aquellos movimientos entre cuentas por efectos de cambios en los tipos de operaciones.</w:t>
      </w:r>
    </w:p>
    <w:p w:rsidR="00404174" w:rsidRPr="000774BD" w:rsidRDefault="00404174" w:rsidP="00404174">
      <w:pPr>
        <w:pStyle w:val="INCISO"/>
        <w:spacing w:after="24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j)</w:t>
      </w:r>
      <w:r w:rsidRPr="000774BD">
        <w:rPr>
          <w:rFonts w:ascii="Noto Sans Light" w:hAnsi="Noto Sans Light" w:cs="Noto Sans Light"/>
          <w:sz w:val="24"/>
          <w:szCs w:val="24"/>
        </w:rPr>
        <w:tab/>
        <w:t>Depuración y cancelación de saldos.</w:t>
      </w:r>
    </w:p>
    <w:p w:rsidR="00404174" w:rsidRPr="000774BD" w:rsidRDefault="00404174" w:rsidP="00404174">
      <w:pPr>
        <w:pStyle w:val="Texto"/>
        <w:spacing w:after="120" w:line="230" w:lineRule="exact"/>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6.</w:t>
      </w:r>
      <w:r w:rsidRPr="000774BD">
        <w:rPr>
          <w:rFonts w:ascii="Noto Sans Light" w:hAnsi="Noto Sans Light" w:cs="Noto Sans Light"/>
          <w:b/>
          <w:sz w:val="24"/>
          <w:szCs w:val="24"/>
          <w:lang w:val="es-MX"/>
        </w:rPr>
        <w:tab/>
        <w:t>Posición en Moneda Extranjera y Protección por Riesgo Cambiario</w:t>
      </w:r>
    </w:p>
    <w:p w:rsidR="00404174" w:rsidRPr="000774BD" w:rsidRDefault="00404174" w:rsidP="00404174">
      <w:pPr>
        <w:pStyle w:val="Texto"/>
        <w:spacing w:after="80" w:line="230" w:lineRule="exact"/>
        <w:ind w:left="577"/>
        <w:rPr>
          <w:rFonts w:ascii="Noto Sans Light" w:hAnsi="Noto Sans Light" w:cs="Noto Sans Light"/>
          <w:sz w:val="24"/>
          <w:szCs w:val="24"/>
        </w:rPr>
      </w:pPr>
      <w:r w:rsidRPr="000774BD">
        <w:rPr>
          <w:rFonts w:ascii="Noto Sans Light" w:hAnsi="Noto Sans Light" w:cs="Noto Sans Light"/>
          <w:sz w:val="24"/>
          <w:szCs w:val="24"/>
        </w:rPr>
        <w:t>Se informará sobre:</w:t>
      </w:r>
    </w:p>
    <w:p w:rsidR="00404174" w:rsidRPr="000774BD" w:rsidRDefault="00404174" w:rsidP="00404174">
      <w:pPr>
        <w:pStyle w:val="INCISO"/>
        <w:spacing w:after="8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Activos en moneda extranjera.</w:t>
      </w:r>
    </w:p>
    <w:p w:rsidR="00404174" w:rsidRPr="000774BD" w:rsidRDefault="00404174" w:rsidP="00404174">
      <w:pPr>
        <w:pStyle w:val="INCISO"/>
        <w:spacing w:after="8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b)</w:t>
      </w:r>
      <w:r w:rsidRPr="000774BD">
        <w:rPr>
          <w:rFonts w:ascii="Noto Sans Light" w:hAnsi="Noto Sans Light" w:cs="Noto Sans Light"/>
          <w:sz w:val="24"/>
          <w:szCs w:val="24"/>
        </w:rPr>
        <w:tab/>
        <w:t>Pasivos en moneda extranjera.</w:t>
      </w:r>
    </w:p>
    <w:p w:rsidR="00404174" w:rsidRPr="000774BD" w:rsidRDefault="00404174" w:rsidP="00404174">
      <w:pPr>
        <w:pStyle w:val="INCISO"/>
        <w:spacing w:after="8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c)</w:t>
      </w:r>
      <w:r w:rsidRPr="000774BD">
        <w:rPr>
          <w:rFonts w:ascii="Noto Sans Light" w:hAnsi="Noto Sans Light" w:cs="Noto Sans Light"/>
          <w:sz w:val="24"/>
          <w:szCs w:val="24"/>
        </w:rPr>
        <w:tab/>
        <w:t>Posición en moneda extranjera.</w:t>
      </w:r>
    </w:p>
    <w:p w:rsidR="00404174" w:rsidRPr="000774BD" w:rsidRDefault="00404174" w:rsidP="00404174">
      <w:pPr>
        <w:pStyle w:val="INCISO"/>
        <w:spacing w:after="8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d)</w:t>
      </w:r>
      <w:r w:rsidRPr="000774BD">
        <w:rPr>
          <w:rFonts w:ascii="Noto Sans Light" w:hAnsi="Noto Sans Light" w:cs="Noto Sans Light"/>
          <w:sz w:val="24"/>
          <w:szCs w:val="24"/>
        </w:rPr>
        <w:tab/>
        <w:t>Tipo de cambio.</w:t>
      </w:r>
    </w:p>
    <w:p w:rsidR="00404174" w:rsidRPr="000774BD" w:rsidRDefault="00404174" w:rsidP="00404174">
      <w:pPr>
        <w:pStyle w:val="INCISO"/>
        <w:spacing w:after="8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e)</w:t>
      </w:r>
      <w:r w:rsidRPr="000774BD">
        <w:rPr>
          <w:rFonts w:ascii="Noto Sans Light" w:hAnsi="Noto Sans Light" w:cs="Noto Sans Light"/>
          <w:sz w:val="24"/>
          <w:szCs w:val="24"/>
        </w:rPr>
        <w:tab/>
        <w:t>Equivalente en moneda nacional.</w:t>
      </w:r>
    </w:p>
    <w:p w:rsidR="00404174" w:rsidRPr="000774BD" w:rsidRDefault="00404174" w:rsidP="00404174">
      <w:pPr>
        <w:pStyle w:val="Texto"/>
        <w:spacing w:after="80" w:line="230" w:lineRule="exact"/>
        <w:ind w:left="577"/>
        <w:rPr>
          <w:rFonts w:ascii="Noto Sans Light" w:hAnsi="Noto Sans Light" w:cs="Noto Sans Light"/>
          <w:sz w:val="24"/>
          <w:szCs w:val="24"/>
        </w:rPr>
      </w:pPr>
      <w:r w:rsidRPr="000774BD">
        <w:rPr>
          <w:rFonts w:ascii="Noto Sans Light" w:hAnsi="Noto Sans Light" w:cs="Noto Sans Light"/>
          <w:sz w:val="24"/>
          <w:szCs w:val="24"/>
        </w:rPr>
        <w:t>Lo anterior, por cada tipo de moneda extranjera que se encuentre en los rubros de activo y pasivo.</w:t>
      </w:r>
    </w:p>
    <w:p w:rsidR="00404174" w:rsidRPr="000774BD" w:rsidRDefault="00404174" w:rsidP="00404174">
      <w:pPr>
        <w:pStyle w:val="Texto"/>
        <w:spacing w:after="240" w:line="230" w:lineRule="exact"/>
        <w:ind w:left="577" w:firstLine="289"/>
        <w:rPr>
          <w:rFonts w:ascii="Noto Sans Light" w:hAnsi="Noto Sans Light" w:cs="Noto Sans Light"/>
          <w:sz w:val="24"/>
          <w:szCs w:val="24"/>
        </w:rPr>
      </w:pPr>
      <w:r w:rsidRPr="000774BD">
        <w:rPr>
          <w:rFonts w:ascii="Noto Sans Light" w:hAnsi="Noto Sans Light" w:cs="Noto Sans Light"/>
          <w:sz w:val="24"/>
          <w:szCs w:val="24"/>
        </w:rPr>
        <w:t>Adicionalmente, se informará sobre los métodos de protección de riesgo por variaciones en el tipo de cambio.</w:t>
      </w:r>
    </w:p>
    <w:p w:rsidR="00404174" w:rsidRPr="000774BD" w:rsidRDefault="00404174" w:rsidP="00404174">
      <w:pPr>
        <w:pStyle w:val="Texto"/>
        <w:spacing w:after="120" w:line="230" w:lineRule="exact"/>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7. Reporte Analítico del Activo</w:t>
      </w:r>
    </w:p>
    <w:p w:rsidR="00404174" w:rsidRPr="000774BD" w:rsidRDefault="00404174" w:rsidP="00404174">
      <w:pPr>
        <w:pStyle w:val="Texto"/>
        <w:spacing w:after="120" w:line="230" w:lineRule="exact"/>
        <w:ind w:left="577"/>
        <w:rPr>
          <w:rFonts w:ascii="Noto Sans Light" w:hAnsi="Noto Sans Light" w:cs="Noto Sans Light"/>
          <w:sz w:val="24"/>
          <w:szCs w:val="24"/>
        </w:rPr>
      </w:pPr>
      <w:r w:rsidRPr="000774BD">
        <w:rPr>
          <w:rFonts w:ascii="Noto Sans Light" w:hAnsi="Noto Sans Light" w:cs="Noto Sans Light"/>
          <w:sz w:val="24"/>
          <w:szCs w:val="24"/>
        </w:rPr>
        <w:t>Debe mostrar la siguiente información:</w:t>
      </w:r>
    </w:p>
    <w:p w:rsidR="00404174" w:rsidRPr="000774BD" w:rsidRDefault="00404174" w:rsidP="00404174">
      <w:pPr>
        <w:pStyle w:val="INCISO"/>
        <w:spacing w:after="12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Vida útil, porcentajes de depreciación y amortización utilizados en los diferentes tipos de activos, o el importe de las pérdidas por deterioro reconocidas.</w:t>
      </w:r>
    </w:p>
    <w:p w:rsidR="00404174" w:rsidRPr="000774BD" w:rsidRDefault="00404174" w:rsidP="00404174">
      <w:pPr>
        <w:pStyle w:val="INCISO"/>
        <w:spacing w:after="12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b)</w:t>
      </w:r>
      <w:r w:rsidRPr="000774BD">
        <w:rPr>
          <w:rFonts w:ascii="Noto Sans Light" w:hAnsi="Noto Sans Light" w:cs="Noto Sans Light"/>
          <w:sz w:val="24"/>
          <w:szCs w:val="24"/>
        </w:rPr>
        <w:tab/>
        <w:t>Cambios en el porcentaje de depreciación y amortización y en el valor de los activos ocasionado por deterioro.</w:t>
      </w:r>
    </w:p>
    <w:p w:rsidR="00404174" w:rsidRPr="000774BD" w:rsidRDefault="00404174" w:rsidP="00404174">
      <w:pPr>
        <w:pStyle w:val="INCISO"/>
        <w:spacing w:after="12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c)</w:t>
      </w:r>
      <w:r w:rsidRPr="000774BD">
        <w:rPr>
          <w:rFonts w:ascii="Noto Sans Light" w:hAnsi="Noto Sans Light" w:cs="Noto Sans Light"/>
          <w:sz w:val="24"/>
          <w:szCs w:val="24"/>
        </w:rPr>
        <w:tab/>
        <w:t>Importe de los gastos capitalizados en el ejercicio, tanto financieros como de investigación y desarrollo.</w:t>
      </w:r>
    </w:p>
    <w:p w:rsidR="00404174" w:rsidRPr="000774BD" w:rsidRDefault="00404174" w:rsidP="00404174">
      <w:pPr>
        <w:pStyle w:val="INCISO"/>
        <w:spacing w:after="12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d)</w:t>
      </w:r>
      <w:r w:rsidRPr="000774BD">
        <w:rPr>
          <w:rFonts w:ascii="Noto Sans Light" w:hAnsi="Noto Sans Light" w:cs="Noto Sans Light"/>
          <w:sz w:val="24"/>
          <w:szCs w:val="24"/>
        </w:rPr>
        <w:tab/>
        <w:t>Riesgos por tipo de cambio o tipo de interés de las inversiones financieras.</w:t>
      </w:r>
    </w:p>
    <w:p w:rsidR="00404174" w:rsidRPr="000774BD" w:rsidRDefault="00404174" w:rsidP="00404174">
      <w:pPr>
        <w:pStyle w:val="INCISO"/>
        <w:spacing w:after="12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e)</w:t>
      </w:r>
      <w:r w:rsidRPr="000774BD">
        <w:rPr>
          <w:rFonts w:ascii="Noto Sans Light" w:hAnsi="Noto Sans Light" w:cs="Noto Sans Light"/>
          <w:sz w:val="24"/>
          <w:szCs w:val="24"/>
        </w:rPr>
        <w:tab/>
        <w:t>Valor en el ejercicio de los bienes construidos por la entidad.</w:t>
      </w:r>
    </w:p>
    <w:p w:rsidR="00404174" w:rsidRPr="000774BD" w:rsidRDefault="00404174" w:rsidP="00404174">
      <w:pPr>
        <w:pStyle w:val="INCISO"/>
        <w:spacing w:after="12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f)</w:t>
      </w:r>
      <w:r w:rsidRPr="000774BD">
        <w:rPr>
          <w:rFonts w:ascii="Noto Sans Light" w:hAnsi="Noto Sans Light" w:cs="Noto Sans Light"/>
          <w:sz w:val="24"/>
          <w:szCs w:val="24"/>
        </w:rPr>
        <w:tab/>
        <w:t>Otras circunstancias de carácter significativo que afecten el activo, tales como bienes en garantía, señalados en embargos, litigios, títulos de inversiones entregados en garantías, baja significativa del valor de inversiones financieras, etc.</w:t>
      </w:r>
    </w:p>
    <w:p w:rsidR="00404174" w:rsidRPr="000774BD" w:rsidRDefault="00404174" w:rsidP="00404174">
      <w:pPr>
        <w:pStyle w:val="INCISO"/>
        <w:spacing w:after="12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g)</w:t>
      </w:r>
      <w:r w:rsidRPr="000774BD">
        <w:rPr>
          <w:rFonts w:ascii="Noto Sans Light" w:hAnsi="Noto Sans Light" w:cs="Noto Sans Light"/>
          <w:sz w:val="24"/>
          <w:szCs w:val="24"/>
        </w:rPr>
        <w:tab/>
        <w:t>Desmantelamiento de activos, procedimientos, implicaciones, efectos contables.</w:t>
      </w:r>
    </w:p>
    <w:p w:rsidR="00404174" w:rsidRPr="000774BD" w:rsidRDefault="00404174" w:rsidP="00404174">
      <w:pPr>
        <w:pStyle w:val="INCISO"/>
        <w:spacing w:after="120" w:line="230" w:lineRule="exact"/>
        <w:ind w:left="1654" w:hanging="357"/>
        <w:rPr>
          <w:rFonts w:ascii="Noto Sans Light" w:hAnsi="Noto Sans Light" w:cs="Noto Sans Light"/>
          <w:sz w:val="24"/>
          <w:szCs w:val="24"/>
        </w:rPr>
      </w:pPr>
      <w:r w:rsidRPr="000774BD">
        <w:rPr>
          <w:rFonts w:ascii="Noto Sans Light" w:hAnsi="Noto Sans Light" w:cs="Noto Sans Light"/>
          <w:sz w:val="24"/>
          <w:szCs w:val="24"/>
        </w:rPr>
        <w:t>h)</w:t>
      </w:r>
      <w:r w:rsidRPr="000774BD">
        <w:rPr>
          <w:rFonts w:ascii="Noto Sans Light" w:hAnsi="Noto Sans Light" w:cs="Noto Sans Light"/>
          <w:sz w:val="24"/>
          <w:szCs w:val="24"/>
        </w:rPr>
        <w:tab/>
        <w:t>Administración de activos; planeación con el objetivo de que el ente los utilice de manera más efectiva.</w:t>
      </w:r>
    </w:p>
    <w:p w:rsidR="00404174" w:rsidRPr="000774BD" w:rsidRDefault="00404174" w:rsidP="00404174">
      <w:pPr>
        <w:pStyle w:val="Texto"/>
        <w:spacing w:after="120"/>
        <w:ind w:left="577"/>
        <w:rPr>
          <w:rFonts w:ascii="Noto Sans Light" w:hAnsi="Noto Sans Light" w:cs="Noto Sans Light"/>
          <w:sz w:val="24"/>
          <w:szCs w:val="24"/>
        </w:rPr>
      </w:pPr>
      <w:r w:rsidRPr="000774BD">
        <w:rPr>
          <w:rFonts w:ascii="Noto Sans Light" w:hAnsi="Noto Sans Light" w:cs="Noto Sans Light"/>
          <w:sz w:val="24"/>
          <w:szCs w:val="24"/>
        </w:rPr>
        <w:t>Adicionalmente, se deben incluir las explicaciones de las principales variaciones en el activo, en cuadros comparativos como sigue:</w:t>
      </w:r>
    </w:p>
    <w:p w:rsidR="00404174" w:rsidRPr="000774BD" w:rsidRDefault="00404174" w:rsidP="00404174">
      <w:pPr>
        <w:pStyle w:val="INCISO"/>
        <w:spacing w:after="120"/>
        <w:ind w:left="1654" w:hanging="357"/>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Inversiones en valores.</w:t>
      </w:r>
    </w:p>
    <w:p w:rsidR="00404174" w:rsidRPr="000774BD" w:rsidRDefault="00404174" w:rsidP="00404174">
      <w:pPr>
        <w:pStyle w:val="INCISO"/>
        <w:spacing w:after="120"/>
        <w:ind w:left="1654" w:hanging="357"/>
        <w:rPr>
          <w:rFonts w:ascii="Noto Sans Light" w:hAnsi="Noto Sans Light" w:cs="Noto Sans Light"/>
          <w:sz w:val="24"/>
          <w:szCs w:val="24"/>
        </w:rPr>
      </w:pPr>
      <w:r w:rsidRPr="000774BD">
        <w:rPr>
          <w:rFonts w:ascii="Noto Sans Light" w:hAnsi="Noto Sans Light" w:cs="Noto Sans Light"/>
          <w:sz w:val="24"/>
          <w:szCs w:val="24"/>
        </w:rPr>
        <w:t>b)</w:t>
      </w:r>
      <w:r w:rsidRPr="000774BD">
        <w:rPr>
          <w:rFonts w:ascii="Noto Sans Light" w:hAnsi="Noto Sans Light" w:cs="Noto Sans Light"/>
          <w:sz w:val="24"/>
          <w:szCs w:val="24"/>
        </w:rPr>
        <w:tab/>
        <w:t>Patrimonio de Organismos Descentralizados de Control Presupuestario Indirecto.</w:t>
      </w:r>
    </w:p>
    <w:p w:rsidR="00404174" w:rsidRPr="000774BD" w:rsidRDefault="00404174" w:rsidP="00404174">
      <w:pPr>
        <w:pStyle w:val="INCISO"/>
        <w:spacing w:after="120"/>
        <w:ind w:left="1654" w:hanging="357"/>
        <w:rPr>
          <w:rFonts w:ascii="Noto Sans Light" w:hAnsi="Noto Sans Light" w:cs="Noto Sans Light"/>
          <w:sz w:val="24"/>
          <w:szCs w:val="24"/>
        </w:rPr>
      </w:pPr>
      <w:r w:rsidRPr="000774BD">
        <w:rPr>
          <w:rFonts w:ascii="Noto Sans Light" w:hAnsi="Noto Sans Light" w:cs="Noto Sans Light"/>
          <w:sz w:val="24"/>
          <w:szCs w:val="24"/>
        </w:rPr>
        <w:t>c)</w:t>
      </w:r>
      <w:r w:rsidRPr="000774BD">
        <w:rPr>
          <w:rFonts w:ascii="Noto Sans Light" w:hAnsi="Noto Sans Light" w:cs="Noto Sans Light"/>
          <w:sz w:val="24"/>
          <w:szCs w:val="24"/>
        </w:rPr>
        <w:tab/>
        <w:t>Inversiones en empresas de participación mayoritaria.</w:t>
      </w:r>
    </w:p>
    <w:p w:rsidR="00404174" w:rsidRPr="000774BD" w:rsidRDefault="00404174" w:rsidP="00404174">
      <w:pPr>
        <w:pStyle w:val="INCISO"/>
        <w:spacing w:after="120"/>
        <w:ind w:left="1654" w:hanging="357"/>
        <w:rPr>
          <w:rFonts w:ascii="Noto Sans Light" w:hAnsi="Noto Sans Light" w:cs="Noto Sans Light"/>
          <w:sz w:val="24"/>
          <w:szCs w:val="24"/>
        </w:rPr>
      </w:pPr>
      <w:r w:rsidRPr="000774BD">
        <w:rPr>
          <w:rFonts w:ascii="Noto Sans Light" w:hAnsi="Noto Sans Light" w:cs="Noto Sans Light"/>
          <w:sz w:val="24"/>
          <w:szCs w:val="24"/>
        </w:rPr>
        <w:t>d)</w:t>
      </w:r>
      <w:r w:rsidRPr="000774BD">
        <w:rPr>
          <w:rFonts w:ascii="Noto Sans Light" w:hAnsi="Noto Sans Light" w:cs="Noto Sans Light"/>
          <w:sz w:val="24"/>
          <w:szCs w:val="24"/>
        </w:rPr>
        <w:tab/>
        <w:t>Inversiones en empresas de participación minoritaria.</w:t>
      </w:r>
    </w:p>
    <w:p w:rsidR="00404174" w:rsidRPr="000774BD" w:rsidRDefault="00404174" w:rsidP="00404174">
      <w:pPr>
        <w:pStyle w:val="INCISO"/>
        <w:spacing w:after="240"/>
        <w:ind w:left="1654" w:hanging="357"/>
        <w:rPr>
          <w:rFonts w:ascii="Noto Sans Light" w:hAnsi="Noto Sans Light" w:cs="Noto Sans Light"/>
          <w:sz w:val="24"/>
          <w:szCs w:val="24"/>
        </w:rPr>
      </w:pPr>
      <w:r w:rsidRPr="000774BD">
        <w:rPr>
          <w:rFonts w:ascii="Noto Sans Light" w:hAnsi="Noto Sans Light" w:cs="Noto Sans Light"/>
          <w:sz w:val="24"/>
          <w:szCs w:val="24"/>
        </w:rPr>
        <w:t>e)</w:t>
      </w:r>
      <w:r w:rsidRPr="000774BD">
        <w:rPr>
          <w:rFonts w:ascii="Noto Sans Light" w:hAnsi="Noto Sans Light" w:cs="Noto Sans Light"/>
          <w:sz w:val="24"/>
          <w:szCs w:val="24"/>
        </w:rPr>
        <w:tab/>
        <w:t>Patrimonio de Organismos Descentralizados de Control Presupuestario Directo, según corresponda.</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8.</w:t>
      </w:r>
      <w:r w:rsidRPr="000774BD">
        <w:rPr>
          <w:rFonts w:ascii="Noto Sans Light" w:hAnsi="Noto Sans Light" w:cs="Noto Sans Light"/>
          <w:b/>
          <w:sz w:val="24"/>
          <w:szCs w:val="24"/>
          <w:lang w:val="es-MX"/>
        </w:rPr>
        <w:tab/>
        <w:t>Fideicomisos, Mandatos y Análogos</w:t>
      </w:r>
    </w:p>
    <w:p w:rsidR="00404174" w:rsidRPr="000774BD" w:rsidRDefault="00404174" w:rsidP="00404174">
      <w:pPr>
        <w:pStyle w:val="Texto"/>
        <w:spacing w:after="120"/>
        <w:ind w:left="577"/>
        <w:rPr>
          <w:rFonts w:ascii="Noto Sans Light" w:hAnsi="Noto Sans Light" w:cs="Noto Sans Light"/>
          <w:sz w:val="24"/>
          <w:szCs w:val="24"/>
        </w:rPr>
      </w:pPr>
      <w:r w:rsidRPr="000774BD">
        <w:rPr>
          <w:rFonts w:ascii="Noto Sans Light" w:hAnsi="Noto Sans Light" w:cs="Noto Sans Light"/>
          <w:sz w:val="24"/>
          <w:szCs w:val="24"/>
        </w:rPr>
        <w:t>Se deberá informar:</w:t>
      </w:r>
    </w:p>
    <w:p w:rsidR="00404174" w:rsidRPr="000774BD" w:rsidRDefault="00404174" w:rsidP="00404174">
      <w:pPr>
        <w:pStyle w:val="INCISO"/>
        <w:spacing w:after="120"/>
        <w:ind w:left="1654" w:hanging="357"/>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Por ramo administrativo que los reporta.</w:t>
      </w:r>
    </w:p>
    <w:p w:rsidR="00404174" w:rsidRPr="000774BD" w:rsidRDefault="00404174" w:rsidP="00404174">
      <w:pPr>
        <w:pStyle w:val="INCISO"/>
        <w:spacing w:after="240"/>
        <w:ind w:left="1654" w:hanging="357"/>
        <w:rPr>
          <w:rFonts w:ascii="Noto Sans Light" w:hAnsi="Noto Sans Light" w:cs="Noto Sans Light"/>
          <w:sz w:val="24"/>
          <w:szCs w:val="24"/>
        </w:rPr>
      </w:pPr>
      <w:r w:rsidRPr="000774BD">
        <w:rPr>
          <w:rFonts w:ascii="Noto Sans Light" w:hAnsi="Noto Sans Light" w:cs="Noto Sans Light"/>
          <w:sz w:val="24"/>
          <w:szCs w:val="24"/>
        </w:rPr>
        <w:t>b)</w:t>
      </w:r>
      <w:r w:rsidRPr="000774BD">
        <w:rPr>
          <w:rFonts w:ascii="Noto Sans Light" w:hAnsi="Noto Sans Light" w:cs="Noto Sans Light"/>
          <w:sz w:val="24"/>
          <w:szCs w:val="24"/>
        </w:rPr>
        <w:tab/>
        <w:t>Enlistar los de mayor monto de disponibilidad, relacionando aquéllos que conforman el 80% de las disponibilidades.</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9.</w:t>
      </w:r>
      <w:r w:rsidRPr="000774BD">
        <w:rPr>
          <w:rFonts w:ascii="Noto Sans Light" w:hAnsi="Noto Sans Light" w:cs="Noto Sans Light"/>
          <w:b/>
          <w:sz w:val="24"/>
          <w:szCs w:val="24"/>
          <w:lang w:val="es-MX"/>
        </w:rPr>
        <w:tab/>
        <w:t>Reporte de la Recaudación</w:t>
      </w:r>
    </w:p>
    <w:p w:rsidR="00404174" w:rsidRPr="000774BD" w:rsidRDefault="00404174" w:rsidP="00404174">
      <w:pPr>
        <w:pStyle w:val="INCISO"/>
        <w:spacing w:after="120"/>
        <w:ind w:left="1654" w:hanging="357"/>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Análisis del comportamiento de la recaudación correspondiente al ente público o cualquier tipo de ingreso, de forma separada los ingresos locales de los federales.</w:t>
      </w:r>
    </w:p>
    <w:p w:rsidR="00404174" w:rsidRPr="000774BD" w:rsidRDefault="00404174" w:rsidP="00404174">
      <w:pPr>
        <w:pStyle w:val="INCISO"/>
        <w:spacing w:after="240"/>
        <w:ind w:left="1654" w:hanging="357"/>
        <w:rPr>
          <w:rFonts w:ascii="Noto Sans Light" w:hAnsi="Noto Sans Light" w:cs="Noto Sans Light"/>
          <w:sz w:val="24"/>
          <w:szCs w:val="24"/>
        </w:rPr>
      </w:pPr>
      <w:r w:rsidRPr="000774BD">
        <w:rPr>
          <w:rFonts w:ascii="Noto Sans Light" w:hAnsi="Noto Sans Light" w:cs="Noto Sans Light"/>
          <w:sz w:val="24"/>
          <w:szCs w:val="24"/>
        </w:rPr>
        <w:t>b)</w:t>
      </w:r>
      <w:r w:rsidRPr="000774BD">
        <w:rPr>
          <w:rFonts w:ascii="Noto Sans Light" w:hAnsi="Noto Sans Light" w:cs="Noto Sans Light"/>
          <w:sz w:val="24"/>
          <w:szCs w:val="24"/>
        </w:rPr>
        <w:tab/>
        <w:t>Proyección de la recaudación e ingresos en el mediano plazo.</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10.</w:t>
      </w:r>
      <w:r w:rsidRPr="000774BD">
        <w:rPr>
          <w:rFonts w:ascii="Noto Sans Light" w:hAnsi="Noto Sans Light" w:cs="Noto Sans Light"/>
          <w:b/>
          <w:sz w:val="24"/>
          <w:szCs w:val="24"/>
          <w:lang w:val="es-MX"/>
        </w:rPr>
        <w:tab/>
        <w:t>Información sobre la Deuda y el Reporte Analítico de la Deuda</w:t>
      </w:r>
    </w:p>
    <w:p w:rsidR="00404174" w:rsidRPr="000774BD" w:rsidRDefault="00404174" w:rsidP="00404174">
      <w:pPr>
        <w:pStyle w:val="INCISO"/>
        <w:spacing w:after="120"/>
        <w:ind w:left="1654" w:hanging="357"/>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Utilizar al menos los siguientes indicadores: deuda respecto al PIB y deuda respecto a la recaudación tomando, como mínimo, un período igual o menor a 5 años.</w:t>
      </w:r>
    </w:p>
    <w:p w:rsidR="00404174" w:rsidRPr="000774BD" w:rsidRDefault="00404174" w:rsidP="00404174">
      <w:pPr>
        <w:pStyle w:val="INCISO"/>
        <w:spacing w:after="240"/>
        <w:ind w:left="1654" w:hanging="357"/>
        <w:rPr>
          <w:rFonts w:ascii="Noto Sans Light" w:hAnsi="Noto Sans Light" w:cs="Noto Sans Light"/>
          <w:sz w:val="24"/>
          <w:szCs w:val="24"/>
          <w:lang w:val="es-MX"/>
        </w:rPr>
      </w:pPr>
      <w:r w:rsidRPr="000774BD">
        <w:rPr>
          <w:rFonts w:ascii="Noto Sans Light" w:hAnsi="Noto Sans Light" w:cs="Noto Sans Light"/>
          <w:sz w:val="24"/>
          <w:szCs w:val="24"/>
          <w:lang w:val="es-MX"/>
        </w:rPr>
        <w:t>b)</w:t>
      </w:r>
      <w:r w:rsidRPr="000774BD">
        <w:rPr>
          <w:rFonts w:ascii="Noto Sans Light" w:hAnsi="Noto Sans Light" w:cs="Noto Sans Light"/>
          <w:sz w:val="24"/>
          <w:szCs w:val="24"/>
          <w:lang w:val="es-MX"/>
        </w:rPr>
        <w:tab/>
        <w:t>Información de manera agrupada por tipo de valor gubernamental o instrumento financiero en la que se consideren intereses, comisiones, tasa, perfil de vencimiento y otros gastos de la deuda.</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11. Calificaciones otorgadas</w:t>
      </w:r>
    </w:p>
    <w:p w:rsidR="00404174" w:rsidRPr="000774BD" w:rsidRDefault="00404174" w:rsidP="00404174">
      <w:pPr>
        <w:pStyle w:val="Texto"/>
        <w:spacing w:after="240"/>
        <w:ind w:left="577" w:firstLine="289"/>
        <w:rPr>
          <w:rFonts w:ascii="Noto Sans Light" w:hAnsi="Noto Sans Light" w:cs="Noto Sans Light"/>
          <w:sz w:val="24"/>
          <w:szCs w:val="24"/>
        </w:rPr>
      </w:pPr>
      <w:r w:rsidRPr="000774BD">
        <w:rPr>
          <w:rFonts w:ascii="Noto Sans Light" w:hAnsi="Noto Sans Light" w:cs="Noto Sans Light"/>
          <w:sz w:val="24"/>
          <w:szCs w:val="24"/>
        </w:rPr>
        <w:t>Informar, tanto del ente público como cualquier transacción realizada, que haya sido sujeta a una calificación crediticia.</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12.</w:t>
      </w:r>
      <w:r w:rsidRPr="000774BD">
        <w:rPr>
          <w:rFonts w:ascii="Noto Sans Light" w:hAnsi="Noto Sans Light" w:cs="Noto Sans Light"/>
          <w:b/>
          <w:sz w:val="24"/>
          <w:szCs w:val="24"/>
          <w:lang w:val="es-MX"/>
        </w:rPr>
        <w:tab/>
        <w:t>Proceso de Mejora</w:t>
      </w:r>
    </w:p>
    <w:p w:rsidR="00404174" w:rsidRPr="000774BD" w:rsidRDefault="00404174" w:rsidP="00404174">
      <w:pPr>
        <w:pStyle w:val="Texto"/>
        <w:spacing w:after="120"/>
        <w:ind w:left="577"/>
        <w:rPr>
          <w:rFonts w:ascii="Noto Sans Light" w:hAnsi="Noto Sans Light" w:cs="Noto Sans Light"/>
          <w:sz w:val="24"/>
          <w:szCs w:val="24"/>
        </w:rPr>
      </w:pPr>
      <w:r w:rsidRPr="000774BD">
        <w:rPr>
          <w:rFonts w:ascii="Noto Sans Light" w:hAnsi="Noto Sans Light" w:cs="Noto Sans Light"/>
          <w:sz w:val="24"/>
          <w:szCs w:val="24"/>
        </w:rPr>
        <w:t>Se informará de:</w:t>
      </w:r>
    </w:p>
    <w:p w:rsidR="00404174" w:rsidRPr="000774BD" w:rsidRDefault="00404174" w:rsidP="00404174">
      <w:pPr>
        <w:pStyle w:val="INCISO"/>
        <w:spacing w:after="120"/>
        <w:ind w:left="1654" w:hanging="357"/>
        <w:rPr>
          <w:rFonts w:ascii="Noto Sans Light" w:hAnsi="Noto Sans Light" w:cs="Noto Sans Light"/>
          <w:sz w:val="24"/>
          <w:szCs w:val="24"/>
        </w:rPr>
      </w:pPr>
      <w:r w:rsidRPr="000774BD">
        <w:rPr>
          <w:rFonts w:ascii="Noto Sans Light" w:hAnsi="Noto Sans Light" w:cs="Noto Sans Light"/>
          <w:sz w:val="24"/>
          <w:szCs w:val="24"/>
        </w:rPr>
        <w:t>a)</w:t>
      </w:r>
      <w:r w:rsidRPr="000774BD">
        <w:rPr>
          <w:rFonts w:ascii="Noto Sans Light" w:hAnsi="Noto Sans Light" w:cs="Noto Sans Light"/>
          <w:sz w:val="24"/>
          <w:szCs w:val="24"/>
        </w:rPr>
        <w:tab/>
        <w:t>Principales Políticas de control interno.</w:t>
      </w:r>
    </w:p>
    <w:p w:rsidR="00404174" w:rsidRPr="000774BD" w:rsidRDefault="00404174" w:rsidP="00404174">
      <w:pPr>
        <w:pStyle w:val="INCISO"/>
        <w:spacing w:after="240"/>
        <w:ind w:left="1654" w:hanging="357"/>
        <w:rPr>
          <w:rFonts w:ascii="Noto Sans Light" w:hAnsi="Noto Sans Light" w:cs="Noto Sans Light"/>
          <w:sz w:val="24"/>
          <w:szCs w:val="24"/>
        </w:rPr>
      </w:pPr>
      <w:r w:rsidRPr="000774BD">
        <w:rPr>
          <w:rFonts w:ascii="Noto Sans Light" w:hAnsi="Noto Sans Light" w:cs="Noto Sans Light"/>
          <w:sz w:val="24"/>
          <w:szCs w:val="24"/>
        </w:rPr>
        <w:t>b)</w:t>
      </w:r>
      <w:r w:rsidRPr="000774BD">
        <w:rPr>
          <w:rFonts w:ascii="Noto Sans Light" w:hAnsi="Noto Sans Light" w:cs="Noto Sans Light"/>
          <w:sz w:val="24"/>
          <w:szCs w:val="24"/>
        </w:rPr>
        <w:tab/>
        <w:t>Medidas de desempeño financiero, metas y alcance.</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13.</w:t>
      </w:r>
      <w:r w:rsidRPr="000774BD">
        <w:rPr>
          <w:rFonts w:ascii="Noto Sans Light" w:hAnsi="Noto Sans Light" w:cs="Noto Sans Light"/>
          <w:b/>
          <w:sz w:val="24"/>
          <w:szCs w:val="24"/>
          <w:lang w:val="es-MX"/>
        </w:rPr>
        <w:tab/>
        <w:t>Información por Segmentos</w:t>
      </w:r>
    </w:p>
    <w:p w:rsidR="00404174" w:rsidRPr="000774BD" w:rsidRDefault="00404174" w:rsidP="00404174">
      <w:pPr>
        <w:pStyle w:val="Texto"/>
        <w:spacing w:after="120"/>
        <w:ind w:left="577" w:firstLine="289"/>
        <w:rPr>
          <w:rFonts w:ascii="Noto Sans Light" w:hAnsi="Noto Sans Light" w:cs="Noto Sans Light"/>
          <w:sz w:val="24"/>
          <w:szCs w:val="24"/>
          <w:lang w:val="es-MX"/>
        </w:rPr>
      </w:pPr>
      <w:r w:rsidRPr="000774BD">
        <w:rPr>
          <w:rFonts w:ascii="Noto Sans Light" w:hAnsi="Noto Sans Light" w:cs="Noto Sans Light"/>
          <w:sz w:val="24"/>
          <w:szCs w:val="24"/>
          <w:lang w:val="es-MX"/>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404174" w:rsidRPr="000774BD" w:rsidRDefault="00404174" w:rsidP="00404174">
      <w:pPr>
        <w:pStyle w:val="Texto"/>
        <w:spacing w:after="240"/>
        <w:ind w:left="577" w:firstLine="289"/>
        <w:rPr>
          <w:rFonts w:ascii="Noto Sans Light" w:hAnsi="Noto Sans Light" w:cs="Noto Sans Light"/>
          <w:sz w:val="24"/>
          <w:szCs w:val="24"/>
          <w:lang w:val="es-MX"/>
        </w:rPr>
      </w:pPr>
      <w:r w:rsidRPr="000774BD">
        <w:rPr>
          <w:rFonts w:ascii="Noto Sans Light" w:hAnsi="Noto Sans Light" w:cs="Noto Sans Light"/>
          <w:sz w:val="24"/>
          <w:szCs w:val="24"/>
          <w:lang w:val="es-MX"/>
        </w:rPr>
        <w:t>Consecuentemente, esta información contribuye al análisis más preciso de la situación financiera, grados y fuentes de riesgo y crecimiento potencial de negocio.</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14.</w:t>
      </w:r>
      <w:r w:rsidRPr="000774BD">
        <w:rPr>
          <w:rFonts w:ascii="Noto Sans Light" w:hAnsi="Noto Sans Light" w:cs="Noto Sans Light"/>
          <w:b/>
          <w:sz w:val="24"/>
          <w:szCs w:val="24"/>
          <w:lang w:val="es-MX"/>
        </w:rPr>
        <w:tab/>
        <w:t>Eventos Posteriores al Cierre</w:t>
      </w:r>
    </w:p>
    <w:p w:rsidR="00404174" w:rsidRPr="000774BD" w:rsidRDefault="00404174" w:rsidP="00404174">
      <w:pPr>
        <w:pStyle w:val="Texto"/>
        <w:spacing w:after="240"/>
        <w:ind w:left="577" w:firstLine="289"/>
        <w:rPr>
          <w:rFonts w:ascii="Noto Sans Light" w:hAnsi="Noto Sans Light" w:cs="Noto Sans Light"/>
          <w:sz w:val="24"/>
          <w:szCs w:val="24"/>
        </w:rPr>
      </w:pPr>
      <w:r w:rsidRPr="000774BD">
        <w:rPr>
          <w:rFonts w:ascii="Noto Sans Light" w:hAnsi="Noto Sans Light" w:cs="Noto Sans Light"/>
          <w:sz w:val="24"/>
          <w:szCs w:val="24"/>
        </w:rPr>
        <w:t>El ente público informará el efecto en sus estados financieros de aquellos hechos ocurridos en el período posterior al que informa, que proporcionan mayor evidencia sobre eventos que le afectan económicamente y que no se conocían a la fecha de cierre.</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15.</w:t>
      </w:r>
      <w:r w:rsidRPr="000774BD">
        <w:rPr>
          <w:rFonts w:ascii="Noto Sans Light" w:hAnsi="Noto Sans Light" w:cs="Noto Sans Light"/>
          <w:b/>
          <w:sz w:val="24"/>
          <w:szCs w:val="24"/>
          <w:lang w:val="es-MX"/>
        </w:rPr>
        <w:tab/>
        <w:t>Partes Relacionadas</w:t>
      </w:r>
    </w:p>
    <w:p w:rsidR="00404174" w:rsidRPr="000774BD" w:rsidRDefault="00404174" w:rsidP="00404174">
      <w:pPr>
        <w:pStyle w:val="Texto"/>
        <w:spacing w:after="240"/>
        <w:ind w:left="577" w:firstLine="289"/>
        <w:rPr>
          <w:rFonts w:ascii="Noto Sans Light" w:hAnsi="Noto Sans Light" w:cs="Noto Sans Light"/>
          <w:sz w:val="24"/>
          <w:szCs w:val="24"/>
        </w:rPr>
      </w:pPr>
      <w:r w:rsidRPr="000774BD">
        <w:rPr>
          <w:rFonts w:ascii="Noto Sans Light" w:hAnsi="Noto Sans Light" w:cs="Noto Sans Light"/>
          <w:sz w:val="24"/>
          <w:szCs w:val="24"/>
        </w:rPr>
        <w:t>Se debe establecer por escrito que no existen partes relacionadas que pudieran ejercer influencia significativa sobre la toma de decisiones financieras y operativas.</w:t>
      </w:r>
    </w:p>
    <w:p w:rsidR="00404174" w:rsidRPr="000774BD" w:rsidRDefault="00404174" w:rsidP="00404174">
      <w:pPr>
        <w:pStyle w:val="Texto"/>
        <w:spacing w:after="120"/>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16.</w:t>
      </w:r>
      <w:r w:rsidRPr="000774BD">
        <w:rPr>
          <w:rFonts w:ascii="Noto Sans Light" w:hAnsi="Noto Sans Light" w:cs="Noto Sans Light"/>
          <w:b/>
          <w:sz w:val="24"/>
          <w:szCs w:val="24"/>
          <w:lang w:val="es-MX"/>
        </w:rPr>
        <w:tab/>
        <w:t>Responsabilidad Sobre la Presentación Razonable de la Información Contable</w:t>
      </w:r>
    </w:p>
    <w:p w:rsidR="00404174" w:rsidRPr="000774BD" w:rsidRDefault="00404174" w:rsidP="00404174">
      <w:pPr>
        <w:pStyle w:val="Texto"/>
        <w:spacing w:after="240"/>
        <w:ind w:left="577" w:firstLine="289"/>
        <w:rPr>
          <w:rFonts w:ascii="Noto Sans Light" w:hAnsi="Noto Sans Light" w:cs="Noto Sans Light"/>
          <w:sz w:val="24"/>
          <w:szCs w:val="24"/>
        </w:rPr>
      </w:pPr>
      <w:r w:rsidRPr="000774BD">
        <w:rPr>
          <w:rFonts w:ascii="Noto Sans Light" w:hAnsi="Noto Sans Light" w:cs="Noto Sans Light"/>
          <w:sz w:val="24"/>
          <w:szCs w:val="24"/>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rsidR="00404174" w:rsidRPr="000774BD" w:rsidRDefault="00404174" w:rsidP="00404174">
      <w:pPr>
        <w:pStyle w:val="Texto"/>
        <w:spacing w:line="224" w:lineRule="exact"/>
        <w:ind w:left="577"/>
        <w:jc w:val="center"/>
        <w:rPr>
          <w:rFonts w:ascii="Noto Sans Light" w:hAnsi="Noto Sans Light" w:cs="Noto Sans Light"/>
          <w:b/>
          <w:sz w:val="24"/>
          <w:szCs w:val="24"/>
          <w:lang w:val="es-MX"/>
        </w:rPr>
      </w:pPr>
      <w:r w:rsidRPr="000774BD">
        <w:rPr>
          <w:rFonts w:ascii="Noto Sans Light" w:hAnsi="Noto Sans Light" w:cs="Noto Sans Light"/>
          <w:b/>
          <w:sz w:val="24"/>
          <w:szCs w:val="24"/>
        </w:rPr>
        <w:t>b)</w:t>
      </w:r>
      <w:r w:rsidRPr="000774BD">
        <w:rPr>
          <w:rFonts w:ascii="Noto Sans Light" w:hAnsi="Noto Sans Light" w:cs="Noto Sans Light"/>
          <w:sz w:val="24"/>
          <w:szCs w:val="24"/>
        </w:rPr>
        <w:t xml:space="preserve"> </w:t>
      </w:r>
      <w:r w:rsidRPr="000774BD">
        <w:rPr>
          <w:rFonts w:ascii="Noto Sans Light" w:hAnsi="Noto Sans Light" w:cs="Noto Sans Light"/>
          <w:b/>
          <w:sz w:val="24"/>
          <w:szCs w:val="24"/>
        </w:rPr>
        <w:t>NOTAS DE DESGLOSE</w:t>
      </w:r>
    </w:p>
    <w:p w:rsidR="00404174" w:rsidRPr="000774BD" w:rsidRDefault="00404174" w:rsidP="00404174">
      <w:pPr>
        <w:pStyle w:val="Texto"/>
        <w:spacing w:after="120" w:line="203" w:lineRule="exact"/>
        <w:ind w:left="577" w:firstLine="289"/>
        <w:rPr>
          <w:rFonts w:ascii="Noto Sans Light" w:hAnsi="Noto Sans Light" w:cs="Noto Sans Light"/>
          <w:b/>
          <w:smallCaps/>
          <w:sz w:val="24"/>
          <w:szCs w:val="24"/>
        </w:rPr>
      </w:pPr>
      <w:r w:rsidRPr="000774BD">
        <w:rPr>
          <w:rFonts w:ascii="Noto Sans Light" w:hAnsi="Noto Sans Light" w:cs="Noto Sans Light"/>
          <w:b/>
          <w:smallCaps/>
          <w:sz w:val="24"/>
          <w:szCs w:val="24"/>
        </w:rPr>
        <w:t>I)</w:t>
      </w:r>
      <w:r w:rsidRPr="000774BD">
        <w:rPr>
          <w:rFonts w:ascii="Noto Sans Light" w:hAnsi="Noto Sans Light" w:cs="Noto Sans Light"/>
          <w:b/>
          <w:smallCaps/>
          <w:sz w:val="24"/>
          <w:szCs w:val="24"/>
        </w:rPr>
        <w:tab/>
        <w:t>Notas al Estado de Actividades</w:t>
      </w:r>
    </w:p>
    <w:p w:rsidR="00404174" w:rsidRPr="000774BD" w:rsidRDefault="00404174" w:rsidP="00404174">
      <w:pPr>
        <w:spacing w:after="101" w:line="224" w:lineRule="exact"/>
        <w:ind w:left="1297"/>
        <w:jc w:val="both"/>
        <w:rPr>
          <w:rFonts w:ascii="Noto Sans Light" w:hAnsi="Noto Sans Light" w:cs="Noto Sans Light"/>
          <w:b/>
          <w:sz w:val="24"/>
          <w:szCs w:val="24"/>
          <w:lang w:val="es-MX"/>
        </w:rPr>
      </w:pPr>
      <w:r w:rsidRPr="000774BD">
        <w:rPr>
          <w:rFonts w:ascii="Noto Sans Light" w:hAnsi="Noto Sans Light" w:cs="Noto Sans Light"/>
          <w:b/>
          <w:sz w:val="24"/>
          <w:szCs w:val="24"/>
          <w:lang w:val="es-MX"/>
        </w:rPr>
        <w:t>Ingresos y Otros Beneficios</w:t>
      </w:r>
    </w:p>
    <w:p w:rsidR="00404174" w:rsidRPr="000774BD" w:rsidRDefault="00404174" w:rsidP="00404174">
      <w:pPr>
        <w:pStyle w:val="ROMANOS"/>
        <w:spacing w:after="240"/>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1.</w:t>
      </w:r>
      <w:r w:rsidRPr="000774BD">
        <w:rPr>
          <w:rFonts w:ascii="Noto Sans Light" w:hAnsi="Noto Sans Light" w:cs="Noto Sans Light"/>
          <w:sz w:val="24"/>
          <w:szCs w:val="24"/>
          <w:lang w:val="es-MX"/>
        </w:rPr>
        <w:tab/>
        <w:t>Explicar aquellas cuentas de los rubros que integran los grupos de: Ingresos de Gestión; Participaciones, Aportaciones, Convenios, Incentivos Derivados de la Colaboración Fiscal, Fondos Distintos de Aportaciones, Transferencias, Asignaciones, Subsidios y Subvenciones, y Pensiones y Jubilaciones; y Otros Ingresos y Beneficios, que en lo individual representen el 15% o más del total del rubro al que corresponden.</w:t>
      </w:r>
    </w:p>
    <w:p w:rsidR="00404174" w:rsidRPr="000774BD" w:rsidRDefault="00404174" w:rsidP="00404174">
      <w:pPr>
        <w:pStyle w:val="Texto"/>
        <w:spacing w:line="224" w:lineRule="exact"/>
        <w:ind w:left="1297" w:firstLine="0"/>
        <w:rPr>
          <w:rFonts w:ascii="Noto Sans Light" w:hAnsi="Noto Sans Light" w:cs="Noto Sans Light"/>
          <w:b/>
          <w:sz w:val="24"/>
          <w:szCs w:val="24"/>
          <w:lang w:val="es-MX"/>
        </w:rPr>
      </w:pPr>
      <w:r w:rsidRPr="000774BD">
        <w:rPr>
          <w:rFonts w:ascii="Noto Sans Light" w:hAnsi="Noto Sans Light" w:cs="Noto Sans Light"/>
          <w:b/>
          <w:sz w:val="24"/>
          <w:szCs w:val="24"/>
          <w:lang w:val="es-MX"/>
        </w:rPr>
        <w:t>Gastos y Otras Pérdidas:</w:t>
      </w:r>
    </w:p>
    <w:p w:rsidR="00404174" w:rsidRPr="000774BD" w:rsidRDefault="00404174" w:rsidP="00404174">
      <w:pPr>
        <w:pStyle w:val="ROMANOS"/>
        <w:spacing w:after="240"/>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1.</w:t>
      </w:r>
      <w:r w:rsidRPr="000774BD">
        <w:rPr>
          <w:rFonts w:ascii="Noto Sans Light" w:hAnsi="Noto Sans Light" w:cs="Noto Sans Light"/>
          <w:sz w:val="24"/>
          <w:szCs w:val="24"/>
          <w:lang w:val="es-MX"/>
        </w:rPr>
        <w:tab/>
        <w:t>Explicar aquellas cuentas de los rubros que integran los grupos de: Gastos de Funcionamiento; Transferencias, Subsidios y Otras Ayudas; Participaciones y Aportaciones; Intereses, Comisiones y Otros Gastos de la Deuda Pública; Otros Gastos y Pérdidas Extraordinarias, así como Inversión Pública, que en lo individual representen el 15% o más del total del rubro al que corresponden.</w:t>
      </w:r>
    </w:p>
    <w:p w:rsidR="00404174" w:rsidRPr="000774BD" w:rsidRDefault="00404174" w:rsidP="00404174">
      <w:pPr>
        <w:pStyle w:val="Texto"/>
        <w:spacing w:after="120" w:line="224" w:lineRule="exact"/>
        <w:ind w:left="577" w:firstLine="289"/>
        <w:rPr>
          <w:rFonts w:ascii="Noto Sans Light" w:hAnsi="Noto Sans Light" w:cs="Noto Sans Light"/>
          <w:b/>
          <w:smallCaps/>
          <w:sz w:val="24"/>
          <w:szCs w:val="24"/>
        </w:rPr>
      </w:pPr>
      <w:r w:rsidRPr="000774BD">
        <w:rPr>
          <w:rFonts w:ascii="Noto Sans Light" w:hAnsi="Noto Sans Light" w:cs="Noto Sans Light"/>
          <w:b/>
          <w:smallCaps/>
          <w:sz w:val="24"/>
          <w:szCs w:val="24"/>
        </w:rPr>
        <w:t>II)</w:t>
      </w:r>
      <w:r w:rsidRPr="000774BD">
        <w:rPr>
          <w:rFonts w:ascii="Noto Sans Light" w:hAnsi="Noto Sans Light" w:cs="Noto Sans Light"/>
          <w:b/>
          <w:smallCaps/>
          <w:sz w:val="24"/>
          <w:szCs w:val="24"/>
        </w:rPr>
        <w:tab/>
        <w:t>Notas al Estado de Situación Financiera</w:t>
      </w:r>
    </w:p>
    <w:p w:rsidR="00404174" w:rsidRPr="000774BD" w:rsidRDefault="00404174" w:rsidP="00404174">
      <w:pPr>
        <w:pStyle w:val="Texto"/>
        <w:spacing w:after="120" w:line="203" w:lineRule="exact"/>
        <w:ind w:left="577" w:firstLine="289"/>
        <w:rPr>
          <w:rFonts w:ascii="Noto Sans Light" w:hAnsi="Noto Sans Light" w:cs="Noto Sans Light"/>
          <w:b/>
          <w:sz w:val="24"/>
          <w:szCs w:val="24"/>
          <w:lang w:val="es-MX"/>
        </w:rPr>
      </w:pPr>
      <w:r w:rsidRPr="000774BD">
        <w:rPr>
          <w:rFonts w:ascii="Noto Sans Light" w:hAnsi="Noto Sans Light" w:cs="Noto Sans Light"/>
          <w:b/>
          <w:sz w:val="24"/>
          <w:szCs w:val="24"/>
          <w:lang w:val="es-MX"/>
        </w:rPr>
        <w:t>Activo</w:t>
      </w:r>
    </w:p>
    <w:p w:rsidR="00404174" w:rsidRPr="000774BD" w:rsidRDefault="00404174" w:rsidP="00404174">
      <w:pPr>
        <w:pStyle w:val="Texto"/>
        <w:spacing w:after="120" w:line="203" w:lineRule="exact"/>
        <w:ind w:left="577" w:firstLine="709"/>
        <w:rPr>
          <w:rFonts w:ascii="Noto Sans Light" w:hAnsi="Noto Sans Light" w:cs="Noto Sans Light"/>
          <w:b/>
          <w:sz w:val="24"/>
          <w:szCs w:val="24"/>
          <w:lang w:val="es-MX"/>
        </w:rPr>
      </w:pPr>
      <w:r w:rsidRPr="000774BD">
        <w:rPr>
          <w:rFonts w:ascii="Noto Sans Light" w:hAnsi="Noto Sans Light" w:cs="Noto Sans Light"/>
          <w:b/>
          <w:sz w:val="24"/>
          <w:szCs w:val="24"/>
          <w:lang w:val="es-MX"/>
        </w:rPr>
        <w:t>Efectivo y Equivalentes</w:t>
      </w:r>
    </w:p>
    <w:p w:rsidR="00404174" w:rsidRPr="000774BD" w:rsidRDefault="00404174" w:rsidP="00404174">
      <w:pPr>
        <w:pStyle w:val="ROMANOS"/>
        <w:spacing w:after="240" w:line="203"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1.</w:t>
      </w:r>
      <w:r w:rsidRPr="000774BD">
        <w:rPr>
          <w:rFonts w:ascii="Noto Sans Light" w:hAnsi="Noto Sans Light" w:cs="Noto Sans Light"/>
          <w:sz w:val="24"/>
          <w:szCs w:val="24"/>
          <w:lang w:val="es-MX"/>
        </w:rPr>
        <w:tab/>
        <w:t>Se informará acerca de los fondos con afectación específica, el tipo y monto de los mismos; de las inversiones temporales se revelará su tipo y monto.</w:t>
      </w:r>
    </w:p>
    <w:p w:rsidR="00404174" w:rsidRPr="000774BD" w:rsidRDefault="00404174" w:rsidP="00404174">
      <w:pPr>
        <w:pStyle w:val="Texto"/>
        <w:spacing w:after="120" w:line="203" w:lineRule="exact"/>
        <w:ind w:left="577" w:firstLine="289"/>
        <w:rPr>
          <w:rFonts w:ascii="Noto Sans Light" w:hAnsi="Noto Sans Light" w:cs="Noto Sans Light"/>
          <w:b/>
          <w:sz w:val="24"/>
          <w:szCs w:val="24"/>
          <w:lang w:val="es-MX"/>
        </w:rPr>
      </w:pPr>
      <w:r w:rsidRPr="000774BD">
        <w:rPr>
          <w:rFonts w:ascii="Noto Sans Light" w:hAnsi="Noto Sans Light" w:cs="Noto Sans Light"/>
          <w:b/>
          <w:sz w:val="24"/>
          <w:szCs w:val="24"/>
          <w:lang w:val="es-MX"/>
        </w:rPr>
        <w:tab/>
        <w:t>Derechos a recibir Efectivo y Equivalentes y Bienes o Servicios</w:t>
      </w:r>
    </w:p>
    <w:p w:rsidR="00404174" w:rsidRPr="000774BD" w:rsidRDefault="00404174" w:rsidP="00404174">
      <w:pPr>
        <w:pStyle w:val="ROMANOS"/>
        <w:spacing w:after="80" w:line="203" w:lineRule="exact"/>
        <w:ind w:left="1297"/>
        <w:rPr>
          <w:rFonts w:ascii="Noto Sans Light" w:hAnsi="Noto Sans Light" w:cs="Noto Sans Light"/>
          <w:sz w:val="24"/>
          <w:szCs w:val="24"/>
          <w:lang w:val="es-MX"/>
        </w:rPr>
      </w:pPr>
      <w:r w:rsidRPr="000774BD">
        <w:rPr>
          <w:rFonts w:ascii="Noto Sans Light" w:hAnsi="Noto Sans Light" w:cs="Noto Sans Light"/>
          <w:sz w:val="24"/>
          <w:szCs w:val="24"/>
          <w:lang w:val="es-MX"/>
        </w:rPr>
        <w:t>2.</w:t>
      </w:r>
      <w:r w:rsidRPr="000774BD">
        <w:rPr>
          <w:rFonts w:ascii="Noto Sans Light" w:hAnsi="Noto Sans Light" w:cs="Noto Sans Light"/>
          <w:sz w:val="24"/>
          <w:szCs w:val="24"/>
          <w:lang w:val="es-MX"/>
        </w:rPr>
        <w:tab/>
        <w:t>Por tipo de contribución se informará el monto que se encuentre pendiente de cobro y por recuperar de hasta cinco ejercicios anteriores, asimismo se deberán considerar los montos sujetos a algún tipo de juicio con una antigüedad mayor a la señalada y la factibilidad de cobro.</w:t>
      </w:r>
    </w:p>
    <w:p w:rsidR="00404174" w:rsidRPr="000774BD" w:rsidRDefault="00404174" w:rsidP="00404174">
      <w:pPr>
        <w:pStyle w:val="ROMANOS"/>
        <w:spacing w:after="240" w:line="203"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3.</w:t>
      </w:r>
      <w:r w:rsidRPr="000774BD">
        <w:rPr>
          <w:rFonts w:ascii="Noto Sans Light" w:hAnsi="Noto Sans Light" w:cs="Noto Sans Light"/>
          <w:sz w:val="24"/>
          <w:szCs w:val="24"/>
          <w:lang w:val="es-MX"/>
        </w:rPr>
        <w:tab/>
        <w:t>Se informará, de manera agrupada, los derechos a recibir efectivo y equivalentes, y bienes o servicios, (excepto cuentas por cobrar de contribuciones e inversiones financieras) en una desagregación por su vencimiento en días a 90, 180, menor o igual a 365 y mayor a 365. Adicionalmente, se informará de las características cualitativas relevantes que afecten a estas cuentas.</w:t>
      </w:r>
    </w:p>
    <w:p w:rsidR="00404174" w:rsidRPr="000774BD" w:rsidRDefault="00404174" w:rsidP="00404174">
      <w:pPr>
        <w:pStyle w:val="Texto"/>
        <w:spacing w:after="120" w:line="203" w:lineRule="exact"/>
        <w:ind w:left="577" w:firstLine="289"/>
        <w:rPr>
          <w:rFonts w:ascii="Noto Sans Light" w:hAnsi="Noto Sans Light" w:cs="Noto Sans Light"/>
          <w:b/>
          <w:sz w:val="24"/>
          <w:szCs w:val="24"/>
          <w:lang w:val="es-MX"/>
        </w:rPr>
      </w:pPr>
      <w:r w:rsidRPr="000774BD">
        <w:rPr>
          <w:rFonts w:ascii="Noto Sans Light" w:hAnsi="Noto Sans Light" w:cs="Noto Sans Light"/>
          <w:b/>
          <w:sz w:val="24"/>
          <w:szCs w:val="24"/>
          <w:lang w:val="es-MX"/>
        </w:rPr>
        <w:tab/>
        <w:t>Inventarios</w:t>
      </w:r>
    </w:p>
    <w:p w:rsidR="00404174" w:rsidRPr="000774BD" w:rsidRDefault="00404174" w:rsidP="00404174">
      <w:pPr>
        <w:pStyle w:val="ROMANOS"/>
        <w:spacing w:after="80" w:line="203" w:lineRule="exact"/>
        <w:ind w:left="1297"/>
        <w:rPr>
          <w:rFonts w:ascii="Noto Sans Light" w:hAnsi="Noto Sans Light" w:cs="Noto Sans Light"/>
          <w:sz w:val="24"/>
          <w:szCs w:val="24"/>
          <w:lang w:val="es-MX"/>
        </w:rPr>
      </w:pPr>
      <w:r w:rsidRPr="000774BD">
        <w:rPr>
          <w:rFonts w:ascii="Noto Sans Light" w:hAnsi="Noto Sans Light" w:cs="Noto Sans Light"/>
          <w:sz w:val="24"/>
          <w:szCs w:val="24"/>
          <w:lang w:val="es-MX"/>
        </w:rPr>
        <w:t>4.</w:t>
      </w:r>
      <w:r w:rsidRPr="000774BD">
        <w:rPr>
          <w:rFonts w:ascii="Noto Sans Light" w:hAnsi="Noto Sans Light" w:cs="Noto Sans Light"/>
          <w:sz w:val="24"/>
          <w:szCs w:val="24"/>
          <w:lang w:val="es-MX"/>
        </w:rPr>
        <w:tab/>
        <w:t>Se clasificarán como inventarios los bienes disponibles para su transformación. Esta nota aplica para aquellos entes públicos que realicen algún proceso de transformación y/o elaboración de bienes.</w:t>
      </w:r>
    </w:p>
    <w:p w:rsidR="00404174" w:rsidRPr="000774BD" w:rsidRDefault="00404174" w:rsidP="00404174">
      <w:pPr>
        <w:pStyle w:val="ROMANOS"/>
        <w:spacing w:after="240" w:line="203"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ab/>
        <w:t>En la nota se informará del sistema de costeo y método de valuación aplicados a los inventarios, así como la conveniencia de su aplicación dada la naturaleza de los mismos. Adicionalmente, se revelará el impacto en la información financiera por cambios en el método o sistema.</w:t>
      </w:r>
    </w:p>
    <w:p w:rsidR="00404174" w:rsidRPr="000774BD" w:rsidRDefault="00404174" w:rsidP="00404174">
      <w:pPr>
        <w:pStyle w:val="ROMANOS"/>
        <w:tabs>
          <w:tab w:val="clear" w:pos="720"/>
          <w:tab w:val="left" w:pos="288"/>
        </w:tabs>
        <w:spacing w:after="80" w:line="203" w:lineRule="exact"/>
        <w:ind w:left="861" w:firstLine="425"/>
        <w:rPr>
          <w:rFonts w:ascii="Noto Sans Light" w:hAnsi="Noto Sans Light" w:cs="Noto Sans Light"/>
          <w:sz w:val="24"/>
          <w:szCs w:val="24"/>
          <w:lang w:val="es-MX"/>
        </w:rPr>
      </w:pPr>
      <w:r w:rsidRPr="000774BD">
        <w:rPr>
          <w:rFonts w:ascii="Noto Sans Light" w:hAnsi="Noto Sans Light" w:cs="Noto Sans Light"/>
          <w:b/>
          <w:sz w:val="24"/>
          <w:szCs w:val="24"/>
          <w:lang w:val="es-MX"/>
        </w:rPr>
        <w:t>Almacenes</w:t>
      </w:r>
    </w:p>
    <w:p w:rsidR="00404174" w:rsidRPr="000774BD" w:rsidRDefault="00404174" w:rsidP="00404174">
      <w:pPr>
        <w:pStyle w:val="ROMANOS"/>
        <w:spacing w:after="240" w:line="203"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5.</w:t>
      </w:r>
      <w:r w:rsidRPr="000774BD">
        <w:rPr>
          <w:rFonts w:ascii="Noto Sans Light" w:hAnsi="Noto Sans Light" w:cs="Noto Sans Light"/>
          <w:sz w:val="24"/>
          <w:szCs w:val="24"/>
          <w:lang w:val="es-MX"/>
        </w:rPr>
        <w:tab/>
        <w:t>De la cuenta Almacenes se informará acerca del método de valuación, así como la conveniencia de su aplicación. Adicionalmente, se revelará el impacto en la información financiera por cambios en el método.</w:t>
      </w:r>
    </w:p>
    <w:p w:rsidR="00404174" w:rsidRPr="000774BD" w:rsidRDefault="00404174" w:rsidP="00404174">
      <w:pPr>
        <w:pStyle w:val="Texto"/>
        <w:spacing w:after="80" w:line="203" w:lineRule="exact"/>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ab/>
        <w:t>Inversiones Financieras</w:t>
      </w:r>
    </w:p>
    <w:p w:rsidR="00404174" w:rsidRPr="000774BD" w:rsidRDefault="00404174" w:rsidP="00404174">
      <w:pPr>
        <w:pStyle w:val="ROMANOS"/>
        <w:spacing w:after="120" w:line="203"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6.</w:t>
      </w:r>
      <w:r w:rsidRPr="000774BD">
        <w:rPr>
          <w:rFonts w:ascii="Noto Sans Light" w:hAnsi="Noto Sans Light" w:cs="Noto Sans Light"/>
          <w:sz w:val="24"/>
          <w:szCs w:val="24"/>
          <w:lang w:val="es-MX"/>
        </w:rPr>
        <w:tab/>
        <w:t>De la cuenta Fideicomisos, Mandatos y Contratos Análogos se informarán los recursos asignados por tipo y monto, y características significativas que tengan o puedan tener alguna incidencia en las mismas.</w:t>
      </w:r>
    </w:p>
    <w:p w:rsidR="00404174" w:rsidRPr="000774BD" w:rsidRDefault="00404174" w:rsidP="00404174">
      <w:pPr>
        <w:pStyle w:val="ROMANOS"/>
        <w:spacing w:after="240" w:line="203"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7.</w:t>
      </w:r>
      <w:r w:rsidRPr="000774BD">
        <w:rPr>
          <w:rFonts w:ascii="Noto Sans Light" w:hAnsi="Noto Sans Light" w:cs="Noto Sans Light"/>
          <w:sz w:val="24"/>
          <w:szCs w:val="24"/>
          <w:lang w:val="es-MX"/>
        </w:rPr>
        <w:tab/>
        <w:t>Se informarán los saldos e integración de las cuentas: Participaciones y Aportaciones de Capital, Inversiones a Largo Plazo y Títulos y Valores a Largo Plazo.</w:t>
      </w:r>
    </w:p>
    <w:p w:rsidR="00404174" w:rsidRPr="000774BD" w:rsidRDefault="00404174" w:rsidP="00404174">
      <w:pPr>
        <w:pStyle w:val="Texto"/>
        <w:spacing w:after="80" w:line="203" w:lineRule="exact"/>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ab/>
        <w:t>Bienes Muebles, Inmuebles e Intangibles</w:t>
      </w:r>
    </w:p>
    <w:p w:rsidR="00404174" w:rsidRPr="000774BD" w:rsidRDefault="00404174" w:rsidP="00404174">
      <w:pPr>
        <w:pStyle w:val="ROMANOS"/>
        <w:spacing w:after="120" w:line="203"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8.</w:t>
      </w:r>
      <w:r w:rsidRPr="000774BD">
        <w:rPr>
          <w:rFonts w:ascii="Noto Sans Light" w:hAnsi="Noto Sans Light" w:cs="Noto Sans Light"/>
          <w:sz w:val="24"/>
          <w:szCs w:val="24"/>
          <w:lang w:val="es-MX"/>
        </w:rPr>
        <w:tab/>
        <w:t>Se informará de manera agrupada por cuenta, los rubros de Bienes Muebles e Inmuebles, el monto de la cuenta y de la depreciación del ejercicio y la acumulada, el método de depreciación, tasas determinadas y los criterios de aplicación de los mismos. Asimismo, se informará de las características significativas del estado en que se encuentren los activos.</w:t>
      </w:r>
    </w:p>
    <w:p w:rsidR="00404174" w:rsidRPr="000774BD" w:rsidRDefault="00404174" w:rsidP="00404174">
      <w:pPr>
        <w:pStyle w:val="ROMANOS"/>
        <w:spacing w:after="240" w:line="203"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9.</w:t>
      </w:r>
      <w:r w:rsidRPr="000774BD">
        <w:rPr>
          <w:rFonts w:ascii="Noto Sans Light" w:hAnsi="Noto Sans Light" w:cs="Noto Sans Light"/>
          <w:sz w:val="24"/>
          <w:szCs w:val="24"/>
          <w:lang w:val="es-MX"/>
        </w:rPr>
        <w:tab/>
        <w:t>Se informará de manera agrupada por cuenta, los rubros de activos intangibles y diferidos, su monto y naturaleza, amortización del ejercicio, amortización acumulada, tasa y métodos aplicados.</w:t>
      </w:r>
    </w:p>
    <w:p w:rsidR="00404174" w:rsidRPr="000774BD" w:rsidRDefault="00404174" w:rsidP="00404174">
      <w:pPr>
        <w:pStyle w:val="ROMANOS"/>
        <w:spacing w:after="80" w:line="203" w:lineRule="exact"/>
        <w:ind w:left="1297"/>
        <w:rPr>
          <w:rFonts w:ascii="Noto Sans Light" w:hAnsi="Noto Sans Light" w:cs="Noto Sans Light"/>
          <w:b/>
          <w:sz w:val="24"/>
          <w:szCs w:val="24"/>
          <w:lang w:val="es-MX"/>
        </w:rPr>
      </w:pPr>
      <w:r w:rsidRPr="000774BD">
        <w:rPr>
          <w:rFonts w:ascii="Noto Sans Light" w:hAnsi="Noto Sans Light" w:cs="Noto Sans Light"/>
          <w:b/>
          <w:sz w:val="24"/>
          <w:szCs w:val="24"/>
          <w:lang w:val="es-MX"/>
        </w:rPr>
        <w:t>Estimaciones y Deterioros</w:t>
      </w:r>
    </w:p>
    <w:p w:rsidR="00404174" w:rsidRPr="000774BD" w:rsidRDefault="00404174" w:rsidP="00404174">
      <w:pPr>
        <w:pStyle w:val="ROMANOS"/>
        <w:spacing w:after="240" w:line="203"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10.</w:t>
      </w:r>
      <w:r w:rsidRPr="000774BD">
        <w:rPr>
          <w:rFonts w:ascii="Noto Sans Light" w:hAnsi="Noto Sans Light" w:cs="Noto Sans Light"/>
          <w:sz w:val="24"/>
          <w:szCs w:val="24"/>
          <w:lang w:val="es-MX"/>
        </w:rPr>
        <w:tab/>
        <w:t>Se informarán los criterios utilizados para la determinación de las estimaciones; por ejemplo: estimación de cuentas incobrables, estimación por deterioro de inventarios, deterioro de bienes y cualquier otra que aplique.</w:t>
      </w:r>
    </w:p>
    <w:p w:rsidR="00404174" w:rsidRPr="000774BD" w:rsidRDefault="00404174" w:rsidP="00404174">
      <w:pPr>
        <w:pStyle w:val="Texto"/>
        <w:spacing w:after="80" w:line="203" w:lineRule="exact"/>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ab/>
        <w:t>Otros Activos</w:t>
      </w:r>
    </w:p>
    <w:p w:rsidR="00404174" w:rsidRPr="000774BD" w:rsidRDefault="00404174" w:rsidP="00404174">
      <w:pPr>
        <w:pStyle w:val="ROMANOS"/>
        <w:spacing w:after="240" w:line="203"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11.</w:t>
      </w:r>
      <w:r w:rsidRPr="000774BD">
        <w:rPr>
          <w:rFonts w:ascii="Noto Sans Light" w:hAnsi="Noto Sans Light" w:cs="Noto Sans Light"/>
          <w:sz w:val="24"/>
          <w:szCs w:val="24"/>
          <w:lang w:val="es-MX"/>
        </w:rPr>
        <w:tab/>
        <w:t>De las cuentas de otros activos se informará por tipo circulante o no circulante, los montos totales asociados y sus características cualitativas significativas que les impacten financieramente.</w:t>
      </w:r>
    </w:p>
    <w:p w:rsidR="00404174" w:rsidRPr="000774BD" w:rsidRDefault="00404174" w:rsidP="00404174">
      <w:pPr>
        <w:pStyle w:val="Texto"/>
        <w:spacing w:line="224" w:lineRule="exact"/>
        <w:ind w:left="577"/>
        <w:rPr>
          <w:rFonts w:ascii="Noto Sans Light" w:hAnsi="Noto Sans Light" w:cs="Noto Sans Light"/>
          <w:b/>
          <w:sz w:val="24"/>
          <w:szCs w:val="24"/>
          <w:lang w:val="es-MX"/>
        </w:rPr>
      </w:pPr>
      <w:r w:rsidRPr="000774BD">
        <w:rPr>
          <w:rFonts w:ascii="Noto Sans Light" w:hAnsi="Noto Sans Light" w:cs="Noto Sans Light"/>
          <w:b/>
          <w:sz w:val="24"/>
          <w:szCs w:val="24"/>
          <w:lang w:val="es-MX"/>
        </w:rPr>
        <w:t>Pasivo</w:t>
      </w:r>
      <w:r w:rsidRPr="000774BD">
        <w:rPr>
          <w:rStyle w:val="Refdenotaalpie"/>
          <w:rFonts w:ascii="Noto Sans Light" w:hAnsi="Noto Sans Light" w:cs="Noto Sans Light"/>
          <w:b/>
          <w:sz w:val="24"/>
          <w:szCs w:val="24"/>
          <w:lang w:val="es-MX"/>
        </w:rPr>
        <w:footnoteReference w:id="1"/>
      </w:r>
    </w:p>
    <w:p w:rsidR="00404174" w:rsidRPr="000774BD" w:rsidRDefault="00404174" w:rsidP="00404174">
      <w:pPr>
        <w:pStyle w:val="ROMANOS"/>
        <w:spacing w:line="224" w:lineRule="exact"/>
        <w:ind w:left="1297"/>
        <w:rPr>
          <w:rFonts w:ascii="Noto Sans Light" w:hAnsi="Noto Sans Light" w:cs="Noto Sans Light"/>
          <w:sz w:val="24"/>
          <w:szCs w:val="24"/>
          <w:lang w:val="es-MX"/>
        </w:rPr>
      </w:pPr>
      <w:r w:rsidRPr="000774BD">
        <w:rPr>
          <w:rFonts w:ascii="Noto Sans Light" w:hAnsi="Noto Sans Light" w:cs="Noto Sans Light"/>
          <w:b/>
          <w:sz w:val="24"/>
          <w:szCs w:val="24"/>
          <w:lang w:val="es-MX"/>
        </w:rPr>
        <w:tab/>
        <w:t>Cuentas y Documentos por pagar</w:t>
      </w:r>
      <w:r w:rsidRPr="000774BD">
        <w:rPr>
          <w:rFonts w:ascii="Noto Sans Light" w:hAnsi="Noto Sans Light" w:cs="Noto Sans Light"/>
          <w:sz w:val="24"/>
          <w:szCs w:val="24"/>
          <w:lang w:val="es-MX"/>
        </w:rPr>
        <w:t xml:space="preserve"> </w:t>
      </w:r>
    </w:p>
    <w:p w:rsidR="00404174" w:rsidRPr="000774BD" w:rsidRDefault="00404174" w:rsidP="00404174">
      <w:pPr>
        <w:pStyle w:val="ROMANOS"/>
        <w:spacing w:after="240" w:line="224"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1.</w:t>
      </w:r>
      <w:r w:rsidRPr="000774BD">
        <w:rPr>
          <w:rFonts w:ascii="Noto Sans Light" w:hAnsi="Noto Sans Light" w:cs="Noto Sans Light"/>
          <w:sz w:val="24"/>
          <w:szCs w:val="24"/>
          <w:lang w:val="es-MX"/>
        </w:rPr>
        <w:tab/>
        <w:t>Se elaborará una relación de las cuentas y documentos por pagar en una desagregación por su vencimiento en días a 90, 180, menor o igual a 365 y mayor a 365. Asimismo, se informará sobre la factibilidad del pago de dichos pasivos.</w:t>
      </w:r>
    </w:p>
    <w:p w:rsidR="00404174" w:rsidRPr="000774BD" w:rsidRDefault="00404174" w:rsidP="00404174">
      <w:pPr>
        <w:pStyle w:val="ROMANOS"/>
        <w:spacing w:line="224" w:lineRule="exact"/>
        <w:ind w:left="1297"/>
        <w:rPr>
          <w:rFonts w:ascii="Noto Sans Light" w:hAnsi="Noto Sans Light" w:cs="Noto Sans Light"/>
          <w:sz w:val="24"/>
          <w:szCs w:val="24"/>
          <w:lang w:val="es-MX"/>
        </w:rPr>
      </w:pPr>
      <w:r w:rsidRPr="000774BD">
        <w:rPr>
          <w:rFonts w:ascii="Noto Sans Light" w:hAnsi="Noto Sans Light" w:cs="Noto Sans Light"/>
          <w:b/>
          <w:sz w:val="24"/>
          <w:szCs w:val="24"/>
          <w:lang w:val="es-MX"/>
        </w:rPr>
        <w:tab/>
        <w:t>Fondos y Bienes de Terceros en Garantía y/o Administración</w:t>
      </w:r>
    </w:p>
    <w:p w:rsidR="00404174" w:rsidRPr="000774BD" w:rsidRDefault="00404174" w:rsidP="00404174">
      <w:pPr>
        <w:pStyle w:val="ROMANOS"/>
        <w:spacing w:after="240" w:line="224"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2.</w:t>
      </w:r>
      <w:r w:rsidRPr="000774BD">
        <w:rPr>
          <w:rFonts w:ascii="Noto Sans Light" w:hAnsi="Noto Sans Light" w:cs="Noto Sans Light"/>
          <w:sz w:val="24"/>
          <w:szCs w:val="24"/>
          <w:lang w:val="es-MX"/>
        </w:rPr>
        <w:tab/>
        <w:t>Se informará de manera agrupada los recursos localizados en Fondos de Bienes de Terceros en Garantía y/o Administración a corto y largo plazo, así como la naturaleza de dichos recursos y sus características cualitativas significativas que les afecten o pudieran afectarles financieramente.</w:t>
      </w:r>
    </w:p>
    <w:p w:rsidR="00404174" w:rsidRPr="000774BD" w:rsidRDefault="00404174" w:rsidP="00404174">
      <w:pPr>
        <w:pStyle w:val="ROMANOS"/>
        <w:spacing w:line="224" w:lineRule="exact"/>
        <w:ind w:left="1297"/>
        <w:rPr>
          <w:rFonts w:ascii="Noto Sans Light" w:hAnsi="Noto Sans Light" w:cs="Noto Sans Light"/>
          <w:sz w:val="24"/>
          <w:szCs w:val="24"/>
          <w:lang w:val="es-MX"/>
        </w:rPr>
      </w:pPr>
      <w:r w:rsidRPr="000774BD">
        <w:rPr>
          <w:rFonts w:ascii="Noto Sans Light" w:hAnsi="Noto Sans Light" w:cs="Noto Sans Light"/>
          <w:b/>
          <w:sz w:val="24"/>
          <w:szCs w:val="24"/>
          <w:lang w:val="es-MX"/>
        </w:rPr>
        <w:tab/>
        <w:t>Pasivos Diferidos</w:t>
      </w:r>
    </w:p>
    <w:p w:rsidR="00404174" w:rsidRPr="000774BD" w:rsidRDefault="00404174" w:rsidP="00404174">
      <w:pPr>
        <w:spacing w:after="240" w:line="224" w:lineRule="exact"/>
        <w:ind w:left="1286" w:hanging="425"/>
        <w:jc w:val="both"/>
        <w:rPr>
          <w:rFonts w:ascii="Noto Sans Light" w:hAnsi="Noto Sans Light" w:cs="Noto Sans Light"/>
          <w:sz w:val="24"/>
          <w:szCs w:val="24"/>
          <w:lang w:val="es-MX"/>
        </w:rPr>
      </w:pPr>
      <w:r w:rsidRPr="000774BD">
        <w:rPr>
          <w:rFonts w:ascii="Noto Sans Light" w:hAnsi="Noto Sans Light" w:cs="Noto Sans Light"/>
          <w:sz w:val="24"/>
          <w:szCs w:val="24"/>
          <w:lang w:val="es-MX"/>
        </w:rPr>
        <w:t>3.</w:t>
      </w:r>
      <w:r w:rsidRPr="000774BD">
        <w:rPr>
          <w:rFonts w:ascii="Noto Sans Light" w:hAnsi="Noto Sans Light" w:cs="Noto Sans Light"/>
          <w:sz w:val="24"/>
          <w:szCs w:val="24"/>
          <w:lang w:val="es-MX"/>
        </w:rPr>
        <w:tab/>
        <w:t>Se informará de las cuentas de los pasivos diferidos por tipo, monto y naturaleza, así como las características significativas que les impacten o pudieran impactarles financieramente.</w:t>
      </w:r>
    </w:p>
    <w:p w:rsidR="00404174" w:rsidRPr="000774BD" w:rsidRDefault="00404174" w:rsidP="00404174">
      <w:pPr>
        <w:pStyle w:val="ROMANOS"/>
        <w:tabs>
          <w:tab w:val="clear" w:pos="720"/>
          <w:tab w:val="left" w:pos="723"/>
        </w:tabs>
        <w:spacing w:after="120" w:line="224" w:lineRule="exact"/>
        <w:ind w:left="1300" w:hanging="439"/>
        <w:rPr>
          <w:rFonts w:ascii="Noto Sans Light" w:hAnsi="Noto Sans Light" w:cs="Noto Sans Light"/>
          <w:b/>
          <w:sz w:val="24"/>
          <w:szCs w:val="24"/>
          <w:lang w:val="es-MX"/>
        </w:rPr>
      </w:pPr>
      <w:r w:rsidRPr="000774BD">
        <w:rPr>
          <w:rFonts w:ascii="Noto Sans Light" w:hAnsi="Noto Sans Light" w:cs="Noto Sans Light"/>
          <w:b/>
          <w:sz w:val="24"/>
          <w:szCs w:val="24"/>
          <w:lang w:val="es-MX"/>
        </w:rPr>
        <w:tab/>
        <w:t>Provisiones</w:t>
      </w:r>
    </w:p>
    <w:p w:rsidR="00404174" w:rsidRPr="000774BD" w:rsidRDefault="00404174" w:rsidP="00404174">
      <w:pPr>
        <w:pStyle w:val="ROMANOS"/>
        <w:numPr>
          <w:ilvl w:val="0"/>
          <w:numId w:val="8"/>
        </w:numPr>
        <w:tabs>
          <w:tab w:val="clear" w:pos="720"/>
        </w:tabs>
        <w:spacing w:after="240" w:line="224" w:lineRule="exact"/>
        <w:ind w:left="1303" w:hanging="437"/>
        <w:rPr>
          <w:rFonts w:ascii="Noto Sans Light" w:hAnsi="Noto Sans Light" w:cs="Noto Sans Light"/>
          <w:sz w:val="24"/>
          <w:szCs w:val="24"/>
          <w:lang w:val="es-MX"/>
        </w:rPr>
      </w:pPr>
      <w:r w:rsidRPr="000774BD">
        <w:rPr>
          <w:rFonts w:ascii="Noto Sans Light" w:hAnsi="Noto Sans Light" w:cs="Noto Sans Light"/>
          <w:sz w:val="24"/>
          <w:szCs w:val="24"/>
          <w:lang w:val="es-MX"/>
        </w:rPr>
        <w:t>Se informará de las cuentas de provisiones por tipo, monto y naturaleza, así como las características significativas que les impacten.</w:t>
      </w:r>
    </w:p>
    <w:p w:rsidR="00404174" w:rsidRPr="000774BD" w:rsidRDefault="00404174" w:rsidP="00404174">
      <w:pPr>
        <w:pStyle w:val="ROMANOS"/>
        <w:spacing w:after="120" w:line="224" w:lineRule="exact"/>
        <w:ind w:left="1300" w:hanging="439"/>
        <w:rPr>
          <w:rFonts w:ascii="Noto Sans Light" w:hAnsi="Noto Sans Light" w:cs="Noto Sans Light"/>
          <w:b/>
          <w:sz w:val="24"/>
          <w:szCs w:val="24"/>
          <w:lang w:val="es-MX"/>
        </w:rPr>
      </w:pPr>
      <w:r w:rsidRPr="000774BD">
        <w:rPr>
          <w:rFonts w:ascii="Noto Sans Light" w:hAnsi="Noto Sans Light" w:cs="Noto Sans Light"/>
          <w:b/>
          <w:sz w:val="24"/>
          <w:szCs w:val="24"/>
          <w:lang w:val="es-MX"/>
        </w:rPr>
        <w:tab/>
        <w:t>Otros Pasivos</w:t>
      </w:r>
    </w:p>
    <w:p w:rsidR="00404174" w:rsidRPr="000774BD" w:rsidRDefault="00404174" w:rsidP="00404174">
      <w:pPr>
        <w:pStyle w:val="ROMANOS"/>
        <w:numPr>
          <w:ilvl w:val="0"/>
          <w:numId w:val="8"/>
        </w:numPr>
        <w:tabs>
          <w:tab w:val="clear" w:pos="720"/>
        </w:tabs>
        <w:spacing w:after="360" w:line="224" w:lineRule="exact"/>
        <w:ind w:left="1303" w:hanging="437"/>
        <w:rPr>
          <w:rFonts w:ascii="Noto Sans Light" w:hAnsi="Noto Sans Light" w:cs="Noto Sans Light"/>
          <w:sz w:val="24"/>
          <w:szCs w:val="24"/>
          <w:lang w:val="es-MX"/>
        </w:rPr>
      </w:pPr>
      <w:r w:rsidRPr="000774BD">
        <w:rPr>
          <w:rFonts w:ascii="Noto Sans Light" w:hAnsi="Noto Sans Light" w:cs="Noto Sans Light"/>
          <w:sz w:val="24"/>
          <w:szCs w:val="24"/>
          <w:lang w:val="es-MX"/>
        </w:rPr>
        <w:t>De las cuentas de otros pasivos se informará por tipo circulante o no circulante, los montos totales y sus características cualitativas significativas que les impacten financieramente.</w:t>
      </w:r>
    </w:p>
    <w:p w:rsidR="00404174" w:rsidRPr="000774BD" w:rsidRDefault="00404174" w:rsidP="00404174">
      <w:pPr>
        <w:pStyle w:val="Texto"/>
        <w:spacing w:line="224" w:lineRule="exact"/>
        <w:ind w:left="577"/>
        <w:rPr>
          <w:rFonts w:ascii="Noto Sans Light" w:hAnsi="Noto Sans Light" w:cs="Noto Sans Light"/>
          <w:b/>
          <w:smallCaps/>
          <w:sz w:val="24"/>
          <w:szCs w:val="24"/>
        </w:rPr>
      </w:pPr>
      <w:r w:rsidRPr="000774BD">
        <w:rPr>
          <w:rFonts w:ascii="Noto Sans Light" w:hAnsi="Noto Sans Light" w:cs="Noto Sans Light"/>
          <w:b/>
          <w:smallCaps/>
          <w:sz w:val="24"/>
          <w:szCs w:val="24"/>
        </w:rPr>
        <w:t>III)</w:t>
      </w:r>
      <w:r w:rsidRPr="000774BD">
        <w:rPr>
          <w:rFonts w:ascii="Noto Sans Light" w:hAnsi="Noto Sans Light" w:cs="Noto Sans Light"/>
          <w:b/>
          <w:smallCaps/>
          <w:sz w:val="24"/>
          <w:szCs w:val="24"/>
        </w:rPr>
        <w:tab/>
        <w:t>Notas al Estado de Variación en la Hacienda Pública</w:t>
      </w:r>
    </w:p>
    <w:p w:rsidR="00404174" w:rsidRPr="000774BD" w:rsidRDefault="00404174" w:rsidP="00404174">
      <w:pPr>
        <w:pStyle w:val="ROMANOS"/>
        <w:spacing w:line="224" w:lineRule="exact"/>
        <w:ind w:left="1297"/>
        <w:rPr>
          <w:rFonts w:ascii="Noto Sans Light" w:hAnsi="Noto Sans Light" w:cs="Noto Sans Light"/>
          <w:sz w:val="24"/>
          <w:szCs w:val="24"/>
          <w:lang w:val="es-MX"/>
        </w:rPr>
      </w:pPr>
      <w:r w:rsidRPr="000774BD">
        <w:rPr>
          <w:rFonts w:ascii="Noto Sans Light" w:hAnsi="Noto Sans Light" w:cs="Noto Sans Light"/>
          <w:sz w:val="24"/>
          <w:szCs w:val="24"/>
          <w:lang w:val="es-MX"/>
        </w:rPr>
        <w:t>1.</w:t>
      </w:r>
      <w:r w:rsidRPr="000774BD">
        <w:rPr>
          <w:rFonts w:ascii="Noto Sans Light" w:hAnsi="Noto Sans Light" w:cs="Noto Sans Light"/>
          <w:sz w:val="24"/>
          <w:szCs w:val="24"/>
          <w:lang w:val="es-MX"/>
        </w:rPr>
        <w:tab/>
        <w:t>Se informará de manera agrupada, acerca de las modificaciones al patrimonio contribuido por tipo, naturaleza y monto.</w:t>
      </w:r>
    </w:p>
    <w:p w:rsidR="00404174" w:rsidRPr="000774BD" w:rsidRDefault="00404174" w:rsidP="00404174">
      <w:pPr>
        <w:pStyle w:val="ROMANOS"/>
        <w:spacing w:after="360" w:line="224"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2.</w:t>
      </w:r>
      <w:r w:rsidRPr="000774BD">
        <w:rPr>
          <w:rFonts w:ascii="Noto Sans Light" w:hAnsi="Noto Sans Light" w:cs="Noto Sans Light"/>
          <w:sz w:val="24"/>
          <w:szCs w:val="24"/>
          <w:lang w:val="es-MX"/>
        </w:rPr>
        <w:tab/>
        <w:t>Se informará de manera agrupada, acerca del monto y procedencia de los recursos que modifican al patrimonio generado.</w:t>
      </w:r>
    </w:p>
    <w:p w:rsidR="00404174" w:rsidRPr="000774BD" w:rsidRDefault="00404174" w:rsidP="00404174">
      <w:pPr>
        <w:pStyle w:val="Texto"/>
        <w:spacing w:line="224" w:lineRule="exact"/>
        <w:ind w:left="577"/>
        <w:rPr>
          <w:rFonts w:ascii="Noto Sans Light" w:hAnsi="Noto Sans Light" w:cs="Noto Sans Light"/>
          <w:b/>
          <w:smallCaps/>
          <w:sz w:val="24"/>
          <w:szCs w:val="24"/>
        </w:rPr>
      </w:pPr>
      <w:r w:rsidRPr="000774BD">
        <w:rPr>
          <w:rFonts w:ascii="Noto Sans Light" w:hAnsi="Noto Sans Light" w:cs="Noto Sans Light"/>
          <w:b/>
          <w:smallCaps/>
          <w:sz w:val="24"/>
          <w:szCs w:val="24"/>
        </w:rPr>
        <w:t>IV)</w:t>
      </w:r>
      <w:r w:rsidRPr="000774BD">
        <w:rPr>
          <w:rFonts w:ascii="Noto Sans Light" w:hAnsi="Noto Sans Light" w:cs="Noto Sans Light"/>
          <w:b/>
          <w:smallCaps/>
          <w:sz w:val="24"/>
          <w:szCs w:val="24"/>
        </w:rPr>
        <w:tab/>
        <w:t xml:space="preserve">Notas al Estado de Flujos de Efectivo </w:t>
      </w:r>
    </w:p>
    <w:p w:rsidR="00404174" w:rsidRPr="000774BD" w:rsidRDefault="00404174" w:rsidP="00404174">
      <w:pPr>
        <w:pStyle w:val="ROMANOS"/>
        <w:spacing w:after="240" w:line="220" w:lineRule="exact"/>
        <w:ind w:left="1297"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1.</w:t>
      </w:r>
      <w:r w:rsidRPr="000774BD">
        <w:rPr>
          <w:rFonts w:ascii="Noto Sans Light" w:hAnsi="Noto Sans Light" w:cs="Noto Sans Light"/>
          <w:sz w:val="24"/>
          <w:szCs w:val="24"/>
          <w:lang w:val="es-MX"/>
        </w:rPr>
        <w:tab/>
        <w:t>Presentar el análisis de las cifras del periodo actual (20XN) y periodo anterior (20XN-1) del Efectivo y Equivalentes al Efectivo, al Final del Ejercicio</w:t>
      </w:r>
      <w:r w:rsidRPr="000774BD" w:rsidDel="005F43A8">
        <w:rPr>
          <w:rFonts w:ascii="Noto Sans Light" w:hAnsi="Noto Sans Light" w:cs="Noto Sans Light"/>
          <w:sz w:val="24"/>
          <w:szCs w:val="24"/>
          <w:lang w:val="es-MX"/>
        </w:rPr>
        <w:t xml:space="preserve"> </w:t>
      </w:r>
      <w:r w:rsidRPr="000774BD">
        <w:rPr>
          <w:rFonts w:ascii="Noto Sans Light" w:hAnsi="Noto Sans Light" w:cs="Noto Sans Light"/>
          <w:sz w:val="24"/>
          <w:szCs w:val="24"/>
          <w:lang w:val="es-MX"/>
        </w:rPr>
        <w:t>del Estado de Flujos de Efectivo, respecto a la composición del rubro de Efectivo y Equivalentes, utilizando el siguiente cuadro:</w:t>
      </w:r>
    </w:p>
    <w:tbl>
      <w:tblPr>
        <w:tblW w:w="0" w:type="auto"/>
        <w:jc w:val="center"/>
        <w:tblLayout w:type="fixed"/>
        <w:tblLook w:val="0000" w:firstRow="0" w:lastRow="0" w:firstColumn="0" w:lastColumn="0" w:noHBand="0" w:noVBand="0"/>
      </w:tblPr>
      <w:tblGrid>
        <w:gridCol w:w="3115"/>
        <w:gridCol w:w="1013"/>
        <w:gridCol w:w="1058"/>
      </w:tblGrid>
      <w:tr w:rsidR="00404174" w:rsidRPr="000774BD" w:rsidTr="00EE639B">
        <w:trPr>
          <w:cantSplit/>
          <w:jc w:val="center"/>
        </w:trPr>
        <w:tc>
          <w:tcPr>
            <w:tcW w:w="5186" w:type="dxa"/>
            <w:gridSpan w:val="3"/>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Efectivo y Equivalentes</w:t>
            </w:r>
          </w:p>
        </w:tc>
      </w:tr>
      <w:tr w:rsidR="00404174" w:rsidRPr="000774BD" w:rsidTr="00EE639B">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b/>
                <w:sz w:val="16"/>
                <w:szCs w:val="18"/>
                <w:lang w:val="es-MX"/>
              </w:rPr>
              <w:t>Concepto</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20XN</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20XN-1</w:t>
            </w:r>
          </w:p>
        </w:tc>
      </w:tr>
      <w:tr w:rsidR="00404174" w:rsidRPr="000774BD" w:rsidTr="00EE639B">
        <w:trPr>
          <w:cantSplit/>
          <w:jc w:val="center"/>
        </w:trPr>
        <w:tc>
          <w:tcPr>
            <w:tcW w:w="3115"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rPr>
                <w:rFonts w:ascii="Noto Sans Light" w:hAnsi="Noto Sans Light" w:cs="Noto Sans Light"/>
              </w:rPr>
            </w:pPr>
            <w:r w:rsidRPr="000774BD">
              <w:rPr>
                <w:rFonts w:ascii="Noto Sans Light" w:hAnsi="Noto Sans Light" w:cs="Noto Sans Light"/>
                <w:sz w:val="16"/>
                <w:szCs w:val="18"/>
                <w:lang w:val="es-MX"/>
              </w:rPr>
              <w:t>Efectivo</w:t>
            </w:r>
          </w:p>
        </w:tc>
        <w:tc>
          <w:tcPr>
            <w:tcW w:w="1013"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cantSplit/>
          <w:trHeight w:val="65"/>
          <w:jc w:val="center"/>
        </w:trPr>
        <w:tc>
          <w:tcPr>
            <w:tcW w:w="3115"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Bancos/Tesorería</w:t>
            </w:r>
          </w:p>
        </w:tc>
        <w:tc>
          <w:tcPr>
            <w:tcW w:w="1013"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cantSplit/>
          <w:jc w:val="center"/>
        </w:trPr>
        <w:tc>
          <w:tcPr>
            <w:tcW w:w="3115" w:type="dxa"/>
            <w:tcBorders>
              <w:top w:val="single" w:sz="6" w:space="0" w:color="auto"/>
              <w:left w:val="single" w:sz="6" w:space="0" w:color="auto"/>
              <w:bottom w:val="single" w:sz="6" w:space="0" w:color="auto"/>
              <w:right w:val="single" w:sz="6" w:space="0" w:color="auto"/>
            </w:tcBorders>
          </w:tcPr>
          <w:p w:rsidR="00404174" w:rsidRPr="000774BD" w:rsidDel="005F43A8" w:rsidRDefault="00404174" w:rsidP="00EE639B">
            <w:pPr>
              <w:pStyle w:val="Texto"/>
              <w:spacing w:line="224" w:lineRule="exact"/>
              <w:ind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Bancos/Dependencias y Otros</w:t>
            </w:r>
          </w:p>
        </w:tc>
        <w:tc>
          <w:tcPr>
            <w:tcW w:w="1013"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cantSplit/>
          <w:jc w:val="center"/>
        </w:trPr>
        <w:tc>
          <w:tcPr>
            <w:tcW w:w="3115"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 xml:space="preserve">Inversiones Temporales (Hasta 3 meses) </w:t>
            </w:r>
          </w:p>
        </w:tc>
        <w:tc>
          <w:tcPr>
            <w:tcW w:w="1013"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cantSplit/>
          <w:jc w:val="center"/>
        </w:trPr>
        <w:tc>
          <w:tcPr>
            <w:tcW w:w="3115"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Fondos con Afectación Específica</w:t>
            </w:r>
          </w:p>
        </w:tc>
        <w:tc>
          <w:tcPr>
            <w:tcW w:w="1013"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cantSplit/>
          <w:jc w:val="center"/>
        </w:trPr>
        <w:tc>
          <w:tcPr>
            <w:tcW w:w="3115"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Depósitos de Fondos de Terceros en Garantía y/o Administración</w:t>
            </w:r>
          </w:p>
        </w:tc>
        <w:tc>
          <w:tcPr>
            <w:tcW w:w="1013"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cantSplit/>
          <w:jc w:val="center"/>
        </w:trPr>
        <w:tc>
          <w:tcPr>
            <w:tcW w:w="3115"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Otros Efectivos y Equivalentes</w:t>
            </w:r>
          </w:p>
        </w:tc>
        <w:tc>
          <w:tcPr>
            <w:tcW w:w="1013"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Total</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X</w:t>
            </w:r>
          </w:p>
        </w:tc>
      </w:tr>
    </w:tbl>
    <w:p w:rsidR="00404174" w:rsidRPr="000774BD" w:rsidRDefault="00404174" w:rsidP="004864C0">
      <w:pPr>
        <w:pStyle w:val="Texto"/>
        <w:spacing w:after="120" w:line="220" w:lineRule="exact"/>
        <w:ind w:firstLine="0"/>
        <w:rPr>
          <w:rFonts w:ascii="Noto Sans Light" w:hAnsi="Noto Sans Light" w:cs="Noto Sans Light"/>
          <w:sz w:val="24"/>
          <w:szCs w:val="24"/>
          <w:lang w:val="es-MX"/>
        </w:rPr>
      </w:pPr>
    </w:p>
    <w:p w:rsidR="00404174" w:rsidRPr="000774BD" w:rsidRDefault="00404174" w:rsidP="00404174">
      <w:pPr>
        <w:pStyle w:val="ROMANOS"/>
        <w:spacing w:after="240" w:line="220" w:lineRule="exact"/>
        <w:ind w:left="1298"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2.</w:t>
      </w:r>
      <w:r w:rsidRPr="000774BD">
        <w:rPr>
          <w:rFonts w:ascii="Noto Sans Light" w:hAnsi="Noto Sans Light" w:cs="Noto Sans Light"/>
          <w:sz w:val="24"/>
          <w:szCs w:val="24"/>
          <w:lang w:val="es-MX"/>
        </w:rPr>
        <w:tab/>
        <w:t>Detallar las adquisiciones de las Actividades de Inversión efectivamente pagadas, respecto del apartado de aplicación.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2"/>
        <w:gridCol w:w="1227"/>
        <w:gridCol w:w="1276"/>
      </w:tblGrid>
      <w:tr w:rsidR="00404174" w:rsidRPr="000774BD" w:rsidTr="00EE639B">
        <w:trPr>
          <w:tblHeader/>
          <w:jc w:val="center"/>
        </w:trPr>
        <w:tc>
          <w:tcPr>
            <w:tcW w:w="6095" w:type="dxa"/>
            <w:gridSpan w:val="3"/>
            <w:shd w:val="clear" w:color="auto" w:fill="D9D9D9"/>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Adquisiciones de Actividades de Inversión efectivamente pagadas</w:t>
            </w:r>
          </w:p>
        </w:tc>
      </w:tr>
      <w:tr w:rsidR="00404174" w:rsidRPr="000774BD" w:rsidTr="00EE639B">
        <w:trPr>
          <w:tblHeader/>
          <w:jc w:val="center"/>
        </w:trPr>
        <w:tc>
          <w:tcPr>
            <w:tcW w:w="3592" w:type="dxa"/>
            <w:shd w:val="clear" w:color="auto" w:fill="D9D9D9"/>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Concepto</w:t>
            </w:r>
          </w:p>
        </w:tc>
        <w:tc>
          <w:tcPr>
            <w:tcW w:w="1227" w:type="dxa"/>
            <w:shd w:val="clear" w:color="auto" w:fill="D9D9D9"/>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20XN</w:t>
            </w:r>
          </w:p>
        </w:tc>
        <w:tc>
          <w:tcPr>
            <w:tcW w:w="1276" w:type="dxa"/>
            <w:shd w:val="clear" w:color="auto" w:fill="D9D9D9"/>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20XN-1</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sz w:val="16"/>
                <w:szCs w:val="16"/>
                <w:lang w:val="es-MX"/>
              </w:rPr>
            </w:pPr>
            <w:r w:rsidRPr="000774BD">
              <w:rPr>
                <w:rFonts w:ascii="Noto Sans Light" w:hAnsi="Noto Sans Light" w:cs="Noto Sans Light"/>
                <w:b/>
                <w:sz w:val="16"/>
                <w:szCs w:val="16"/>
                <w:lang w:val="es-MX"/>
              </w:rPr>
              <w:t>Bienes Inmuebles, Infraestructura y Construcciones en Proceso</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X</w:t>
            </w:r>
          </w:p>
        </w:tc>
        <w:tc>
          <w:tcPr>
            <w:tcW w:w="1276" w:type="dxa"/>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sz w:val="16"/>
                <w:szCs w:val="16"/>
                <w:lang w:val="es-MX"/>
              </w:rPr>
            </w:pPr>
            <w:r w:rsidRPr="000774BD">
              <w:rPr>
                <w:rFonts w:ascii="Noto Sans Light" w:hAnsi="Noto Sans Light" w:cs="Noto Sans Light"/>
                <w:sz w:val="16"/>
                <w:szCs w:val="16"/>
                <w:lang w:val="es-MX"/>
              </w:rPr>
              <w:t>Terrenos</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sz w:val="16"/>
                <w:szCs w:val="16"/>
                <w:lang w:val="es-MX"/>
              </w:rPr>
            </w:pPr>
            <w:r w:rsidRPr="000774BD">
              <w:rPr>
                <w:rFonts w:ascii="Noto Sans Light" w:hAnsi="Noto Sans Light" w:cs="Noto Sans Light"/>
                <w:sz w:val="16"/>
                <w:szCs w:val="16"/>
                <w:lang w:val="es-MX"/>
              </w:rPr>
              <w:t>Viviendas</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sz w:val="16"/>
                <w:szCs w:val="16"/>
                <w:lang w:val="es-MX"/>
              </w:rPr>
            </w:pPr>
            <w:r w:rsidRPr="000774BD">
              <w:rPr>
                <w:rFonts w:ascii="Noto Sans Light" w:hAnsi="Noto Sans Light" w:cs="Noto Sans Light"/>
                <w:sz w:val="16"/>
                <w:szCs w:val="16"/>
                <w:lang w:val="es-MX"/>
              </w:rPr>
              <w:t>Edificios no Habitacionales</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sz w:val="16"/>
                <w:szCs w:val="16"/>
                <w:lang w:val="es-MX"/>
              </w:rPr>
            </w:pPr>
            <w:r w:rsidRPr="000774BD">
              <w:rPr>
                <w:rFonts w:ascii="Noto Sans Light" w:hAnsi="Noto Sans Light" w:cs="Noto Sans Light"/>
                <w:sz w:val="16"/>
                <w:szCs w:val="16"/>
                <w:lang w:val="es-MX"/>
              </w:rPr>
              <w:t>Infraestructura</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sz w:val="16"/>
                <w:szCs w:val="16"/>
                <w:lang w:val="es-MX"/>
              </w:rPr>
            </w:pPr>
            <w:r w:rsidRPr="000774BD">
              <w:rPr>
                <w:rFonts w:ascii="Noto Sans Light" w:hAnsi="Noto Sans Light" w:cs="Noto Sans Light"/>
                <w:sz w:val="16"/>
                <w:szCs w:val="16"/>
                <w:lang w:val="es-MX"/>
              </w:rPr>
              <w:t>Construcciones en Proceso en Bienes de Dominio Público</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sz w:val="16"/>
                <w:szCs w:val="16"/>
                <w:lang w:val="es-MX"/>
              </w:rPr>
            </w:pPr>
            <w:r w:rsidRPr="000774BD">
              <w:rPr>
                <w:rFonts w:ascii="Noto Sans Light" w:hAnsi="Noto Sans Light" w:cs="Noto Sans Light"/>
                <w:sz w:val="16"/>
                <w:szCs w:val="16"/>
                <w:lang w:val="es-MX"/>
              </w:rPr>
              <w:t>Construcciones en Proceso en Bienes Propios</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tcBorders>
              <w:bottom w:val="single" w:sz="4" w:space="0" w:color="auto"/>
            </w:tcBorders>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sz w:val="16"/>
                <w:szCs w:val="16"/>
                <w:lang w:val="es-MX"/>
              </w:rPr>
            </w:pPr>
            <w:r w:rsidRPr="000774BD">
              <w:rPr>
                <w:rFonts w:ascii="Noto Sans Light" w:hAnsi="Noto Sans Light" w:cs="Noto Sans Light"/>
                <w:sz w:val="16"/>
                <w:szCs w:val="16"/>
                <w:lang w:val="es-MX"/>
              </w:rPr>
              <w:t>Otros Bienes Inmuebles</w:t>
            </w:r>
          </w:p>
        </w:tc>
        <w:tc>
          <w:tcPr>
            <w:tcW w:w="1227" w:type="dxa"/>
            <w:tcBorders>
              <w:bottom w:val="single" w:sz="4" w:space="0" w:color="auto"/>
            </w:tcBorders>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tcBorders>
              <w:bottom w:val="single" w:sz="4" w:space="0" w:color="auto"/>
            </w:tcBorders>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b/>
                <w:sz w:val="16"/>
                <w:szCs w:val="16"/>
                <w:lang w:val="es-MX"/>
              </w:rPr>
            </w:pPr>
            <w:r w:rsidRPr="000774BD">
              <w:rPr>
                <w:rFonts w:ascii="Noto Sans Light" w:hAnsi="Noto Sans Light" w:cs="Noto Sans Light"/>
                <w:b/>
                <w:sz w:val="16"/>
                <w:szCs w:val="16"/>
                <w:lang w:val="es-MX"/>
              </w:rPr>
              <w:t>Bienes Muebles</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X</w:t>
            </w:r>
          </w:p>
        </w:tc>
        <w:tc>
          <w:tcPr>
            <w:tcW w:w="1276"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b/>
                <w:sz w:val="16"/>
                <w:szCs w:val="16"/>
                <w:lang w:val="es-MX"/>
              </w:rPr>
            </w:pPr>
            <w:r w:rsidRPr="000774BD">
              <w:rPr>
                <w:rFonts w:ascii="Noto Sans Light" w:hAnsi="Noto Sans Light" w:cs="Noto Sans Light"/>
                <w:sz w:val="16"/>
                <w:szCs w:val="16"/>
                <w:lang w:val="es-MX"/>
              </w:rPr>
              <w:t>Mobiliario y Equipo de Administración</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b/>
                <w:sz w:val="16"/>
                <w:szCs w:val="16"/>
                <w:lang w:val="es-MX"/>
              </w:rPr>
            </w:pPr>
            <w:r w:rsidRPr="000774BD">
              <w:rPr>
                <w:rFonts w:ascii="Noto Sans Light" w:hAnsi="Noto Sans Light" w:cs="Noto Sans Light"/>
                <w:sz w:val="16"/>
                <w:szCs w:val="16"/>
                <w:lang w:val="es-MX"/>
              </w:rPr>
              <w:t>Mobiliario y Equipo Educacional y Recreativo</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b/>
                <w:sz w:val="16"/>
                <w:szCs w:val="16"/>
                <w:lang w:val="es-MX"/>
              </w:rPr>
            </w:pPr>
            <w:r w:rsidRPr="000774BD">
              <w:rPr>
                <w:rFonts w:ascii="Noto Sans Light" w:hAnsi="Noto Sans Light" w:cs="Noto Sans Light"/>
                <w:sz w:val="16"/>
                <w:szCs w:val="16"/>
                <w:lang w:val="es-MX"/>
              </w:rPr>
              <w:t>Equipo e Instrumental Médico y de Laboratorio</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b/>
                <w:sz w:val="16"/>
                <w:szCs w:val="16"/>
                <w:lang w:val="es-MX"/>
              </w:rPr>
            </w:pPr>
            <w:r w:rsidRPr="000774BD">
              <w:rPr>
                <w:rFonts w:ascii="Noto Sans Light" w:hAnsi="Noto Sans Light" w:cs="Noto Sans Light"/>
                <w:sz w:val="16"/>
                <w:szCs w:val="16"/>
                <w:lang w:val="es-MX"/>
              </w:rPr>
              <w:t>Vehículos y Equipo de Transporte</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b/>
                <w:sz w:val="16"/>
                <w:szCs w:val="16"/>
                <w:lang w:val="es-MX"/>
              </w:rPr>
            </w:pPr>
            <w:r w:rsidRPr="000774BD">
              <w:rPr>
                <w:rFonts w:ascii="Noto Sans Light" w:hAnsi="Noto Sans Light" w:cs="Noto Sans Light"/>
                <w:sz w:val="16"/>
                <w:szCs w:val="16"/>
                <w:lang w:val="es-MX"/>
              </w:rPr>
              <w:t>Equipo de Defensa y Seguridad</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b/>
                <w:sz w:val="16"/>
                <w:szCs w:val="16"/>
                <w:lang w:val="es-MX"/>
              </w:rPr>
            </w:pPr>
            <w:r w:rsidRPr="000774BD">
              <w:rPr>
                <w:rFonts w:ascii="Noto Sans Light" w:hAnsi="Noto Sans Light" w:cs="Noto Sans Light"/>
                <w:sz w:val="16"/>
                <w:szCs w:val="16"/>
                <w:lang w:val="es-MX"/>
              </w:rPr>
              <w:t>Maquinaria, Otros Equipos y Herramientas</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b/>
                <w:sz w:val="16"/>
                <w:szCs w:val="16"/>
                <w:lang w:val="es-MX"/>
              </w:rPr>
            </w:pPr>
            <w:r w:rsidRPr="000774BD">
              <w:rPr>
                <w:rFonts w:ascii="Noto Sans Light" w:hAnsi="Noto Sans Light" w:cs="Noto Sans Light"/>
                <w:sz w:val="16"/>
                <w:szCs w:val="16"/>
                <w:lang w:val="es-MX"/>
              </w:rPr>
              <w:t>Colecciones, Obras de Arte y Objetos Valiosos</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b/>
                <w:sz w:val="16"/>
                <w:szCs w:val="16"/>
                <w:lang w:val="es-MX"/>
              </w:rPr>
            </w:pPr>
            <w:r w:rsidRPr="000774BD">
              <w:rPr>
                <w:rFonts w:ascii="Noto Sans Light" w:hAnsi="Noto Sans Light" w:cs="Noto Sans Light"/>
                <w:sz w:val="16"/>
                <w:szCs w:val="16"/>
                <w:lang w:val="es-MX"/>
              </w:rPr>
              <w:t>Activos Biológicos</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c>
          <w:tcPr>
            <w:tcW w:w="1276"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sz w:val="16"/>
                <w:szCs w:val="16"/>
                <w:lang w:val="es-MX"/>
              </w:rPr>
            </w:pPr>
            <w:r w:rsidRPr="000774BD">
              <w:rPr>
                <w:rFonts w:ascii="Noto Sans Light" w:hAnsi="Noto Sans Light" w:cs="Noto Sans Light"/>
                <w:sz w:val="16"/>
                <w:szCs w:val="16"/>
                <w:lang w:val="es-MX"/>
              </w:rPr>
              <w:t>X</w:t>
            </w:r>
          </w:p>
        </w:tc>
      </w:tr>
      <w:tr w:rsidR="00404174" w:rsidRPr="000774BD" w:rsidTr="00EE639B">
        <w:trPr>
          <w:jc w:val="center"/>
        </w:trPr>
        <w:tc>
          <w:tcPr>
            <w:tcW w:w="3592" w:type="dxa"/>
            <w:shd w:val="clear" w:color="auto" w:fill="auto"/>
          </w:tcPr>
          <w:p w:rsidR="00404174" w:rsidRPr="000774BD" w:rsidRDefault="00404174" w:rsidP="00EE639B">
            <w:pPr>
              <w:pStyle w:val="ROMANOS"/>
              <w:spacing w:after="120" w:line="224" w:lineRule="exact"/>
              <w:ind w:left="0" w:firstLine="0"/>
              <w:rPr>
                <w:rFonts w:ascii="Noto Sans Light" w:hAnsi="Noto Sans Light" w:cs="Noto Sans Light"/>
                <w:b/>
                <w:sz w:val="16"/>
                <w:szCs w:val="16"/>
                <w:lang w:val="es-MX"/>
              </w:rPr>
            </w:pPr>
            <w:r w:rsidRPr="000774BD">
              <w:rPr>
                <w:rFonts w:ascii="Noto Sans Light" w:hAnsi="Noto Sans Light" w:cs="Noto Sans Light"/>
                <w:b/>
                <w:sz w:val="16"/>
                <w:szCs w:val="16"/>
                <w:lang w:val="es-MX"/>
              </w:rPr>
              <w:t>Otras Inversiones</w:t>
            </w:r>
          </w:p>
        </w:tc>
        <w:tc>
          <w:tcPr>
            <w:tcW w:w="1227"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X</w:t>
            </w:r>
          </w:p>
        </w:tc>
        <w:tc>
          <w:tcPr>
            <w:tcW w:w="1276" w:type="dxa"/>
            <w:shd w:val="clear" w:color="auto" w:fill="auto"/>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X</w:t>
            </w:r>
          </w:p>
        </w:tc>
      </w:tr>
      <w:tr w:rsidR="00404174" w:rsidRPr="000774BD" w:rsidTr="00EE639B">
        <w:trPr>
          <w:jc w:val="center"/>
        </w:trPr>
        <w:tc>
          <w:tcPr>
            <w:tcW w:w="3592" w:type="dxa"/>
            <w:shd w:val="clear" w:color="auto" w:fill="D9D9D9"/>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Total</w:t>
            </w:r>
          </w:p>
        </w:tc>
        <w:tc>
          <w:tcPr>
            <w:tcW w:w="1227" w:type="dxa"/>
            <w:shd w:val="clear" w:color="auto" w:fill="D9D9D9"/>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X</w:t>
            </w:r>
          </w:p>
        </w:tc>
        <w:tc>
          <w:tcPr>
            <w:tcW w:w="1276" w:type="dxa"/>
            <w:shd w:val="clear" w:color="auto" w:fill="D9D9D9"/>
          </w:tcPr>
          <w:p w:rsidR="00404174" w:rsidRPr="000774BD" w:rsidRDefault="00404174" w:rsidP="00EE639B">
            <w:pPr>
              <w:pStyle w:val="ROMANOS"/>
              <w:spacing w:after="120" w:line="224" w:lineRule="exact"/>
              <w:ind w:left="0" w:firstLine="0"/>
              <w:jc w:val="center"/>
              <w:rPr>
                <w:rFonts w:ascii="Noto Sans Light" w:hAnsi="Noto Sans Light" w:cs="Noto Sans Light"/>
                <w:b/>
                <w:sz w:val="16"/>
                <w:szCs w:val="16"/>
                <w:lang w:val="es-MX"/>
              </w:rPr>
            </w:pPr>
            <w:r w:rsidRPr="000774BD">
              <w:rPr>
                <w:rFonts w:ascii="Noto Sans Light" w:hAnsi="Noto Sans Light" w:cs="Noto Sans Light"/>
                <w:b/>
                <w:sz w:val="16"/>
                <w:szCs w:val="16"/>
                <w:lang w:val="es-MX"/>
              </w:rPr>
              <w:t>X</w:t>
            </w:r>
          </w:p>
        </w:tc>
      </w:tr>
    </w:tbl>
    <w:p w:rsidR="00404174" w:rsidRPr="000774BD" w:rsidRDefault="00404174" w:rsidP="00404174">
      <w:pPr>
        <w:pStyle w:val="Texto"/>
        <w:spacing w:after="120" w:line="220" w:lineRule="exact"/>
        <w:ind w:left="578"/>
        <w:rPr>
          <w:rFonts w:ascii="Noto Sans Light" w:hAnsi="Noto Sans Light" w:cs="Noto Sans Light"/>
          <w:sz w:val="24"/>
          <w:szCs w:val="24"/>
          <w:lang w:val="es-MX"/>
        </w:rPr>
      </w:pPr>
    </w:p>
    <w:p w:rsidR="00404174" w:rsidRPr="000774BD" w:rsidRDefault="00404174" w:rsidP="00404174">
      <w:pPr>
        <w:pStyle w:val="ROMANOS"/>
        <w:spacing w:after="240" w:line="220" w:lineRule="exact"/>
        <w:ind w:left="1298" w:hanging="431"/>
        <w:rPr>
          <w:rFonts w:ascii="Noto Sans Light" w:hAnsi="Noto Sans Light" w:cs="Noto Sans Light"/>
          <w:sz w:val="24"/>
          <w:szCs w:val="24"/>
          <w:lang w:val="es-MX"/>
        </w:rPr>
      </w:pPr>
      <w:r w:rsidRPr="000774BD">
        <w:rPr>
          <w:rFonts w:ascii="Noto Sans Light" w:hAnsi="Noto Sans Light" w:cs="Noto Sans Light"/>
          <w:sz w:val="24"/>
          <w:szCs w:val="24"/>
          <w:lang w:val="es-MX"/>
        </w:rPr>
        <w:t>3.</w:t>
      </w:r>
      <w:r w:rsidRPr="000774BD">
        <w:rPr>
          <w:rFonts w:ascii="Noto Sans Light" w:hAnsi="Noto Sans Light" w:cs="Noto Sans Light"/>
          <w:sz w:val="24"/>
          <w:szCs w:val="24"/>
          <w:lang w:val="es-MX"/>
        </w:rPr>
        <w:tab/>
        <w:t>Presentar la Conciliación de los Flujos de Efectivo Netos de las Actividades de Oper</w:t>
      </w:r>
      <w:r w:rsidR="00F31B6C">
        <w:rPr>
          <w:rFonts w:ascii="Noto Sans Light" w:hAnsi="Noto Sans Light" w:cs="Noto Sans Light"/>
          <w:sz w:val="24"/>
          <w:szCs w:val="24"/>
          <w:lang w:val="es-MX"/>
        </w:rPr>
        <w:t>ación y los saldos de Resultado</w:t>
      </w:r>
      <w:r w:rsidRPr="000774BD">
        <w:rPr>
          <w:rFonts w:ascii="Noto Sans Light" w:hAnsi="Noto Sans Light" w:cs="Noto Sans Light"/>
          <w:sz w:val="24"/>
          <w:szCs w:val="24"/>
          <w:lang w:val="es-MX"/>
        </w:rPr>
        <w:t xml:space="preserve"> del Ejercicio (Ahorro/Desahorro), utilizando el siguiente cuadro:</w:t>
      </w:r>
    </w:p>
    <w:tbl>
      <w:tblPr>
        <w:tblW w:w="0" w:type="auto"/>
        <w:jc w:val="center"/>
        <w:tblLayout w:type="fixed"/>
        <w:tblLook w:val="0000" w:firstRow="0" w:lastRow="0" w:firstColumn="0" w:lastColumn="0" w:noHBand="0" w:noVBand="0"/>
      </w:tblPr>
      <w:tblGrid>
        <w:gridCol w:w="3177"/>
        <w:gridCol w:w="1148"/>
        <w:gridCol w:w="1134"/>
      </w:tblGrid>
      <w:tr w:rsidR="00404174" w:rsidRPr="000774BD" w:rsidTr="00EE639B">
        <w:trPr>
          <w:trHeight w:val="20"/>
          <w:jc w:val="center"/>
        </w:trPr>
        <w:tc>
          <w:tcPr>
            <w:tcW w:w="5459" w:type="dxa"/>
            <w:gridSpan w:val="3"/>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after="80"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CONCILIACION DE FLUJOS DE EFECTIVO NETOS</w:t>
            </w:r>
          </w:p>
        </w:tc>
      </w:tr>
      <w:tr w:rsidR="00404174" w:rsidRPr="000774BD" w:rsidTr="00EE639B">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b/>
                <w:sz w:val="16"/>
                <w:szCs w:val="18"/>
                <w:lang w:val="es-MX"/>
              </w:rPr>
              <w:t>Concepto</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after="80"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20XN</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after="80"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20XN-1</w:t>
            </w:r>
          </w:p>
        </w:tc>
      </w:tr>
      <w:tr w:rsidR="00404174" w:rsidRPr="000774BD" w:rsidTr="00EE639B">
        <w:trPr>
          <w:trHeight w:val="20"/>
          <w:jc w:val="center"/>
        </w:trPr>
        <w:tc>
          <w:tcPr>
            <w:tcW w:w="3177" w:type="dxa"/>
            <w:tcBorders>
              <w:top w:val="single" w:sz="6" w:space="0" w:color="auto"/>
              <w:left w:val="single" w:sz="6" w:space="0" w:color="auto"/>
              <w:bottom w:val="single" w:sz="6" w:space="0" w:color="auto"/>
              <w:right w:val="single" w:sz="6" w:space="0" w:color="auto"/>
            </w:tcBorders>
          </w:tcPr>
          <w:p w:rsidR="00404174" w:rsidRPr="000774BD" w:rsidRDefault="00F31B6C" w:rsidP="00EE639B">
            <w:pPr>
              <w:pStyle w:val="Texto"/>
              <w:spacing w:after="80" w:line="224" w:lineRule="exact"/>
              <w:ind w:firstLine="0"/>
              <w:rPr>
                <w:rFonts w:ascii="Noto Sans Light" w:hAnsi="Noto Sans Light" w:cs="Noto Sans Light"/>
                <w:b/>
                <w:sz w:val="16"/>
                <w:szCs w:val="18"/>
                <w:lang w:val="es-MX"/>
              </w:rPr>
            </w:pPr>
            <w:r>
              <w:rPr>
                <w:rFonts w:ascii="Noto Sans Light" w:hAnsi="Noto Sans Light" w:cs="Noto Sans Light"/>
                <w:b/>
                <w:sz w:val="16"/>
                <w:szCs w:val="18"/>
                <w:lang w:val="es-MX"/>
              </w:rPr>
              <w:t>Resultado</w:t>
            </w:r>
            <w:r w:rsidR="00404174" w:rsidRPr="000774BD">
              <w:rPr>
                <w:rFonts w:ascii="Noto Sans Light" w:hAnsi="Noto Sans Light" w:cs="Noto Sans Light"/>
                <w:b/>
                <w:sz w:val="16"/>
                <w:szCs w:val="18"/>
                <w:lang w:val="es-MX"/>
              </w:rPr>
              <w:t xml:space="preserve"> del Ejercicio Ahorro/Desahorro</w:t>
            </w:r>
          </w:p>
        </w:tc>
        <w:tc>
          <w:tcPr>
            <w:tcW w:w="114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X</w:t>
            </w:r>
          </w:p>
        </w:tc>
      </w:tr>
      <w:tr w:rsidR="00404174" w:rsidRPr="000774BD" w:rsidTr="00EE639B">
        <w:trPr>
          <w:trHeight w:val="20"/>
          <w:jc w:val="center"/>
        </w:trPr>
        <w:tc>
          <w:tcPr>
            <w:tcW w:w="3177"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rPr>
                <w:rFonts w:ascii="Noto Sans Light" w:hAnsi="Noto Sans Light" w:cs="Noto Sans Light"/>
                <w:b/>
                <w:sz w:val="16"/>
                <w:szCs w:val="18"/>
                <w:lang w:val="es-MX"/>
              </w:rPr>
            </w:pPr>
            <w:r w:rsidRPr="000774BD">
              <w:rPr>
                <w:rFonts w:ascii="Noto Sans Light" w:hAnsi="Noto Sans Light" w:cs="Noto Sans Light"/>
                <w:b/>
                <w:sz w:val="16"/>
                <w:szCs w:val="18"/>
                <w:lang w:val="es-MX"/>
              </w:rPr>
              <w:t>Movimientos de partidas (o rubros) que no afectan al efectivo</w:t>
            </w:r>
          </w:p>
        </w:tc>
        <w:tc>
          <w:tcPr>
            <w:tcW w:w="114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b/>
                <w:sz w:val="16"/>
                <w:szCs w:val="18"/>
                <w:lang w:val="es-MX"/>
              </w:rPr>
            </w:pPr>
            <w:r w:rsidRPr="000774BD">
              <w:rPr>
                <w:rFonts w:ascii="Noto Sans Light" w:hAnsi="Noto Sans Light" w:cs="Noto Sans Light"/>
                <w:b/>
                <w:sz w:val="16"/>
                <w:szCs w:val="18"/>
                <w:lang w:val="es-MX"/>
              </w:rPr>
              <w:t>X</w:t>
            </w:r>
          </w:p>
        </w:tc>
      </w:tr>
      <w:tr w:rsidR="00404174" w:rsidRPr="000774BD" w:rsidTr="00EE639B">
        <w:trPr>
          <w:trHeight w:val="20"/>
          <w:jc w:val="center"/>
        </w:trPr>
        <w:tc>
          <w:tcPr>
            <w:tcW w:w="3177"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left="170"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Depreciación</w:t>
            </w:r>
          </w:p>
        </w:tc>
        <w:tc>
          <w:tcPr>
            <w:tcW w:w="114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trHeight w:val="20"/>
          <w:jc w:val="center"/>
        </w:trPr>
        <w:tc>
          <w:tcPr>
            <w:tcW w:w="3177"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left="170"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Amortización</w:t>
            </w:r>
          </w:p>
        </w:tc>
        <w:tc>
          <w:tcPr>
            <w:tcW w:w="114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trHeight w:val="20"/>
          <w:jc w:val="center"/>
        </w:trPr>
        <w:tc>
          <w:tcPr>
            <w:tcW w:w="3177"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left="170"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Incrementos en las provisiones</w:t>
            </w:r>
          </w:p>
        </w:tc>
        <w:tc>
          <w:tcPr>
            <w:tcW w:w="114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trHeight w:val="20"/>
          <w:jc w:val="center"/>
        </w:trPr>
        <w:tc>
          <w:tcPr>
            <w:tcW w:w="3177"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left="170"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Incremento en inversiones producido por revaluación</w:t>
            </w:r>
          </w:p>
        </w:tc>
        <w:tc>
          <w:tcPr>
            <w:tcW w:w="114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trHeight w:val="20"/>
          <w:jc w:val="center"/>
        </w:trPr>
        <w:tc>
          <w:tcPr>
            <w:tcW w:w="3177"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left="170"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Ganancia/pérdida en venta de bienes muebles, inmuebles e intangibles</w:t>
            </w:r>
          </w:p>
        </w:tc>
        <w:tc>
          <w:tcPr>
            <w:tcW w:w="114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trHeight w:val="20"/>
          <w:jc w:val="center"/>
        </w:trPr>
        <w:tc>
          <w:tcPr>
            <w:tcW w:w="3177"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left="170" w:firstLine="0"/>
              <w:rPr>
                <w:rFonts w:ascii="Noto Sans Light" w:hAnsi="Noto Sans Light" w:cs="Noto Sans Light"/>
                <w:sz w:val="16"/>
                <w:szCs w:val="18"/>
                <w:lang w:val="es-MX"/>
              </w:rPr>
            </w:pPr>
            <w:r w:rsidRPr="000774BD">
              <w:rPr>
                <w:rFonts w:ascii="Noto Sans Light" w:hAnsi="Noto Sans Light" w:cs="Noto Sans Light"/>
                <w:sz w:val="16"/>
                <w:szCs w:val="18"/>
                <w:lang w:val="es-MX"/>
              </w:rPr>
              <w:t>Incremento en cuentas por cobrar</w:t>
            </w:r>
          </w:p>
        </w:tc>
        <w:tc>
          <w:tcPr>
            <w:tcW w:w="1148"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sz w:val="16"/>
                <w:szCs w:val="18"/>
                <w:lang w:val="es-MX"/>
              </w:rPr>
              <w:t>(X)</w:t>
            </w:r>
          </w:p>
        </w:tc>
      </w:tr>
      <w:tr w:rsidR="00404174" w:rsidRPr="000774BD" w:rsidTr="00EE639B">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after="80" w:line="224" w:lineRule="exact"/>
              <w:ind w:firstLine="0"/>
              <w:rPr>
                <w:rFonts w:ascii="Noto Sans Light" w:hAnsi="Noto Sans Light" w:cs="Noto Sans Light"/>
                <w:sz w:val="16"/>
                <w:szCs w:val="18"/>
                <w:lang w:val="es-MX"/>
              </w:rPr>
            </w:pPr>
            <w:r w:rsidRPr="000774BD">
              <w:rPr>
                <w:rFonts w:ascii="Noto Sans Light" w:hAnsi="Noto Sans Light" w:cs="Noto Sans Light"/>
                <w:b/>
                <w:bCs/>
                <w:color w:val="000000"/>
                <w:sz w:val="16"/>
                <w:szCs w:val="16"/>
                <w:lang w:eastAsia="es-MX"/>
              </w:rPr>
              <w:t>Flujos de Efectivo Netos de las Actividades de Operación</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b/>
                <w:bCs/>
                <w:color w:val="000000"/>
                <w:sz w:val="16"/>
                <w:szCs w:val="16"/>
                <w:lang w:eastAsia="es-MX"/>
              </w:rPr>
              <w:t>X</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rsidR="00404174" w:rsidRPr="000774BD" w:rsidRDefault="00404174" w:rsidP="00EE639B">
            <w:pPr>
              <w:pStyle w:val="Texto"/>
              <w:spacing w:after="80" w:line="224" w:lineRule="exact"/>
              <w:ind w:firstLine="0"/>
              <w:jc w:val="center"/>
              <w:rPr>
                <w:rFonts w:ascii="Noto Sans Light" w:hAnsi="Noto Sans Light" w:cs="Noto Sans Light"/>
                <w:sz w:val="16"/>
                <w:szCs w:val="18"/>
                <w:lang w:val="es-MX"/>
              </w:rPr>
            </w:pPr>
            <w:r w:rsidRPr="000774BD">
              <w:rPr>
                <w:rFonts w:ascii="Noto Sans Light" w:hAnsi="Noto Sans Light" w:cs="Noto Sans Light"/>
                <w:b/>
                <w:bCs/>
                <w:color w:val="000000"/>
                <w:sz w:val="16"/>
                <w:szCs w:val="16"/>
                <w:lang w:eastAsia="es-MX"/>
              </w:rPr>
              <w:t>X</w:t>
            </w:r>
          </w:p>
        </w:tc>
      </w:tr>
    </w:tbl>
    <w:p w:rsidR="00404174" w:rsidRPr="000774BD" w:rsidRDefault="00404174" w:rsidP="00404174">
      <w:pPr>
        <w:pStyle w:val="Texto"/>
        <w:spacing w:after="120" w:line="220" w:lineRule="exact"/>
        <w:ind w:firstLine="289"/>
        <w:rPr>
          <w:rFonts w:ascii="Noto Sans Light" w:hAnsi="Noto Sans Light" w:cs="Noto Sans Light"/>
          <w:szCs w:val="18"/>
          <w:lang w:val="es-MX"/>
        </w:rPr>
      </w:pPr>
    </w:p>
    <w:p w:rsidR="00404174" w:rsidRPr="000774BD" w:rsidRDefault="00404174" w:rsidP="00404174">
      <w:pPr>
        <w:pStyle w:val="Texto"/>
        <w:spacing w:after="240" w:line="224" w:lineRule="exact"/>
        <w:ind w:left="578" w:firstLine="289"/>
        <w:rPr>
          <w:rFonts w:ascii="Noto Sans Light" w:hAnsi="Noto Sans Light" w:cs="Noto Sans Light"/>
          <w:sz w:val="24"/>
          <w:szCs w:val="24"/>
          <w:lang w:val="es-MX"/>
        </w:rPr>
      </w:pPr>
      <w:r w:rsidRPr="000774BD">
        <w:rPr>
          <w:rFonts w:ascii="Noto Sans Light" w:hAnsi="Noto Sans Light" w:cs="Noto Sans Light"/>
          <w:sz w:val="24"/>
          <w:szCs w:val="24"/>
          <w:lang w:val="es-MX"/>
        </w:rPr>
        <w:t>Los conceptos incluidos en los movimientos de partidas (o rubros) que no afectan al efectivo, que aparecen en el cuadro anterior son enunciativos y tienen como finalidad mostrar algunos ejemplos para elaborar este cuadro.</w:t>
      </w:r>
    </w:p>
    <w:p w:rsidR="00404174" w:rsidRPr="000774BD" w:rsidRDefault="00404174" w:rsidP="00404174">
      <w:pPr>
        <w:pStyle w:val="Texto"/>
        <w:spacing w:after="240" w:line="224" w:lineRule="exact"/>
        <w:ind w:left="578" w:firstLine="289"/>
        <w:rPr>
          <w:rFonts w:ascii="Noto Sans Light" w:hAnsi="Noto Sans Light" w:cs="Noto Sans Light"/>
          <w:b/>
          <w:smallCaps/>
          <w:sz w:val="24"/>
          <w:szCs w:val="24"/>
        </w:rPr>
      </w:pPr>
      <w:r w:rsidRPr="000774BD">
        <w:rPr>
          <w:rFonts w:ascii="Noto Sans Light" w:hAnsi="Noto Sans Light" w:cs="Noto Sans Light"/>
          <w:b/>
          <w:smallCaps/>
          <w:sz w:val="24"/>
          <w:szCs w:val="24"/>
        </w:rPr>
        <w:t>V) Conciliación entre los ingresos presupuestarios y contables, así como entre los egresos presupuestarios y los gastos contables</w:t>
      </w:r>
    </w:p>
    <w:p w:rsidR="00404174" w:rsidRDefault="00404174" w:rsidP="00404174">
      <w:pPr>
        <w:pStyle w:val="Texto"/>
        <w:spacing w:after="360" w:line="224" w:lineRule="exact"/>
        <w:ind w:left="578" w:firstLine="289"/>
        <w:rPr>
          <w:rFonts w:ascii="Noto Sans Light" w:hAnsi="Noto Sans Light" w:cs="Noto Sans Light"/>
          <w:sz w:val="24"/>
          <w:szCs w:val="24"/>
          <w:lang w:val="es-MX"/>
        </w:rPr>
      </w:pPr>
      <w:r w:rsidRPr="000774BD">
        <w:rPr>
          <w:rFonts w:ascii="Noto Sans Light" w:hAnsi="Noto Sans Light" w:cs="Noto Sans Light"/>
          <w:sz w:val="24"/>
          <w:szCs w:val="24"/>
          <w:lang w:val="es-MX"/>
        </w:rPr>
        <w:t>La conciliación se presentará atendiendo a lo dispuesto por el “Acuerdo por el que se emite</w:t>
      </w:r>
      <w:r w:rsidRPr="000774BD" w:rsidDel="0016648A">
        <w:rPr>
          <w:rFonts w:ascii="Noto Sans Light" w:hAnsi="Noto Sans Light" w:cs="Noto Sans Light"/>
          <w:sz w:val="24"/>
          <w:szCs w:val="24"/>
          <w:lang w:val="es-MX"/>
        </w:rPr>
        <w:t xml:space="preserve"> </w:t>
      </w:r>
      <w:r w:rsidRPr="000774BD">
        <w:rPr>
          <w:rFonts w:ascii="Noto Sans Light" w:hAnsi="Noto Sans Light" w:cs="Noto Sans Light"/>
          <w:sz w:val="24"/>
          <w:szCs w:val="24"/>
          <w:lang w:val="es-MX"/>
        </w:rPr>
        <w:t>el formato de conciliación entre los ingresos presupuestarios y contables, así como entre los egresos presupuestarios y los gastos contables” y sus modificaciones.</w:t>
      </w:r>
    </w:p>
    <w:p w:rsidR="004864C0" w:rsidRPr="000774BD" w:rsidRDefault="004864C0" w:rsidP="00404174">
      <w:pPr>
        <w:pStyle w:val="Texto"/>
        <w:spacing w:after="360" w:line="224" w:lineRule="exact"/>
        <w:ind w:left="578" w:firstLine="289"/>
        <w:rPr>
          <w:rFonts w:ascii="Noto Sans Light" w:hAnsi="Noto Sans Light" w:cs="Noto Sans Light"/>
          <w:sz w:val="24"/>
          <w:szCs w:val="24"/>
          <w:lang w:val="es-MX"/>
        </w:rPr>
      </w:pPr>
    </w:p>
    <w:p w:rsidR="00404174" w:rsidRPr="000774BD" w:rsidRDefault="00404174" w:rsidP="00404174">
      <w:pPr>
        <w:pStyle w:val="Texto"/>
        <w:spacing w:after="240"/>
        <w:ind w:left="578" w:firstLine="289"/>
        <w:jc w:val="center"/>
        <w:rPr>
          <w:rFonts w:ascii="Noto Sans Light" w:hAnsi="Noto Sans Light" w:cs="Noto Sans Light"/>
          <w:b/>
          <w:sz w:val="24"/>
          <w:szCs w:val="24"/>
          <w:lang w:val="es-MX"/>
        </w:rPr>
      </w:pPr>
      <w:r w:rsidRPr="000774BD">
        <w:rPr>
          <w:rFonts w:ascii="Noto Sans Light" w:hAnsi="Noto Sans Light" w:cs="Noto Sans Light"/>
          <w:b/>
          <w:sz w:val="24"/>
          <w:szCs w:val="24"/>
          <w:lang w:val="es-MX"/>
        </w:rPr>
        <w:t>c)  NOTAS DE MEMORIA (CUENTAS DE ORDEN)</w:t>
      </w:r>
    </w:p>
    <w:p w:rsidR="00404174" w:rsidRPr="000774BD" w:rsidRDefault="00404174" w:rsidP="00404174">
      <w:pPr>
        <w:pStyle w:val="Texto"/>
        <w:spacing w:line="224" w:lineRule="exact"/>
        <w:ind w:left="578"/>
        <w:rPr>
          <w:rFonts w:ascii="Noto Sans Light" w:hAnsi="Noto Sans Light" w:cs="Noto Sans Light"/>
          <w:sz w:val="24"/>
          <w:szCs w:val="24"/>
          <w:lang w:val="es-MX"/>
        </w:rPr>
      </w:pPr>
      <w:r w:rsidRPr="000774BD">
        <w:rPr>
          <w:rFonts w:ascii="Noto Sans Light" w:hAnsi="Noto Sans Light" w:cs="Noto Sans Light"/>
          <w:sz w:val="24"/>
          <w:szCs w:val="24"/>
          <w:lang w:val="es-MX"/>
        </w:rPr>
        <w:t xml:space="preserve"> Las Notas de Memoria contendrán información sobre las cuentas de orden tanto contables como presupuestarias que se utilizan para registrar movimientos de valores que no afecten o modifiquen el Estado de Situación Financiera del ente público; sin embargo, su incorporación es necesaria con fines de recordatorio, de control y en general sobre los aspectos administrativos, o bien, para consignar sus derechos o responsabilidades contingentes que puedan, o no, presentarse en el futuro.</w:t>
      </w:r>
    </w:p>
    <w:p w:rsidR="00404174" w:rsidRPr="000774BD" w:rsidRDefault="00404174" w:rsidP="00404174">
      <w:pPr>
        <w:pStyle w:val="Texto"/>
        <w:spacing w:after="240" w:line="224" w:lineRule="exact"/>
        <w:ind w:left="578" w:firstLine="289"/>
        <w:rPr>
          <w:rFonts w:ascii="Noto Sans Light" w:hAnsi="Noto Sans Light" w:cs="Noto Sans Light"/>
          <w:sz w:val="24"/>
          <w:szCs w:val="24"/>
          <w:lang w:val="es-MX"/>
        </w:rPr>
      </w:pPr>
      <w:r w:rsidRPr="000774BD">
        <w:rPr>
          <w:rFonts w:ascii="Noto Sans Light" w:hAnsi="Noto Sans Light" w:cs="Noto Sans Light"/>
          <w:sz w:val="24"/>
          <w:szCs w:val="24"/>
          <w:lang w:val="es-MX"/>
        </w:rPr>
        <w:t>Las cuentas que se manejan para efectos de estas Notas son las siguientes:</w:t>
      </w:r>
    </w:p>
    <w:p w:rsidR="00404174" w:rsidRPr="000774BD" w:rsidRDefault="00404174" w:rsidP="00404174">
      <w:pPr>
        <w:pStyle w:val="Texto"/>
        <w:spacing w:line="224" w:lineRule="exact"/>
        <w:ind w:left="578"/>
        <w:rPr>
          <w:rFonts w:ascii="Noto Sans Light" w:hAnsi="Noto Sans Light" w:cs="Noto Sans Light"/>
          <w:b/>
          <w:sz w:val="24"/>
          <w:szCs w:val="24"/>
        </w:rPr>
      </w:pPr>
      <w:r w:rsidRPr="000774BD">
        <w:rPr>
          <w:rFonts w:ascii="Noto Sans Light" w:hAnsi="Noto Sans Light" w:cs="Noto Sans Light"/>
          <w:b/>
          <w:sz w:val="24"/>
          <w:szCs w:val="24"/>
        </w:rPr>
        <w:t>Cuentas de Orden Contables:</w:t>
      </w:r>
    </w:p>
    <w:p w:rsidR="00404174" w:rsidRPr="000774BD" w:rsidRDefault="00404174" w:rsidP="00404174">
      <w:pPr>
        <w:pStyle w:val="Texto"/>
        <w:tabs>
          <w:tab w:val="left" w:pos="1260"/>
        </w:tabs>
        <w:spacing w:line="224" w:lineRule="exact"/>
        <w:ind w:left="578"/>
        <w:rPr>
          <w:rFonts w:ascii="Noto Sans Light" w:hAnsi="Noto Sans Light" w:cs="Noto Sans Light"/>
          <w:sz w:val="24"/>
          <w:szCs w:val="24"/>
        </w:rPr>
      </w:pPr>
      <w:r w:rsidRPr="000774BD">
        <w:rPr>
          <w:rFonts w:ascii="Noto Sans Light" w:hAnsi="Noto Sans Light" w:cs="Noto Sans Light"/>
          <w:sz w:val="24"/>
          <w:szCs w:val="24"/>
        </w:rPr>
        <w:tab/>
        <w:t>Valores</w:t>
      </w:r>
    </w:p>
    <w:p w:rsidR="00404174" w:rsidRPr="000774BD" w:rsidRDefault="00404174" w:rsidP="00404174">
      <w:pPr>
        <w:pStyle w:val="Texto"/>
        <w:tabs>
          <w:tab w:val="left" w:pos="1260"/>
        </w:tabs>
        <w:spacing w:line="224" w:lineRule="exact"/>
        <w:ind w:left="578"/>
        <w:rPr>
          <w:rFonts w:ascii="Noto Sans Light" w:hAnsi="Noto Sans Light" w:cs="Noto Sans Light"/>
          <w:sz w:val="24"/>
          <w:szCs w:val="24"/>
        </w:rPr>
      </w:pPr>
      <w:r w:rsidRPr="000774BD">
        <w:rPr>
          <w:rFonts w:ascii="Noto Sans Light" w:hAnsi="Noto Sans Light" w:cs="Noto Sans Light"/>
          <w:sz w:val="24"/>
          <w:szCs w:val="24"/>
        </w:rPr>
        <w:tab/>
        <w:t>Emisión de Obligaciones</w:t>
      </w:r>
    </w:p>
    <w:p w:rsidR="00404174" w:rsidRPr="000774BD" w:rsidRDefault="00404174" w:rsidP="00404174">
      <w:pPr>
        <w:pStyle w:val="Texto"/>
        <w:tabs>
          <w:tab w:val="left" w:pos="1260"/>
        </w:tabs>
        <w:spacing w:line="224" w:lineRule="exact"/>
        <w:ind w:left="578"/>
        <w:rPr>
          <w:rFonts w:ascii="Noto Sans Light" w:hAnsi="Noto Sans Light" w:cs="Noto Sans Light"/>
          <w:sz w:val="24"/>
          <w:szCs w:val="24"/>
        </w:rPr>
      </w:pPr>
      <w:r w:rsidRPr="000774BD">
        <w:rPr>
          <w:rFonts w:ascii="Noto Sans Light" w:hAnsi="Noto Sans Light" w:cs="Noto Sans Light"/>
          <w:sz w:val="24"/>
          <w:szCs w:val="24"/>
        </w:rPr>
        <w:tab/>
        <w:t>Avales y Garantías</w:t>
      </w:r>
    </w:p>
    <w:p w:rsidR="00404174" w:rsidRPr="000774BD" w:rsidRDefault="00404174" w:rsidP="00404174">
      <w:pPr>
        <w:pStyle w:val="Texto"/>
        <w:tabs>
          <w:tab w:val="left" w:pos="1260"/>
        </w:tabs>
        <w:spacing w:line="224" w:lineRule="exact"/>
        <w:ind w:left="578"/>
        <w:rPr>
          <w:rFonts w:ascii="Noto Sans Light" w:hAnsi="Noto Sans Light" w:cs="Noto Sans Light"/>
          <w:sz w:val="24"/>
          <w:szCs w:val="24"/>
        </w:rPr>
      </w:pPr>
      <w:r w:rsidRPr="000774BD">
        <w:rPr>
          <w:rFonts w:ascii="Noto Sans Light" w:hAnsi="Noto Sans Light" w:cs="Noto Sans Light"/>
          <w:sz w:val="24"/>
          <w:szCs w:val="24"/>
        </w:rPr>
        <w:tab/>
        <w:t>Juicios</w:t>
      </w:r>
    </w:p>
    <w:p w:rsidR="00404174" w:rsidRPr="000774BD" w:rsidRDefault="00404174" w:rsidP="00404174">
      <w:pPr>
        <w:pStyle w:val="Texto"/>
        <w:tabs>
          <w:tab w:val="left" w:pos="1260"/>
        </w:tabs>
        <w:spacing w:line="224" w:lineRule="exact"/>
        <w:ind w:left="578"/>
        <w:rPr>
          <w:rFonts w:ascii="Noto Sans Light" w:hAnsi="Noto Sans Light" w:cs="Noto Sans Light"/>
          <w:sz w:val="24"/>
          <w:szCs w:val="24"/>
        </w:rPr>
      </w:pPr>
      <w:r w:rsidRPr="000774BD">
        <w:rPr>
          <w:rFonts w:ascii="Noto Sans Light" w:hAnsi="Noto Sans Light" w:cs="Noto Sans Light"/>
          <w:sz w:val="24"/>
          <w:szCs w:val="24"/>
        </w:rPr>
        <w:tab/>
        <w:t>Inversión Mediante Proyectos para Prestación de Servicios (PPS) y Similares</w:t>
      </w:r>
    </w:p>
    <w:p w:rsidR="00404174" w:rsidRPr="000774BD" w:rsidRDefault="00404174" w:rsidP="00404174">
      <w:pPr>
        <w:pStyle w:val="Texto"/>
        <w:tabs>
          <w:tab w:val="left" w:pos="1260"/>
        </w:tabs>
        <w:spacing w:line="224" w:lineRule="exact"/>
        <w:ind w:left="578"/>
        <w:rPr>
          <w:rFonts w:ascii="Noto Sans Light" w:hAnsi="Noto Sans Light" w:cs="Noto Sans Light"/>
          <w:sz w:val="24"/>
          <w:szCs w:val="24"/>
        </w:rPr>
      </w:pPr>
      <w:r w:rsidRPr="000774BD">
        <w:rPr>
          <w:rFonts w:ascii="Noto Sans Light" w:hAnsi="Noto Sans Light" w:cs="Noto Sans Light"/>
          <w:sz w:val="24"/>
          <w:szCs w:val="24"/>
        </w:rPr>
        <w:tab/>
        <w:t>Bienes Concesionados o en Comodato</w:t>
      </w:r>
    </w:p>
    <w:p w:rsidR="00404174" w:rsidRPr="000774BD" w:rsidRDefault="00404174" w:rsidP="00404174">
      <w:pPr>
        <w:pStyle w:val="Texto"/>
        <w:spacing w:line="224" w:lineRule="exact"/>
        <w:ind w:left="578"/>
        <w:rPr>
          <w:rFonts w:ascii="Noto Sans Light" w:hAnsi="Noto Sans Light" w:cs="Noto Sans Light"/>
          <w:sz w:val="24"/>
          <w:szCs w:val="24"/>
          <w:lang w:val="es-MX"/>
        </w:rPr>
      </w:pPr>
      <w:r w:rsidRPr="000774BD">
        <w:rPr>
          <w:rFonts w:ascii="Noto Sans Light" w:hAnsi="Noto Sans Light" w:cs="Noto Sans Light"/>
          <w:sz w:val="24"/>
          <w:szCs w:val="24"/>
        </w:rPr>
        <w:t>Se informará</w:t>
      </w:r>
      <w:r w:rsidRPr="000774BD">
        <w:rPr>
          <w:rFonts w:ascii="Noto Sans Light" w:hAnsi="Noto Sans Light" w:cs="Noto Sans Light"/>
          <w:sz w:val="24"/>
          <w:szCs w:val="24"/>
          <w:lang w:val="es-MX"/>
        </w:rPr>
        <w:t xml:space="preserve"> al menos lo siguiente:</w:t>
      </w:r>
    </w:p>
    <w:p w:rsidR="00404174" w:rsidRPr="000774BD" w:rsidRDefault="00404174" w:rsidP="00404174">
      <w:pPr>
        <w:pStyle w:val="ROMANOS"/>
        <w:spacing w:line="224" w:lineRule="exact"/>
        <w:ind w:left="1298"/>
        <w:rPr>
          <w:rFonts w:ascii="Noto Sans Light" w:hAnsi="Noto Sans Light" w:cs="Noto Sans Light"/>
          <w:sz w:val="24"/>
          <w:szCs w:val="24"/>
          <w:lang w:val="es-MX"/>
        </w:rPr>
      </w:pPr>
      <w:r w:rsidRPr="000774BD">
        <w:rPr>
          <w:rFonts w:ascii="Noto Sans Light" w:hAnsi="Noto Sans Light" w:cs="Noto Sans Light"/>
          <w:sz w:val="24"/>
          <w:szCs w:val="24"/>
          <w:lang w:val="es-MX"/>
        </w:rPr>
        <w:t>1.</w:t>
      </w:r>
      <w:r w:rsidRPr="000774BD">
        <w:rPr>
          <w:rFonts w:ascii="Noto Sans Light" w:hAnsi="Noto Sans Light" w:cs="Noto Sans Light"/>
          <w:sz w:val="24"/>
          <w:szCs w:val="24"/>
          <w:lang w:val="es-MX"/>
        </w:rPr>
        <w:tab/>
        <w:t>Los valores en custodia de instrumentos prestados a formadores de mercado e instrumentos de crédito recibidos en garantía de los formadores de mercado u otros.</w:t>
      </w:r>
    </w:p>
    <w:p w:rsidR="00404174" w:rsidRPr="000774BD" w:rsidRDefault="00404174" w:rsidP="00404174">
      <w:pPr>
        <w:pStyle w:val="ROMANOS"/>
        <w:spacing w:line="224" w:lineRule="exact"/>
        <w:ind w:left="1298"/>
        <w:rPr>
          <w:rFonts w:ascii="Noto Sans Light" w:hAnsi="Noto Sans Light" w:cs="Noto Sans Light"/>
          <w:sz w:val="24"/>
          <w:szCs w:val="24"/>
          <w:lang w:val="es-MX"/>
        </w:rPr>
      </w:pPr>
      <w:r w:rsidRPr="000774BD">
        <w:rPr>
          <w:rFonts w:ascii="Noto Sans Light" w:hAnsi="Noto Sans Light" w:cs="Noto Sans Light"/>
          <w:sz w:val="24"/>
          <w:szCs w:val="24"/>
          <w:lang w:val="es-MX"/>
        </w:rPr>
        <w:t>2.</w:t>
      </w:r>
      <w:r w:rsidRPr="000774BD">
        <w:rPr>
          <w:rFonts w:ascii="Noto Sans Light" w:hAnsi="Noto Sans Light" w:cs="Noto Sans Light"/>
          <w:sz w:val="24"/>
          <w:szCs w:val="24"/>
          <w:lang w:val="es-MX"/>
        </w:rPr>
        <w:tab/>
        <w:t>Por tipo de emisión de instrumento: monto, tasa y vencimiento.</w:t>
      </w:r>
    </w:p>
    <w:p w:rsidR="00404174" w:rsidRPr="000774BD" w:rsidRDefault="00404174" w:rsidP="00404174">
      <w:pPr>
        <w:pStyle w:val="ROMANOS"/>
        <w:spacing w:line="224" w:lineRule="exact"/>
        <w:ind w:left="1298"/>
        <w:rPr>
          <w:rFonts w:ascii="Noto Sans Light" w:hAnsi="Noto Sans Light" w:cs="Noto Sans Light"/>
          <w:sz w:val="24"/>
          <w:szCs w:val="24"/>
          <w:lang w:val="es-MX"/>
        </w:rPr>
      </w:pPr>
      <w:r w:rsidRPr="000774BD">
        <w:rPr>
          <w:rFonts w:ascii="Noto Sans Light" w:hAnsi="Noto Sans Light" w:cs="Noto Sans Light"/>
          <w:sz w:val="24"/>
          <w:szCs w:val="24"/>
          <w:lang w:val="es-MX"/>
        </w:rPr>
        <w:t>3.</w:t>
      </w:r>
      <w:r w:rsidRPr="000774BD">
        <w:rPr>
          <w:rFonts w:ascii="Noto Sans Light" w:hAnsi="Noto Sans Light" w:cs="Noto Sans Light"/>
          <w:sz w:val="24"/>
          <w:szCs w:val="24"/>
          <w:lang w:val="es-MX"/>
        </w:rPr>
        <w:tab/>
        <w:t>Los contratos firmados de construcciones por tipo de contrato.</w:t>
      </w:r>
    </w:p>
    <w:p w:rsidR="00404174" w:rsidRPr="000774BD" w:rsidRDefault="00404174" w:rsidP="00404174">
      <w:pPr>
        <w:tabs>
          <w:tab w:val="left" w:pos="289"/>
        </w:tabs>
        <w:spacing w:after="240" w:line="280" w:lineRule="exact"/>
        <w:ind w:left="862"/>
        <w:jc w:val="both"/>
        <w:rPr>
          <w:rFonts w:ascii="Noto Sans Light" w:hAnsi="Noto Sans Light" w:cs="Noto Sans Light"/>
          <w:sz w:val="24"/>
          <w:szCs w:val="24"/>
          <w:lang w:val="es-MX"/>
        </w:rPr>
      </w:pPr>
      <w:r w:rsidRPr="000774BD">
        <w:rPr>
          <w:rFonts w:ascii="Noto Sans Light" w:hAnsi="Noto Sans Light" w:cs="Noto Sans Light"/>
          <w:sz w:val="24"/>
          <w:szCs w:val="24"/>
          <w:lang w:val="es-MX"/>
        </w:rPr>
        <w:t>Las cuentas de orden contables señaladas, se indican de manera enunciativa, por lo tanto, deberán informar sobre las cuentas de orden contable que utilice el ente público y que presenten saldos al periodo que se reporta.</w:t>
      </w:r>
    </w:p>
    <w:p w:rsidR="00404174" w:rsidRPr="000774BD" w:rsidRDefault="00404174" w:rsidP="00404174">
      <w:pPr>
        <w:pStyle w:val="Texto"/>
        <w:tabs>
          <w:tab w:val="left" w:pos="1260"/>
        </w:tabs>
        <w:spacing w:line="224" w:lineRule="exact"/>
        <w:ind w:left="578" w:firstLine="289"/>
        <w:rPr>
          <w:rFonts w:ascii="Noto Sans Light" w:hAnsi="Noto Sans Light" w:cs="Noto Sans Light"/>
          <w:b/>
          <w:sz w:val="24"/>
          <w:szCs w:val="24"/>
        </w:rPr>
      </w:pPr>
      <w:r w:rsidRPr="000774BD">
        <w:rPr>
          <w:rFonts w:ascii="Noto Sans Light" w:hAnsi="Noto Sans Light" w:cs="Noto Sans Light"/>
          <w:b/>
          <w:sz w:val="24"/>
          <w:szCs w:val="24"/>
        </w:rPr>
        <w:t>Cuentas de Orden Presupuestario</w:t>
      </w:r>
    </w:p>
    <w:p w:rsidR="00404174" w:rsidRPr="000774BD" w:rsidRDefault="00404174" w:rsidP="00404174">
      <w:pPr>
        <w:pStyle w:val="Texto"/>
        <w:tabs>
          <w:tab w:val="left" w:pos="1260"/>
        </w:tabs>
        <w:spacing w:after="120" w:line="224" w:lineRule="exact"/>
        <w:ind w:left="578"/>
        <w:rPr>
          <w:rFonts w:ascii="Noto Sans Light" w:hAnsi="Noto Sans Light" w:cs="Noto Sans Light"/>
          <w:sz w:val="24"/>
          <w:szCs w:val="24"/>
        </w:rPr>
      </w:pPr>
      <w:r w:rsidRPr="000774BD">
        <w:rPr>
          <w:rFonts w:ascii="Noto Sans Light" w:hAnsi="Noto Sans Light" w:cs="Noto Sans Light"/>
          <w:sz w:val="24"/>
          <w:szCs w:val="24"/>
        </w:rPr>
        <w:tab/>
        <w:t>Cuentas de ingresos</w:t>
      </w:r>
    </w:p>
    <w:p w:rsidR="00404174" w:rsidRPr="000774BD" w:rsidRDefault="00404174" w:rsidP="00404174">
      <w:pPr>
        <w:pStyle w:val="Texto"/>
        <w:tabs>
          <w:tab w:val="left" w:pos="1260"/>
        </w:tabs>
        <w:spacing w:after="120" w:line="224" w:lineRule="exact"/>
        <w:ind w:left="578"/>
        <w:rPr>
          <w:rFonts w:ascii="Noto Sans Light" w:hAnsi="Noto Sans Light" w:cs="Noto Sans Light"/>
          <w:sz w:val="24"/>
          <w:szCs w:val="24"/>
        </w:rPr>
      </w:pPr>
      <w:r w:rsidRPr="000774BD">
        <w:rPr>
          <w:rFonts w:ascii="Noto Sans Light" w:hAnsi="Noto Sans Light" w:cs="Noto Sans Light"/>
          <w:sz w:val="24"/>
          <w:szCs w:val="24"/>
        </w:rPr>
        <w:tab/>
        <w:t>Cuentas de egresos</w:t>
      </w:r>
    </w:p>
    <w:p w:rsidR="00404174" w:rsidRPr="000774BD" w:rsidRDefault="00404174" w:rsidP="00404174">
      <w:pPr>
        <w:pStyle w:val="Texto"/>
        <w:spacing w:after="360" w:line="224" w:lineRule="exact"/>
        <w:ind w:left="578" w:firstLine="289"/>
        <w:rPr>
          <w:rFonts w:ascii="Noto Sans Light" w:hAnsi="Noto Sans Light" w:cs="Noto Sans Light"/>
          <w:sz w:val="24"/>
          <w:szCs w:val="24"/>
          <w:lang w:val="es-MX"/>
        </w:rPr>
      </w:pPr>
      <w:r w:rsidRPr="000774BD">
        <w:rPr>
          <w:rFonts w:ascii="Noto Sans Light" w:hAnsi="Noto Sans Light" w:cs="Noto Sans Light"/>
          <w:sz w:val="24"/>
          <w:szCs w:val="24"/>
        </w:rPr>
        <w:t>En</w:t>
      </w:r>
      <w:r w:rsidRPr="000774BD">
        <w:rPr>
          <w:rFonts w:ascii="Noto Sans Light" w:hAnsi="Noto Sans Light" w:cs="Noto Sans Light"/>
          <w:sz w:val="24"/>
          <w:szCs w:val="24"/>
          <w:lang w:val="es-MX"/>
        </w:rPr>
        <w:t xml:space="preserve"> las cuentas de orden presupuestarias, se informará el avance que se registra, previo al cierre presupuestario de cada periodo que se reporta.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
      <w:tr w:rsidR="00404174" w:rsidRPr="000774BD" w:rsidTr="00EE639B">
        <w:trPr>
          <w:jc w:val="center"/>
        </w:trPr>
        <w:tc>
          <w:tcPr>
            <w:tcW w:w="6031" w:type="dxa"/>
            <w:gridSpan w:val="2"/>
            <w:shd w:val="clear" w:color="auto" w:fill="D9D9D9"/>
          </w:tcPr>
          <w:p w:rsidR="00404174" w:rsidRPr="000774BD" w:rsidRDefault="00404174" w:rsidP="00EE639B">
            <w:pPr>
              <w:pStyle w:val="Texto"/>
              <w:spacing w:after="120"/>
              <w:ind w:firstLine="0"/>
              <w:jc w:val="center"/>
              <w:rPr>
                <w:rFonts w:ascii="Noto Sans Light" w:hAnsi="Noto Sans Light" w:cs="Noto Sans Light"/>
                <w:b/>
                <w:szCs w:val="18"/>
              </w:rPr>
            </w:pPr>
            <w:r w:rsidRPr="000774BD">
              <w:rPr>
                <w:rFonts w:ascii="Noto Sans Light" w:hAnsi="Noto Sans Light" w:cs="Noto Sans Light"/>
                <w:b/>
                <w:szCs w:val="18"/>
              </w:rPr>
              <w:t>Cuentas de Orden Presupuestarias de Ingresos</w:t>
            </w:r>
          </w:p>
        </w:tc>
      </w:tr>
      <w:tr w:rsidR="00404174" w:rsidRPr="000774BD" w:rsidTr="00EE639B">
        <w:trPr>
          <w:jc w:val="center"/>
        </w:trPr>
        <w:tc>
          <w:tcPr>
            <w:tcW w:w="4047" w:type="dxa"/>
            <w:shd w:val="clear" w:color="auto" w:fill="D9D9D9"/>
          </w:tcPr>
          <w:p w:rsidR="00404174" w:rsidRPr="000774BD" w:rsidRDefault="00404174" w:rsidP="00EE639B">
            <w:pPr>
              <w:pStyle w:val="Texto"/>
              <w:spacing w:after="120"/>
              <w:ind w:firstLine="0"/>
              <w:jc w:val="center"/>
              <w:rPr>
                <w:rFonts w:ascii="Noto Sans Light" w:hAnsi="Noto Sans Light" w:cs="Noto Sans Light"/>
                <w:b/>
                <w:szCs w:val="18"/>
              </w:rPr>
            </w:pPr>
            <w:r w:rsidRPr="000774BD">
              <w:rPr>
                <w:rFonts w:ascii="Noto Sans Light" w:hAnsi="Noto Sans Light" w:cs="Noto Sans Light"/>
                <w:b/>
                <w:szCs w:val="18"/>
              </w:rPr>
              <w:t>Concepto</w:t>
            </w:r>
          </w:p>
        </w:tc>
        <w:tc>
          <w:tcPr>
            <w:tcW w:w="1984" w:type="dxa"/>
            <w:shd w:val="clear" w:color="auto" w:fill="D9D9D9"/>
          </w:tcPr>
          <w:p w:rsidR="00404174" w:rsidRPr="000774BD" w:rsidRDefault="00404174" w:rsidP="00EE639B">
            <w:pPr>
              <w:pStyle w:val="Texto"/>
              <w:spacing w:after="120"/>
              <w:ind w:firstLine="0"/>
              <w:jc w:val="center"/>
              <w:rPr>
                <w:rFonts w:ascii="Noto Sans Light" w:hAnsi="Noto Sans Light" w:cs="Noto Sans Light"/>
                <w:b/>
                <w:szCs w:val="18"/>
              </w:rPr>
            </w:pPr>
            <w:r w:rsidRPr="000774BD">
              <w:rPr>
                <w:rFonts w:ascii="Noto Sans Light" w:hAnsi="Noto Sans Light" w:cs="Noto Sans Light"/>
                <w:b/>
                <w:szCs w:val="18"/>
              </w:rPr>
              <w:t>20XN</w:t>
            </w:r>
          </w:p>
        </w:tc>
      </w:tr>
      <w:tr w:rsidR="00404174" w:rsidRPr="000774BD" w:rsidTr="00EE639B">
        <w:trPr>
          <w:jc w:val="center"/>
        </w:trPr>
        <w:tc>
          <w:tcPr>
            <w:tcW w:w="4047" w:type="dxa"/>
            <w:shd w:val="clear" w:color="auto" w:fill="auto"/>
          </w:tcPr>
          <w:p w:rsidR="00404174" w:rsidRPr="000774BD" w:rsidRDefault="00404174" w:rsidP="00EE639B">
            <w:pPr>
              <w:pStyle w:val="Texto"/>
              <w:spacing w:after="120"/>
              <w:ind w:firstLine="0"/>
              <w:jc w:val="left"/>
              <w:rPr>
                <w:rFonts w:ascii="Noto Sans Light" w:hAnsi="Noto Sans Light" w:cs="Noto Sans Light"/>
                <w:sz w:val="16"/>
                <w:szCs w:val="16"/>
              </w:rPr>
            </w:pPr>
            <w:r w:rsidRPr="000774BD">
              <w:rPr>
                <w:rFonts w:ascii="Noto Sans Light" w:hAnsi="Noto Sans Light" w:cs="Noto Sans Light"/>
                <w:sz w:val="16"/>
                <w:szCs w:val="16"/>
              </w:rPr>
              <w:t>Ley de Ingresos Estimada</w:t>
            </w:r>
          </w:p>
        </w:tc>
        <w:tc>
          <w:tcPr>
            <w:tcW w:w="1984" w:type="dxa"/>
            <w:shd w:val="clear" w:color="auto" w:fill="auto"/>
          </w:tcPr>
          <w:p w:rsidR="00404174" w:rsidRPr="000774BD" w:rsidRDefault="00404174" w:rsidP="00EE639B">
            <w:pPr>
              <w:pStyle w:val="Texto"/>
              <w:spacing w:after="120"/>
              <w:ind w:firstLine="0"/>
              <w:jc w:val="left"/>
              <w:rPr>
                <w:rFonts w:ascii="Noto Sans Light" w:hAnsi="Noto Sans Light" w:cs="Noto Sans Light"/>
                <w:sz w:val="16"/>
                <w:szCs w:val="16"/>
              </w:rPr>
            </w:pPr>
            <w:r w:rsidRPr="000774BD">
              <w:rPr>
                <w:rFonts w:ascii="Noto Sans Light" w:hAnsi="Noto Sans Light" w:cs="Noto Sans Light"/>
                <w:sz w:val="16"/>
                <w:szCs w:val="16"/>
              </w:rPr>
              <w:t>SR 8.1.1</w:t>
            </w:r>
          </w:p>
        </w:tc>
      </w:tr>
      <w:tr w:rsidR="00404174" w:rsidRPr="000774BD" w:rsidTr="00EE639B">
        <w:trPr>
          <w:jc w:val="center"/>
        </w:trPr>
        <w:tc>
          <w:tcPr>
            <w:tcW w:w="4047" w:type="dxa"/>
            <w:shd w:val="clear" w:color="auto" w:fill="auto"/>
          </w:tcPr>
          <w:p w:rsidR="00404174" w:rsidRPr="000774BD" w:rsidRDefault="00404174" w:rsidP="00EE639B">
            <w:pPr>
              <w:pStyle w:val="Texto"/>
              <w:spacing w:after="120"/>
              <w:ind w:firstLine="0"/>
              <w:jc w:val="left"/>
              <w:rPr>
                <w:rFonts w:ascii="Noto Sans Light" w:hAnsi="Noto Sans Light" w:cs="Noto Sans Light"/>
                <w:sz w:val="16"/>
                <w:szCs w:val="16"/>
              </w:rPr>
            </w:pPr>
            <w:r w:rsidRPr="000774BD">
              <w:rPr>
                <w:rFonts w:ascii="Noto Sans Light" w:hAnsi="Noto Sans Light" w:cs="Noto Sans Light"/>
                <w:sz w:val="16"/>
                <w:szCs w:val="16"/>
              </w:rPr>
              <w:t>Ley de Ingresos por Ejecutar</w:t>
            </w:r>
          </w:p>
        </w:tc>
        <w:tc>
          <w:tcPr>
            <w:tcW w:w="1984" w:type="dxa"/>
            <w:shd w:val="clear" w:color="auto" w:fill="auto"/>
          </w:tcPr>
          <w:p w:rsidR="00404174" w:rsidRPr="000774BD" w:rsidRDefault="00404174" w:rsidP="00EE639B">
            <w:pPr>
              <w:pStyle w:val="Texto"/>
              <w:spacing w:after="120"/>
              <w:ind w:firstLine="0"/>
              <w:jc w:val="left"/>
              <w:rPr>
                <w:rFonts w:ascii="Noto Sans Light" w:hAnsi="Noto Sans Light" w:cs="Noto Sans Light"/>
                <w:sz w:val="16"/>
                <w:szCs w:val="16"/>
              </w:rPr>
            </w:pPr>
            <w:r w:rsidRPr="000774BD">
              <w:rPr>
                <w:rFonts w:ascii="Noto Sans Light" w:hAnsi="Noto Sans Light" w:cs="Noto Sans Light"/>
                <w:sz w:val="16"/>
                <w:szCs w:val="16"/>
              </w:rPr>
              <w:t>SR 8.1.2</w:t>
            </w:r>
          </w:p>
        </w:tc>
      </w:tr>
      <w:tr w:rsidR="00404174" w:rsidRPr="000774BD" w:rsidTr="00EE639B">
        <w:trPr>
          <w:jc w:val="center"/>
        </w:trPr>
        <w:tc>
          <w:tcPr>
            <w:tcW w:w="4047" w:type="dxa"/>
            <w:shd w:val="clear" w:color="auto" w:fill="auto"/>
          </w:tcPr>
          <w:p w:rsidR="00404174" w:rsidRPr="000774BD" w:rsidRDefault="00404174" w:rsidP="00EE639B">
            <w:pPr>
              <w:pStyle w:val="Texto"/>
              <w:spacing w:after="120"/>
              <w:ind w:firstLine="0"/>
              <w:jc w:val="left"/>
              <w:rPr>
                <w:rFonts w:ascii="Noto Sans Light" w:hAnsi="Noto Sans Light" w:cs="Noto Sans Light"/>
                <w:sz w:val="16"/>
                <w:szCs w:val="16"/>
              </w:rPr>
            </w:pPr>
            <w:r w:rsidRPr="000774BD">
              <w:rPr>
                <w:rFonts w:ascii="Noto Sans Light" w:hAnsi="Noto Sans Light" w:cs="Noto Sans Light"/>
                <w:sz w:val="16"/>
                <w:szCs w:val="16"/>
              </w:rPr>
              <w:t>Modificaciones a la Ley de Ingresos Estimada</w:t>
            </w:r>
          </w:p>
        </w:tc>
        <w:tc>
          <w:tcPr>
            <w:tcW w:w="1984" w:type="dxa"/>
            <w:shd w:val="clear" w:color="auto" w:fill="auto"/>
          </w:tcPr>
          <w:p w:rsidR="00404174" w:rsidRPr="000774BD" w:rsidRDefault="00404174" w:rsidP="00EE639B">
            <w:pPr>
              <w:pStyle w:val="Texto"/>
              <w:spacing w:after="120"/>
              <w:ind w:firstLine="0"/>
              <w:jc w:val="left"/>
              <w:rPr>
                <w:rFonts w:ascii="Noto Sans Light" w:hAnsi="Noto Sans Light" w:cs="Noto Sans Light"/>
                <w:sz w:val="16"/>
                <w:szCs w:val="16"/>
              </w:rPr>
            </w:pPr>
            <w:r w:rsidRPr="000774BD">
              <w:rPr>
                <w:rFonts w:ascii="Noto Sans Light" w:hAnsi="Noto Sans Light" w:cs="Noto Sans Light"/>
                <w:sz w:val="16"/>
                <w:szCs w:val="16"/>
              </w:rPr>
              <w:t>SR 8.1.3</w:t>
            </w:r>
          </w:p>
        </w:tc>
      </w:tr>
      <w:tr w:rsidR="00404174" w:rsidRPr="000774BD" w:rsidTr="00EE639B">
        <w:trPr>
          <w:jc w:val="center"/>
        </w:trPr>
        <w:tc>
          <w:tcPr>
            <w:tcW w:w="4047" w:type="dxa"/>
            <w:shd w:val="clear" w:color="auto" w:fill="auto"/>
          </w:tcPr>
          <w:p w:rsidR="00404174" w:rsidRPr="000774BD" w:rsidRDefault="00404174" w:rsidP="00EE639B">
            <w:pPr>
              <w:pStyle w:val="Texto"/>
              <w:spacing w:after="120"/>
              <w:ind w:firstLine="0"/>
              <w:jc w:val="left"/>
              <w:rPr>
                <w:rFonts w:ascii="Noto Sans Light" w:hAnsi="Noto Sans Light" w:cs="Noto Sans Light"/>
                <w:sz w:val="16"/>
                <w:szCs w:val="16"/>
              </w:rPr>
            </w:pPr>
            <w:r w:rsidRPr="000774BD">
              <w:rPr>
                <w:rFonts w:ascii="Noto Sans Light" w:hAnsi="Noto Sans Light" w:cs="Noto Sans Light"/>
                <w:sz w:val="16"/>
                <w:szCs w:val="16"/>
              </w:rPr>
              <w:t>Ley de Ingresos Devengada</w:t>
            </w:r>
          </w:p>
        </w:tc>
        <w:tc>
          <w:tcPr>
            <w:tcW w:w="1984" w:type="dxa"/>
            <w:shd w:val="clear" w:color="auto" w:fill="auto"/>
          </w:tcPr>
          <w:p w:rsidR="00404174" w:rsidRPr="000774BD" w:rsidRDefault="00404174" w:rsidP="00EE639B">
            <w:pPr>
              <w:pStyle w:val="Texto"/>
              <w:spacing w:after="120"/>
              <w:ind w:firstLine="0"/>
              <w:jc w:val="left"/>
              <w:rPr>
                <w:rFonts w:ascii="Noto Sans Light" w:hAnsi="Noto Sans Light" w:cs="Noto Sans Light"/>
                <w:sz w:val="16"/>
                <w:szCs w:val="16"/>
              </w:rPr>
            </w:pPr>
            <w:r w:rsidRPr="000774BD">
              <w:rPr>
                <w:rFonts w:ascii="Noto Sans Light" w:hAnsi="Noto Sans Light" w:cs="Noto Sans Light"/>
                <w:sz w:val="16"/>
                <w:szCs w:val="16"/>
              </w:rPr>
              <w:t>ABONOS R 8.1.4*</w:t>
            </w:r>
          </w:p>
        </w:tc>
      </w:tr>
      <w:tr w:rsidR="00404174" w:rsidRPr="000774BD" w:rsidTr="00EE639B">
        <w:trPr>
          <w:jc w:val="center"/>
        </w:trPr>
        <w:tc>
          <w:tcPr>
            <w:tcW w:w="4047" w:type="dxa"/>
            <w:shd w:val="clear" w:color="auto" w:fill="auto"/>
          </w:tcPr>
          <w:p w:rsidR="00404174" w:rsidRPr="000774BD" w:rsidRDefault="00404174" w:rsidP="00EE639B">
            <w:pPr>
              <w:pStyle w:val="Texto"/>
              <w:spacing w:after="120"/>
              <w:ind w:firstLine="0"/>
              <w:jc w:val="left"/>
              <w:rPr>
                <w:rFonts w:ascii="Noto Sans Light" w:hAnsi="Noto Sans Light" w:cs="Noto Sans Light"/>
                <w:sz w:val="16"/>
                <w:szCs w:val="16"/>
              </w:rPr>
            </w:pPr>
            <w:r w:rsidRPr="000774BD">
              <w:rPr>
                <w:rFonts w:ascii="Noto Sans Light" w:hAnsi="Noto Sans Light" w:cs="Noto Sans Light"/>
                <w:sz w:val="16"/>
                <w:szCs w:val="16"/>
              </w:rPr>
              <w:t>Ley de Ingresos Recaudada</w:t>
            </w:r>
          </w:p>
        </w:tc>
        <w:tc>
          <w:tcPr>
            <w:tcW w:w="1984" w:type="dxa"/>
            <w:shd w:val="clear" w:color="auto" w:fill="auto"/>
          </w:tcPr>
          <w:p w:rsidR="00404174" w:rsidRPr="000774BD" w:rsidRDefault="00404174" w:rsidP="00EE639B">
            <w:pPr>
              <w:pStyle w:val="Texto"/>
              <w:spacing w:after="120"/>
              <w:ind w:firstLine="0"/>
              <w:jc w:val="left"/>
              <w:rPr>
                <w:rFonts w:ascii="Noto Sans Light" w:hAnsi="Noto Sans Light" w:cs="Noto Sans Light"/>
                <w:sz w:val="16"/>
                <w:szCs w:val="16"/>
              </w:rPr>
            </w:pPr>
            <w:r w:rsidRPr="000774BD">
              <w:rPr>
                <w:rFonts w:ascii="Noto Sans Light" w:hAnsi="Noto Sans Light" w:cs="Noto Sans Light"/>
                <w:sz w:val="16"/>
                <w:szCs w:val="16"/>
              </w:rPr>
              <w:t>ABONOS R 8.1.5</w:t>
            </w:r>
          </w:p>
        </w:tc>
      </w:tr>
    </w:tbl>
    <w:p w:rsidR="00404174" w:rsidRPr="000774BD" w:rsidRDefault="00404174" w:rsidP="00404174">
      <w:pPr>
        <w:pStyle w:val="Texto"/>
        <w:spacing w:after="120" w:line="240" w:lineRule="auto"/>
        <w:ind w:left="992" w:right="1894" w:firstLine="0"/>
        <w:rPr>
          <w:rFonts w:ascii="Noto Sans Light" w:hAnsi="Noto Sans Light" w:cs="Noto Sans Light"/>
          <w:b/>
          <w:sz w:val="12"/>
          <w:szCs w:val="12"/>
          <w:lang w:val="es-MX"/>
        </w:rPr>
      </w:pPr>
      <w:r w:rsidRPr="000774BD">
        <w:rPr>
          <w:rFonts w:ascii="Noto Sans Light" w:hAnsi="Noto Sans Light" w:cs="Noto Sans Light"/>
          <w:b/>
          <w:sz w:val="12"/>
          <w:szCs w:val="12"/>
          <w:lang w:val="es-MX"/>
        </w:rPr>
        <w:t>* Al importe total de los abonos del rubro 8.1.4 Ley de Ingresos Devengada se le deberá restar las devoluciones del periodo que se reporta.</w:t>
      </w:r>
    </w:p>
    <w:p w:rsidR="00404174" w:rsidRPr="000774BD" w:rsidRDefault="00404174" w:rsidP="00404174">
      <w:pPr>
        <w:pStyle w:val="Texto"/>
        <w:spacing w:after="120" w:line="224" w:lineRule="exact"/>
        <w:jc w:val="center"/>
        <w:rPr>
          <w:rFonts w:ascii="Noto Sans Light" w:hAnsi="Noto Sans Light" w:cs="Noto Sans Light"/>
          <w:szCs w:val="18"/>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
      <w:tr w:rsidR="00404174" w:rsidRPr="000774BD" w:rsidTr="00EE639B">
        <w:trPr>
          <w:jc w:val="center"/>
        </w:trPr>
        <w:tc>
          <w:tcPr>
            <w:tcW w:w="6031" w:type="dxa"/>
            <w:gridSpan w:val="2"/>
            <w:shd w:val="clear" w:color="auto" w:fill="D9D9D9"/>
          </w:tcPr>
          <w:p w:rsidR="00404174" w:rsidRPr="000774BD" w:rsidRDefault="00404174" w:rsidP="00EE639B">
            <w:pPr>
              <w:spacing w:after="120" w:line="216" w:lineRule="exact"/>
              <w:ind w:firstLine="288"/>
              <w:jc w:val="center"/>
              <w:rPr>
                <w:rFonts w:ascii="Noto Sans Light" w:hAnsi="Noto Sans Light" w:cs="Noto Sans Light"/>
                <w:b/>
                <w:sz w:val="18"/>
                <w:szCs w:val="18"/>
              </w:rPr>
            </w:pPr>
            <w:r w:rsidRPr="000774BD">
              <w:rPr>
                <w:rFonts w:ascii="Noto Sans Light" w:hAnsi="Noto Sans Light" w:cs="Noto Sans Light"/>
                <w:b/>
                <w:sz w:val="18"/>
                <w:szCs w:val="18"/>
              </w:rPr>
              <w:t>Cuentas de Orden Presupuestarias de Egresos</w:t>
            </w:r>
          </w:p>
        </w:tc>
      </w:tr>
      <w:tr w:rsidR="00404174" w:rsidRPr="000774BD" w:rsidTr="00EE639B">
        <w:trPr>
          <w:jc w:val="center"/>
        </w:trPr>
        <w:tc>
          <w:tcPr>
            <w:tcW w:w="4047" w:type="dxa"/>
            <w:shd w:val="clear" w:color="auto" w:fill="D9D9D9"/>
          </w:tcPr>
          <w:p w:rsidR="00404174" w:rsidRPr="000774BD" w:rsidRDefault="00404174" w:rsidP="00EE639B">
            <w:pPr>
              <w:spacing w:after="120" w:line="216" w:lineRule="exact"/>
              <w:ind w:firstLine="288"/>
              <w:jc w:val="center"/>
              <w:rPr>
                <w:rFonts w:ascii="Noto Sans Light" w:hAnsi="Noto Sans Light" w:cs="Noto Sans Light"/>
                <w:b/>
                <w:sz w:val="18"/>
                <w:szCs w:val="18"/>
              </w:rPr>
            </w:pPr>
            <w:r w:rsidRPr="000774BD">
              <w:rPr>
                <w:rFonts w:ascii="Noto Sans Light" w:hAnsi="Noto Sans Light" w:cs="Noto Sans Light"/>
                <w:b/>
                <w:sz w:val="18"/>
                <w:szCs w:val="18"/>
              </w:rPr>
              <w:t>Concepto</w:t>
            </w:r>
          </w:p>
        </w:tc>
        <w:tc>
          <w:tcPr>
            <w:tcW w:w="1984" w:type="dxa"/>
            <w:shd w:val="clear" w:color="auto" w:fill="D9D9D9"/>
          </w:tcPr>
          <w:p w:rsidR="00404174" w:rsidRPr="000774BD" w:rsidRDefault="00404174" w:rsidP="00EE639B">
            <w:pPr>
              <w:spacing w:after="120" w:line="216" w:lineRule="exact"/>
              <w:ind w:firstLine="288"/>
              <w:jc w:val="center"/>
              <w:rPr>
                <w:rFonts w:ascii="Noto Sans Light" w:hAnsi="Noto Sans Light" w:cs="Noto Sans Light"/>
                <w:b/>
                <w:sz w:val="18"/>
                <w:szCs w:val="18"/>
              </w:rPr>
            </w:pPr>
            <w:r w:rsidRPr="000774BD">
              <w:rPr>
                <w:rFonts w:ascii="Noto Sans Light" w:hAnsi="Noto Sans Light" w:cs="Noto Sans Light"/>
                <w:b/>
                <w:sz w:val="18"/>
                <w:szCs w:val="18"/>
              </w:rPr>
              <w:t>20XN</w:t>
            </w:r>
          </w:p>
        </w:tc>
      </w:tr>
      <w:tr w:rsidR="00404174" w:rsidRPr="000774BD" w:rsidTr="00EE639B">
        <w:trPr>
          <w:jc w:val="center"/>
        </w:trPr>
        <w:tc>
          <w:tcPr>
            <w:tcW w:w="4047"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Presupuesto de Egresos Aprobado</w:t>
            </w:r>
          </w:p>
        </w:tc>
        <w:tc>
          <w:tcPr>
            <w:tcW w:w="1984"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SR 8.2.1</w:t>
            </w:r>
          </w:p>
        </w:tc>
      </w:tr>
      <w:tr w:rsidR="00404174" w:rsidRPr="000774BD" w:rsidTr="00EE639B">
        <w:trPr>
          <w:jc w:val="center"/>
        </w:trPr>
        <w:tc>
          <w:tcPr>
            <w:tcW w:w="4047"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Presupuesto de Egresos por Ejercer</w:t>
            </w:r>
          </w:p>
        </w:tc>
        <w:tc>
          <w:tcPr>
            <w:tcW w:w="1984"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SR 8.2.2</w:t>
            </w:r>
          </w:p>
        </w:tc>
      </w:tr>
      <w:tr w:rsidR="00404174" w:rsidRPr="000774BD" w:rsidTr="00EE639B">
        <w:trPr>
          <w:jc w:val="center"/>
        </w:trPr>
        <w:tc>
          <w:tcPr>
            <w:tcW w:w="4047"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Modificaciones al Presupuesto de Egresos Aprobado</w:t>
            </w:r>
          </w:p>
        </w:tc>
        <w:tc>
          <w:tcPr>
            <w:tcW w:w="1984"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SR 8.2.3</w:t>
            </w:r>
          </w:p>
        </w:tc>
      </w:tr>
      <w:tr w:rsidR="00404174" w:rsidRPr="000774BD" w:rsidTr="00EE639B">
        <w:trPr>
          <w:jc w:val="center"/>
        </w:trPr>
        <w:tc>
          <w:tcPr>
            <w:tcW w:w="4047"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Presupuesto de Egresos Comprometido</w:t>
            </w:r>
          </w:p>
        </w:tc>
        <w:tc>
          <w:tcPr>
            <w:tcW w:w="1984"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CARGOS R 8.2.4</w:t>
            </w:r>
          </w:p>
        </w:tc>
      </w:tr>
      <w:tr w:rsidR="00404174" w:rsidRPr="000774BD" w:rsidTr="00EE639B">
        <w:trPr>
          <w:jc w:val="center"/>
        </w:trPr>
        <w:tc>
          <w:tcPr>
            <w:tcW w:w="4047"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Presupuesto de Egresos Devengado</w:t>
            </w:r>
          </w:p>
        </w:tc>
        <w:tc>
          <w:tcPr>
            <w:tcW w:w="1984"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CARGOS R 8.2.5</w:t>
            </w:r>
          </w:p>
        </w:tc>
      </w:tr>
      <w:tr w:rsidR="00404174" w:rsidRPr="000774BD" w:rsidTr="00EE639B">
        <w:trPr>
          <w:jc w:val="center"/>
        </w:trPr>
        <w:tc>
          <w:tcPr>
            <w:tcW w:w="4047"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Presupuesto de Egresos Ejercido</w:t>
            </w:r>
          </w:p>
        </w:tc>
        <w:tc>
          <w:tcPr>
            <w:tcW w:w="1984"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CARGOS R 8.2.6</w:t>
            </w:r>
          </w:p>
        </w:tc>
      </w:tr>
      <w:tr w:rsidR="00404174" w:rsidRPr="000774BD" w:rsidTr="00EE639B">
        <w:trPr>
          <w:jc w:val="center"/>
        </w:trPr>
        <w:tc>
          <w:tcPr>
            <w:tcW w:w="4047"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Presupuesto de Egresos Pagado</w:t>
            </w:r>
          </w:p>
        </w:tc>
        <w:tc>
          <w:tcPr>
            <w:tcW w:w="1984" w:type="dxa"/>
            <w:shd w:val="clear" w:color="auto" w:fill="auto"/>
          </w:tcPr>
          <w:p w:rsidR="00404174" w:rsidRPr="000774BD" w:rsidRDefault="00404174" w:rsidP="00EE639B">
            <w:pPr>
              <w:spacing w:after="120" w:line="216" w:lineRule="exact"/>
              <w:jc w:val="center"/>
              <w:rPr>
                <w:rFonts w:ascii="Noto Sans Light" w:hAnsi="Noto Sans Light" w:cs="Noto Sans Light"/>
                <w:sz w:val="16"/>
                <w:szCs w:val="16"/>
              </w:rPr>
            </w:pPr>
            <w:r w:rsidRPr="000774BD">
              <w:rPr>
                <w:rFonts w:ascii="Noto Sans Light" w:hAnsi="Noto Sans Light" w:cs="Noto Sans Light"/>
                <w:sz w:val="16"/>
                <w:szCs w:val="16"/>
              </w:rPr>
              <w:t>CARGOS R 8.2.7</w:t>
            </w:r>
          </w:p>
        </w:tc>
      </w:tr>
    </w:tbl>
    <w:p w:rsidR="00404174" w:rsidRPr="000774BD" w:rsidRDefault="00404174" w:rsidP="00404174">
      <w:pPr>
        <w:ind w:left="992"/>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SR: Saldo del rubro contenido en la Balanza de Comprobación.</w:t>
      </w:r>
    </w:p>
    <w:p w:rsidR="00404174" w:rsidRPr="004F1F55" w:rsidRDefault="00404174" w:rsidP="004F1F55">
      <w:pPr>
        <w:ind w:left="992"/>
        <w:jc w:val="center"/>
        <w:rPr>
          <w:rFonts w:ascii="Noto Sans Light" w:hAnsi="Noto Sans Light" w:cs="Noto Sans Light"/>
          <w:b/>
          <w:bCs/>
          <w:color w:val="000000"/>
          <w:sz w:val="12"/>
          <w:szCs w:val="12"/>
          <w:highlight w:val="yellow"/>
          <w:lang w:eastAsia="es-MX"/>
        </w:rPr>
      </w:pPr>
      <w:r w:rsidRPr="000774BD">
        <w:rPr>
          <w:rFonts w:ascii="Noto Sans Light" w:hAnsi="Noto Sans Light" w:cs="Noto Sans Light"/>
          <w:b/>
          <w:bCs/>
          <w:color w:val="000000"/>
          <w:sz w:val="12"/>
          <w:szCs w:val="12"/>
          <w:lang w:eastAsia="es-MX"/>
        </w:rPr>
        <w:t>R: Rubro (Plan de Cuentas del Manual de Contabilidad Gubernamental emitido por el CONAC)</w:t>
      </w:r>
    </w:p>
    <w:p w:rsidR="00404174" w:rsidRPr="000774BD" w:rsidRDefault="00404174" w:rsidP="00404174">
      <w:pPr>
        <w:pStyle w:val="Prrafodelista"/>
        <w:spacing w:before="60" w:after="60"/>
        <w:ind w:left="1418" w:right="340" w:hanging="709"/>
        <w:contextualSpacing w:val="0"/>
        <w:jc w:val="both"/>
        <w:rPr>
          <w:rFonts w:ascii="Noto Sans Light" w:hAnsi="Noto Sans Light" w:cs="Noto Sans Light"/>
          <w:b/>
        </w:rPr>
      </w:pPr>
      <w:r w:rsidRPr="000774BD">
        <w:rPr>
          <w:rFonts w:ascii="Noto Sans Light" w:hAnsi="Noto Sans Light" w:cs="Noto Sans Light"/>
          <w:b/>
        </w:rPr>
        <w:br w:type="column"/>
      </w:r>
    </w:p>
    <w:p w:rsidR="00404174" w:rsidRPr="000774BD" w:rsidRDefault="00404174" w:rsidP="00404174">
      <w:pPr>
        <w:pStyle w:val="Prrafodelista"/>
        <w:numPr>
          <w:ilvl w:val="0"/>
          <w:numId w:val="5"/>
        </w:numPr>
        <w:spacing w:before="240" w:after="240"/>
        <w:ind w:right="340"/>
        <w:contextualSpacing w:val="0"/>
        <w:jc w:val="both"/>
        <w:rPr>
          <w:rFonts w:ascii="Noto Sans Light" w:hAnsi="Noto Sans Light" w:cs="Noto Sans Light"/>
          <w:b/>
        </w:rPr>
      </w:pPr>
      <w:r w:rsidRPr="000774BD">
        <w:rPr>
          <w:rFonts w:ascii="Noto Sans Light" w:hAnsi="Noto Sans Light" w:cs="Noto Sans Light"/>
          <w:b/>
        </w:rPr>
        <w:t>Estados e Informes Presupuestarios</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Los estados e informes presupuestarios tienen como propósito aportar información pertinente, clara, confiable y oportuna a los responsables de la gestión política y económica para ser utilizada en la toma de decisiones gubernamentales en general y sobre finanzas públicas en particular, así como para ser utilizada por los analistas y la sociedad.</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Los estados e informes presupuestarios que deberán generar los entes públicos estarán conformados por los siguientes agregados:</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a)</w:t>
      </w:r>
      <w:r w:rsidRPr="000774BD">
        <w:rPr>
          <w:rFonts w:ascii="Noto Sans Light" w:hAnsi="Noto Sans Light" w:cs="Noto Sans Light"/>
        </w:rPr>
        <w:tab/>
        <w:t>Estado Analítico de Ingresos;</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 xml:space="preserve">b) </w:t>
      </w:r>
      <w:r w:rsidRPr="000774BD">
        <w:rPr>
          <w:rFonts w:ascii="Noto Sans Light" w:hAnsi="Noto Sans Light" w:cs="Noto Sans Light"/>
        </w:rPr>
        <w:tab/>
        <w:t>Estado Analítico del Ejercicio del Presupuesto de Egresos del que se derivan las clasificaciones siguientes:</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t>Administrativa;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t>Económica;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t>Por objeto del gasto, y</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t>Funcional.</w:t>
      </w:r>
    </w:p>
    <w:p w:rsidR="00404174" w:rsidRPr="000774BD" w:rsidRDefault="00404174" w:rsidP="00404174">
      <w:pPr>
        <w:pStyle w:val="Prrafodelista"/>
        <w:spacing w:before="60" w:after="60"/>
        <w:ind w:right="340"/>
        <w:jc w:val="both"/>
        <w:rPr>
          <w:rFonts w:ascii="Noto Sans Light" w:hAnsi="Noto Sans Light" w:cs="Noto Sans Light"/>
        </w:rPr>
      </w:pPr>
      <w:r w:rsidRPr="000774BD">
        <w:rPr>
          <w:rFonts w:ascii="Noto Sans Light" w:hAnsi="Noto Sans Light" w:cs="Noto Sans Light"/>
        </w:rPr>
        <w:t xml:space="preserve">c) </w:t>
      </w:r>
      <w:r w:rsidRPr="000774BD">
        <w:rPr>
          <w:rFonts w:ascii="Noto Sans Light" w:hAnsi="Noto Sans Light" w:cs="Noto Sans Light"/>
        </w:rPr>
        <w:tab/>
        <w:t>Endeudamiento neto, e</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r w:rsidRPr="000774BD">
        <w:rPr>
          <w:rFonts w:ascii="Noto Sans Light" w:hAnsi="Noto Sans Light" w:cs="Noto Sans Light"/>
        </w:rPr>
        <w:t>d)</w:t>
      </w:r>
      <w:r w:rsidRPr="000774BD">
        <w:rPr>
          <w:rFonts w:ascii="Noto Sans Light" w:hAnsi="Noto Sans Light" w:cs="Noto Sans Light"/>
        </w:rPr>
        <w:tab/>
        <w:t>Intereses de la deuda.</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numPr>
          <w:ilvl w:val="0"/>
          <w:numId w:val="9"/>
        </w:numPr>
        <w:spacing w:before="60" w:after="60"/>
        <w:ind w:right="340"/>
        <w:contextualSpacing w:val="0"/>
        <w:jc w:val="both"/>
        <w:rPr>
          <w:rFonts w:ascii="Noto Sans Light" w:hAnsi="Noto Sans Light" w:cs="Noto Sans Light"/>
          <w:b/>
        </w:rPr>
      </w:pPr>
      <w:r w:rsidRPr="000774BD">
        <w:rPr>
          <w:rFonts w:ascii="Noto Sans Light" w:hAnsi="Noto Sans Light" w:cs="Noto Sans Light"/>
          <w:b/>
        </w:rPr>
        <w:t xml:space="preserve">Estado Analítico de Ingresos </w:t>
      </w:r>
    </w:p>
    <w:p w:rsidR="00404174" w:rsidRPr="000774BD" w:rsidRDefault="00404174" w:rsidP="00404174">
      <w:pPr>
        <w:pStyle w:val="Prrafodelista"/>
        <w:spacing w:before="60" w:after="60"/>
        <w:ind w:right="340"/>
        <w:contextualSpacing w:val="0"/>
        <w:jc w:val="both"/>
        <w:rPr>
          <w:rFonts w:ascii="Noto Sans Light" w:hAnsi="Noto Sans Light" w:cs="Noto Sans Light"/>
          <w:b/>
        </w:rPr>
      </w:pPr>
    </w:p>
    <w:p w:rsidR="00404174" w:rsidRPr="000774BD" w:rsidRDefault="00404174" w:rsidP="00404174">
      <w:pPr>
        <w:pStyle w:val="Prrafodelista"/>
        <w:spacing w:before="60" w:after="60"/>
        <w:ind w:right="340"/>
        <w:contextualSpacing w:val="0"/>
        <w:jc w:val="both"/>
        <w:rPr>
          <w:rFonts w:ascii="Noto Sans Light" w:hAnsi="Noto Sans Light" w:cs="Noto Sans Light"/>
          <w:b/>
        </w:rPr>
      </w:pPr>
      <w:r w:rsidRPr="000774BD">
        <w:rPr>
          <w:rFonts w:ascii="Noto Sans Light" w:hAnsi="Noto Sans Light" w:cs="Noto Sans Light"/>
          <w:b/>
        </w:rPr>
        <w:t>Finalidad</w:t>
      </w:r>
    </w:p>
    <w:p w:rsidR="00404174" w:rsidRPr="000774BD" w:rsidRDefault="00404174" w:rsidP="00404174">
      <w:pPr>
        <w:pStyle w:val="Prrafodelista"/>
        <w:rPr>
          <w:rFonts w:ascii="Noto Sans Light" w:hAnsi="Noto Sans Light" w:cs="Noto Sans Light"/>
          <w:b/>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 xml:space="preserve">Informar de manera periódica y confiable el comportamiento de los ingresos públicos por rubro de ingresos (fuente de financiamiento) y su variación del recaudado con relación al estimado en la Ley de Ingresos o Presupuesto de Ingresos, destacando los rubros de ingresos que incidieron en dicha variación, así como la determinación de ingresos excedentes. </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Su presentación será con base a la estructura del Clasificador por Rubros de Ingresos (CRI), el cual contiene los conceptos principales de ingresos públicos destinados a cubrir los gastos, así como las Normas y Metodología para la Determinación de los Momentos Contables de los Ingresos.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spacing w:after="120" w:line="240" w:lineRule="exact"/>
        <w:jc w:val="center"/>
        <w:rPr>
          <w:rFonts w:ascii="Noto Sans Light" w:hAnsi="Noto Sans Light" w:cs="Noto Sans Light"/>
          <w:b/>
          <w:smallCaps/>
          <w:sz w:val="18"/>
          <w:szCs w:val="18"/>
          <w:lang w:val="es-MX"/>
        </w:rPr>
      </w:pPr>
      <w:r w:rsidRPr="000774BD">
        <w:rPr>
          <w:rFonts w:ascii="Noto Sans Light" w:hAnsi="Noto Sans Light" w:cs="Noto Sans Light"/>
          <w:b/>
          <w:smallCaps/>
          <w:sz w:val="18"/>
          <w:szCs w:val="18"/>
          <w:lang w:val="es-MX"/>
        </w:rPr>
        <w:t>Estructura del Formato</w:t>
      </w:r>
    </w:p>
    <w:p w:rsidR="00404174" w:rsidRPr="000774BD" w:rsidRDefault="00404174" w:rsidP="00404174">
      <w:pPr>
        <w:spacing w:before="30" w:after="30" w:line="130" w:lineRule="exact"/>
        <w:jc w:val="center"/>
        <w:rPr>
          <w:rFonts w:ascii="Noto Sans Light" w:hAnsi="Noto Sans Light" w:cs="Noto Sans Light"/>
          <w:b/>
          <w:bCs/>
          <w:sz w:val="12"/>
          <w:szCs w:val="16"/>
        </w:rPr>
      </w:pPr>
    </w:p>
    <w:tbl>
      <w:tblPr>
        <w:tblW w:w="8712" w:type="dxa"/>
        <w:jc w:val="center"/>
        <w:tblLayout w:type="fixed"/>
        <w:tblCellMar>
          <w:left w:w="43" w:type="dxa"/>
          <w:right w:w="43" w:type="dxa"/>
        </w:tblCellMar>
        <w:tblLook w:val="04A0" w:firstRow="1" w:lastRow="0" w:firstColumn="1" w:lastColumn="0" w:noHBand="0" w:noVBand="1"/>
      </w:tblPr>
      <w:tblGrid>
        <w:gridCol w:w="245"/>
        <w:gridCol w:w="554"/>
        <w:gridCol w:w="2165"/>
        <w:gridCol w:w="958"/>
        <w:gridCol w:w="958"/>
        <w:gridCol w:w="958"/>
        <w:gridCol w:w="958"/>
        <w:gridCol w:w="958"/>
        <w:gridCol w:w="958"/>
      </w:tblGrid>
      <w:tr w:rsidR="00404174" w:rsidRPr="000774BD" w:rsidTr="00EE639B">
        <w:trPr>
          <w:trHeight w:val="20"/>
          <w:jc w:val="center"/>
        </w:trPr>
        <w:tc>
          <w:tcPr>
            <w:tcW w:w="8712" w:type="dxa"/>
            <w:gridSpan w:val="9"/>
            <w:tcBorders>
              <w:top w:val="single" w:sz="4" w:space="0" w:color="auto"/>
              <w:left w:val="single" w:sz="4" w:space="0" w:color="auto"/>
              <w:bottom w:val="nil"/>
              <w:right w:val="single" w:sz="4" w:space="0" w:color="000000"/>
            </w:tcBorders>
            <w:shd w:val="clear" w:color="auto" w:fill="BFBFBF"/>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Nombre del Ente Público</w:t>
            </w:r>
          </w:p>
        </w:tc>
      </w:tr>
      <w:tr w:rsidR="00404174" w:rsidRPr="000774BD" w:rsidTr="00EE639B">
        <w:trPr>
          <w:trHeight w:val="20"/>
          <w:jc w:val="center"/>
        </w:trPr>
        <w:tc>
          <w:tcPr>
            <w:tcW w:w="8712" w:type="dxa"/>
            <w:gridSpan w:val="9"/>
            <w:tcBorders>
              <w:top w:val="nil"/>
              <w:left w:val="single" w:sz="4" w:space="0" w:color="auto"/>
              <w:bottom w:val="nil"/>
              <w:right w:val="single" w:sz="4" w:space="0" w:color="000000"/>
            </w:tcBorders>
            <w:shd w:val="clear" w:color="auto" w:fill="BFBFBF"/>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Estado Analítico de Ingresos</w:t>
            </w:r>
          </w:p>
        </w:tc>
      </w:tr>
      <w:tr w:rsidR="00404174" w:rsidRPr="000774BD" w:rsidTr="00EE639B">
        <w:trPr>
          <w:trHeight w:val="20"/>
          <w:jc w:val="center"/>
        </w:trPr>
        <w:tc>
          <w:tcPr>
            <w:tcW w:w="8712" w:type="dxa"/>
            <w:gridSpan w:val="9"/>
            <w:tcBorders>
              <w:top w:val="nil"/>
              <w:left w:val="single" w:sz="4" w:space="0" w:color="auto"/>
              <w:right w:val="single" w:sz="4" w:space="0" w:color="000000"/>
            </w:tcBorders>
            <w:shd w:val="clear" w:color="auto" w:fill="BFBFBF"/>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Del XXXX al XXXX</w:t>
            </w:r>
          </w:p>
        </w:tc>
      </w:tr>
      <w:tr w:rsidR="00404174" w:rsidRPr="000774BD" w:rsidTr="00EE639B">
        <w:trPr>
          <w:trHeight w:val="20"/>
          <w:jc w:val="center"/>
        </w:trPr>
        <w:tc>
          <w:tcPr>
            <w:tcW w:w="8712" w:type="dxa"/>
            <w:gridSpan w:val="9"/>
            <w:tcBorders>
              <w:top w:val="nil"/>
              <w:left w:val="single" w:sz="4" w:space="0" w:color="auto"/>
              <w:bottom w:val="single" w:sz="4" w:space="0" w:color="auto"/>
              <w:right w:val="single" w:sz="4" w:space="0" w:color="000000"/>
            </w:tcBorders>
            <w:shd w:val="clear" w:color="auto" w:fill="BFBFBF"/>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(Cifras en Pesos)</w:t>
            </w:r>
          </w:p>
        </w:tc>
      </w:tr>
      <w:tr w:rsidR="00404174" w:rsidRPr="000774BD" w:rsidTr="00EE639B">
        <w:trPr>
          <w:trHeight w:val="20"/>
          <w:jc w:val="center"/>
        </w:trPr>
        <w:tc>
          <w:tcPr>
            <w:tcW w:w="2964" w:type="dxa"/>
            <w:gridSpan w:val="3"/>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Rubro de Ingresos / Fuente de Financiamiento</w:t>
            </w:r>
          </w:p>
        </w:tc>
        <w:tc>
          <w:tcPr>
            <w:tcW w:w="4790" w:type="dxa"/>
            <w:gridSpan w:val="5"/>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Ingreso</w:t>
            </w:r>
          </w:p>
        </w:tc>
        <w:tc>
          <w:tcPr>
            <w:tcW w:w="958" w:type="dxa"/>
            <w:vMerge w:val="restart"/>
            <w:tcBorders>
              <w:top w:val="single" w:sz="4" w:space="0" w:color="auto"/>
              <w:left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Diferencia</w:t>
            </w:r>
          </w:p>
        </w:tc>
      </w:tr>
      <w:tr w:rsidR="00404174" w:rsidRPr="000774BD" w:rsidTr="00EE639B">
        <w:trPr>
          <w:trHeight w:val="360"/>
          <w:jc w:val="center"/>
        </w:trPr>
        <w:tc>
          <w:tcPr>
            <w:tcW w:w="2964" w:type="dxa"/>
            <w:gridSpan w:val="3"/>
            <w:vMerge/>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Estimado</w:t>
            </w:r>
          </w:p>
        </w:tc>
        <w:tc>
          <w:tcPr>
            <w:tcW w:w="958"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Ampliaciones/ (Reducciones)</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Modificado</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Devengado</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Recaudado</w:t>
            </w:r>
          </w:p>
        </w:tc>
        <w:tc>
          <w:tcPr>
            <w:tcW w:w="958" w:type="dxa"/>
            <w:vMerge/>
            <w:tcBorders>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Impuestos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Cuotas y Aportaciones de Seguridad Social</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Contribuciones de Mejoras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Derechos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rPr>
                <w:rFonts w:ascii="Noto Sans Light" w:hAnsi="Noto Sans Light" w:cs="Noto Sans Light"/>
                <w:sz w:val="10"/>
                <w:szCs w:val="10"/>
              </w:rPr>
            </w:pPr>
            <w:r w:rsidRPr="000774BD">
              <w:rPr>
                <w:rFonts w:ascii="Noto Sans Light" w:hAnsi="Noto Sans Light" w:cs="Noto Sans Light"/>
                <w:sz w:val="12"/>
                <w:szCs w:val="16"/>
              </w:rPr>
              <w:t>Productos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Aprovechamientos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Ingresos por Venta de Bienes, Prestación de Servicios y Otros Ingresos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Participaciones, Aportaciones, Convenios, Incentivos Derivados de la Colaboración Fiscal y Fondos Distintos de Aportaciones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Transferencias, Asignaciones, Subsidios y Subvenciones, y Pensiones y Jubilaciones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Ingresos Derivados de Financiamientos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single" w:sz="4" w:space="0" w:color="auto"/>
              <w:right w:val="nil"/>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554" w:type="dxa"/>
            <w:tcBorders>
              <w:top w:val="nil"/>
              <w:left w:val="nil"/>
              <w:bottom w:val="single" w:sz="4" w:space="0" w:color="auto"/>
              <w:right w:val="nil"/>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165" w:type="dxa"/>
            <w:tcBorders>
              <w:top w:val="nil"/>
              <w:left w:val="nil"/>
              <w:bottom w:val="single" w:sz="4" w:space="0" w:color="auto"/>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single" w:sz="4" w:space="0" w:color="auto"/>
              <w:left w:val="single" w:sz="4" w:space="0" w:color="auto"/>
              <w:bottom w:val="single" w:sz="4" w:space="0" w:color="auto"/>
              <w:right w:val="nil"/>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554" w:type="dxa"/>
            <w:tcBorders>
              <w:top w:val="single" w:sz="4" w:space="0" w:color="auto"/>
              <w:left w:val="nil"/>
              <w:bottom w:val="single" w:sz="4" w:space="0" w:color="auto"/>
              <w:right w:val="nil"/>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2165" w:type="dxa"/>
            <w:tcBorders>
              <w:top w:val="single" w:sz="4" w:space="0" w:color="auto"/>
              <w:left w:val="nil"/>
              <w:bottom w:val="single" w:sz="4" w:space="0" w:color="auto"/>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b/>
                <w:bCs/>
                <w:sz w:val="12"/>
                <w:szCs w:val="16"/>
              </w:rPr>
            </w:pPr>
            <w:r w:rsidRPr="000774BD">
              <w:rPr>
                <w:rFonts w:ascii="Noto Sans Light" w:hAnsi="Noto Sans Light" w:cs="Noto Sans Light"/>
                <w:b/>
                <w:bCs/>
                <w:sz w:val="12"/>
                <w:szCs w:val="16"/>
              </w:rPr>
              <w:t>Total</w:t>
            </w:r>
          </w:p>
        </w:tc>
        <w:tc>
          <w:tcPr>
            <w:tcW w:w="958" w:type="dxa"/>
            <w:tcBorders>
              <w:top w:val="single" w:sz="4" w:space="0" w:color="auto"/>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958" w:type="dxa"/>
            <w:tcBorders>
              <w:top w:val="single" w:sz="4" w:space="0" w:color="auto"/>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958" w:type="dxa"/>
            <w:tcBorders>
              <w:top w:val="single" w:sz="4" w:space="0" w:color="auto"/>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958" w:type="dxa"/>
            <w:tcBorders>
              <w:top w:val="single" w:sz="4" w:space="0" w:color="auto"/>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958" w:type="dxa"/>
            <w:tcBorders>
              <w:top w:val="single" w:sz="4" w:space="0" w:color="auto"/>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958" w:type="dxa"/>
            <w:vMerge w:val="restart"/>
            <w:tcBorders>
              <w:top w:val="single" w:sz="4" w:space="0" w:color="auto"/>
              <w:left w:val="single" w:sz="4" w:space="0" w:color="auto"/>
              <w:bottom w:val="single" w:sz="4" w:space="0" w:color="000000"/>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r>
      <w:tr w:rsidR="00404174" w:rsidRPr="000774BD" w:rsidTr="00EE639B">
        <w:trPr>
          <w:trHeight w:val="20"/>
          <w:jc w:val="center"/>
        </w:trPr>
        <w:tc>
          <w:tcPr>
            <w:tcW w:w="245"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554"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165"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1916" w:type="dxa"/>
            <w:gridSpan w:val="2"/>
            <w:tcBorders>
              <w:top w:val="single" w:sz="4" w:space="0" w:color="auto"/>
              <w:left w:val="single" w:sz="4" w:space="0" w:color="auto"/>
              <w:bottom w:val="single" w:sz="4" w:space="0" w:color="auto"/>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b/>
                <w:bCs/>
                <w:sz w:val="12"/>
                <w:szCs w:val="16"/>
              </w:rPr>
            </w:pPr>
            <w:r w:rsidRPr="000774BD">
              <w:rPr>
                <w:rFonts w:ascii="Noto Sans Light" w:hAnsi="Noto Sans Light" w:cs="Noto Sans Light"/>
                <w:b/>
                <w:bCs/>
                <w:sz w:val="12"/>
                <w:szCs w:val="16"/>
              </w:rPr>
              <w:t>Ingresos excedentes</w:t>
            </w:r>
          </w:p>
        </w:tc>
        <w:tc>
          <w:tcPr>
            <w:tcW w:w="958" w:type="dxa"/>
            <w:vMerge/>
            <w:tcBorders>
              <w:top w:val="nil"/>
              <w:left w:val="single" w:sz="4" w:space="0" w:color="auto"/>
              <w:bottom w:val="single" w:sz="4" w:space="0" w:color="000000"/>
              <w:right w:val="single" w:sz="4" w:space="0" w:color="auto"/>
            </w:tcBorders>
          </w:tcPr>
          <w:p w:rsidR="00404174" w:rsidRPr="000774BD" w:rsidRDefault="00404174" w:rsidP="00EE639B">
            <w:pPr>
              <w:spacing w:before="30" w:after="30" w:line="150" w:lineRule="exact"/>
              <w:jc w:val="both"/>
              <w:rPr>
                <w:rFonts w:ascii="Noto Sans Light" w:hAnsi="Noto Sans Light" w:cs="Noto Sans Light"/>
                <w:b/>
                <w:bCs/>
                <w:sz w:val="12"/>
                <w:szCs w:val="16"/>
              </w:rPr>
            </w:pPr>
          </w:p>
        </w:tc>
      </w:tr>
    </w:tbl>
    <w:p w:rsidR="00404174" w:rsidRPr="000774BD" w:rsidRDefault="00404174" w:rsidP="00404174">
      <w:pPr>
        <w:tabs>
          <w:tab w:val="left" w:pos="2964"/>
          <w:tab w:val="left" w:pos="7834"/>
        </w:tabs>
        <w:spacing w:before="30" w:after="30" w:line="150" w:lineRule="exact"/>
        <w:rPr>
          <w:rFonts w:ascii="Noto Sans Light" w:hAnsi="Noto Sans Light" w:cs="Noto Sans Light"/>
          <w:b/>
          <w:bCs/>
          <w:sz w:val="12"/>
          <w:szCs w:val="16"/>
        </w:rPr>
      </w:pPr>
    </w:p>
    <w:tbl>
      <w:tblPr>
        <w:tblW w:w="8712" w:type="dxa"/>
        <w:jc w:val="center"/>
        <w:tblLayout w:type="fixed"/>
        <w:tblCellMar>
          <w:left w:w="43" w:type="dxa"/>
          <w:right w:w="43" w:type="dxa"/>
        </w:tblCellMar>
        <w:tblLook w:val="04A0" w:firstRow="1" w:lastRow="0" w:firstColumn="1" w:lastColumn="0" w:noHBand="0" w:noVBand="1"/>
      </w:tblPr>
      <w:tblGrid>
        <w:gridCol w:w="245"/>
        <w:gridCol w:w="554"/>
        <w:gridCol w:w="2165"/>
        <w:gridCol w:w="958"/>
        <w:gridCol w:w="958"/>
        <w:gridCol w:w="958"/>
        <w:gridCol w:w="958"/>
        <w:gridCol w:w="958"/>
        <w:gridCol w:w="958"/>
      </w:tblGrid>
      <w:tr w:rsidR="00404174" w:rsidRPr="000774BD" w:rsidTr="00EE639B">
        <w:trPr>
          <w:trHeight w:val="20"/>
          <w:jc w:val="center"/>
        </w:trPr>
        <w:tc>
          <w:tcPr>
            <w:tcW w:w="2964" w:type="dxa"/>
            <w:gridSpan w:val="3"/>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Rubro de Ingresos / Fuente de Financiamiento</w:t>
            </w:r>
          </w:p>
        </w:tc>
        <w:tc>
          <w:tcPr>
            <w:tcW w:w="4790" w:type="dxa"/>
            <w:gridSpan w:val="5"/>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Ingreso</w:t>
            </w:r>
          </w:p>
        </w:tc>
        <w:tc>
          <w:tcPr>
            <w:tcW w:w="958" w:type="dxa"/>
            <w:vMerge w:val="restart"/>
            <w:tcBorders>
              <w:top w:val="single" w:sz="4" w:space="0" w:color="auto"/>
              <w:left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Diferencia</w:t>
            </w:r>
          </w:p>
        </w:tc>
      </w:tr>
      <w:tr w:rsidR="00404174" w:rsidRPr="000774BD" w:rsidTr="00EE639B">
        <w:trPr>
          <w:trHeight w:val="360"/>
          <w:jc w:val="center"/>
        </w:trPr>
        <w:tc>
          <w:tcPr>
            <w:tcW w:w="2964" w:type="dxa"/>
            <w:gridSpan w:val="3"/>
            <w:vMerge/>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Estimado</w:t>
            </w:r>
          </w:p>
        </w:tc>
        <w:tc>
          <w:tcPr>
            <w:tcW w:w="958"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Ampliaciones/ (Reducciones)</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Modificado</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Devengado</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Recaudado</w:t>
            </w:r>
          </w:p>
        </w:tc>
        <w:tc>
          <w:tcPr>
            <w:tcW w:w="958" w:type="dxa"/>
            <w:vMerge/>
            <w:tcBorders>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auto"/>
            </w:tcBorders>
            <w:shd w:val="clear" w:color="auto" w:fill="auto"/>
            <w:noWrap/>
          </w:tcPr>
          <w:p w:rsidR="00404174" w:rsidRPr="000774BD" w:rsidRDefault="00404174" w:rsidP="00EE639B">
            <w:pPr>
              <w:pStyle w:val="Texto"/>
              <w:spacing w:before="30" w:after="30" w:line="150" w:lineRule="exact"/>
              <w:ind w:firstLine="0"/>
              <w:jc w:val="left"/>
              <w:rPr>
                <w:rFonts w:ascii="Noto Sans Light" w:hAnsi="Noto Sans Light" w:cs="Noto Sans Light"/>
                <w:sz w:val="12"/>
                <w:szCs w:val="16"/>
              </w:rPr>
            </w:pPr>
            <w:r w:rsidRPr="000774BD">
              <w:rPr>
                <w:rFonts w:ascii="Noto Sans Light" w:hAnsi="Noto Sans Light" w:cs="Noto Sans Light"/>
                <w:b/>
                <w:bCs/>
                <w:sz w:val="12"/>
                <w:szCs w:val="16"/>
              </w:rPr>
              <w:t>Ingresos del Poder Ejecutivo Federal o Estatal y de los Municipios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Impuestos</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Cuotas y Aportaciones de Seguridad Social</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Contribuciones de Mejoras</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Derechos</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rPr>
                <w:rFonts w:ascii="Noto Sans Light" w:hAnsi="Noto Sans Light" w:cs="Noto Sans Light"/>
                <w:sz w:val="12"/>
                <w:szCs w:val="16"/>
                <w:vertAlign w:val="superscript"/>
              </w:rPr>
            </w:pPr>
            <w:r w:rsidRPr="000774BD">
              <w:rPr>
                <w:rFonts w:ascii="Noto Sans Light" w:hAnsi="Noto Sans Light" w:cs="Noto Sans Light"/>
                <w:sz w:val="12"/>
                <w:szCs w:val="16"/>
              </w:rPr>
              <w:t>Productos</w:t>
            </w:r>
            <w:r w:rsidRPr="000774BD">
              <w:rPr>
                <w:rFonts w:ascii="Noto Sans Light" w:hAnsi="Noto Sans Light" w:cs="Noto Sans Light"/>
                <w:sz w:val="12"/>
                <w:szCs w:val="16"/>
                <w:vertAlign w:val="superscript"/>
              </w:rPr>
              <w:t>1</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Aprovechamientos</w:t>
            </w:r>
            <w:r w:rsidRPr="000774BD">
              <w:rPr>
                <w:rFonts w:ascii="Noto Sans Light" w:hAnsi="Noto Sans Light" w:cs="Noto Sans Light"/>
                <w:sz w:val="12"/>
                <w:szCs w:val="16"/>
                <w:vertAlign w:val="superscript"/>
              </w:rPr>
              <w:t>2</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Participaciones, Aportaciones, Convenios, Incentivos Derivados de la Colaboración Fiscal y Fondos Distintos de Aportaciones</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Transferencias, Asignaciones, Subsidios y Subvenciones, y Pensiones y Jubilaciones</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noWrap/>
          </w:tcPr>
          <w:p w:rsidR="00404174" w:rsidRPr="000774BD" w:rsidRDefault="002E4139" w:rsidP="002E4139">
            <w:pPr>
              <w:pStyle w:val="Texto"/>
              <w:spacing w:before="30" w:after="30" w:line="150" w:lineRule="exact"/>
              <w:ind w:firstLine="0"/>
              <w:rPr>
                <w:rFonts w:ascii="Noto Sans Light" w:hAnsi="Noto Sans Light" w:cs="Noto Sans Light"/>
                <w:b/>
                <w:bCs/>
                <w:sz w:val="12"/>
                <w:szCs w:val="16"/>
              </w:rPr>
            </w:pPr>
            <w:r w:rsidRPr="002E4139">
              <w:rPr>
                <w:rFonts w:ascii="Noto Sans Light" w:hAnsi="Noto Sans Light" w:cs="Noto Sans Light"/>
                <w:b/>
                <w:bCs/>
                <w:sz w:val="12"/>
                <w:szCs w:val="16"/>
              </w:rPr>
              <w:t>Ingresos de los Entes Públicos de los Poderes</w:t>
            </w:r>
            <w:r>
              <w:rPr>
                <w:rFonts w:ascii="Noto Sans Light" w:hAnsi="Noto Sans Light" w:cs="Noto Sans Light"/>
                <w:b/>
                <w:bCs/>
                <w:sz w:val="12"/>
                <w:szCs w:val="16"/>
              </w:rPr>
              <w:t xml:space="preserve"> </w:t>
            </w:r>
            <w:r w:rsidRPr="002E4139">
              <w:rPr>
                <w:rFonts w:ascii="Noto Sans Light" w:hAnsi="Noto Sans Light" w:cs="Noto Sans Light"/>
                <w:b/>
                <w:bCs/>
                <w:sz w:val="12"/>
                <w:szCs w:val="16"/>
              </w:rPr>
              <w:t>Legislativo y Judicial, de los Órganos Autónomos</w:t>
            </w:r>
            <w:r>
              <w:rPr>
                <w:rFonts w:ascii="Noto Sans Light" w:hAnsi="Noto Sans Light" w:cs="Noto Sans Light"/>
                <w:b/>
                <w:bCs/>
                <w:sz w:val="12"/>
                <w:szCs w:val="16"/>
              </w:rPr>
              <w:t xml:space="preserve"> </w:t>
            </w:r>
            <w:r w:rsidRPr="002E4139">
              <w:rPr>
                <w:rFonts w:ascii="Noto Sans Light" w:hAnsi="Noto Sans Light" w:cs="Noto Sans Light"/>
                <w:b/>
                <w:bCs/>
                <w:sz w:val="12"/>
                <w:szCs w:val="16"/>
              </w:rPr>
              <w:t>y del Sector Paraestatal o Paramunicipal, así como</w:t>
            </w:r>
            <w:r>
              <w:rPr>
                <w:rFonts w:ascii="Noto Sans Light" w:hAnsi="Noto Sans Light" w:cs="Noto Sans Light"/>
                <w:b/>
                <w:bCs/>
                <w:sz w:val="12"/>
                <w:szCs w:val="16"/>
              </w:rPr>
              <w:t xml:space="preserve"> </w:t>
            </w:r>
            <w:r w:rsidRPr="002E4139">
              <w:rPr>
                <w:rFonts w:ascii="Noto Sans Light" w:hAnsi="Noto Sans Light" w:cs="Noto Sans Light"/>
                <w:b/>
                <w:bCs/>
                <w:sz w:val="12"/>
                <w:szCs w:val="16"/>
              </w:rPr>
              <w:t>de las Empresas Públicas del Estado</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Cuotas y Aportaciones de Seguridad Social</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Productos</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Ingresos por Venta de Bienes, Prestación de Servicios y Otros Ingresos</w:t>
            </w:r>
            <w:r w:rsidRPr="000774BD">
              <w:rPr>
                <w:rStyle w:val="Refdenotaalpie"/>
                <w:rFonts w:ascii="Noto Sans Light" w:hAnsi="Noto Sans Light" w:cs="Noto Sans Light"/>
                <w:sz w:val="12"/>
                <w:szCs w:val="16"/>
              </w:rPr>
              <w:t>3</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Transferencias, Asignaciones, Subsidios y Subvenciones, y Pensiones y Jubilaciones</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noWrap/>
          </w:tcPr>
          <w:p w:rsidR="00404174" w:rsidRPr="000774BD" w:rsidRDefault="00404174" w:rsidP="00EE639B">
            <w:pPr>
              <w:pStyle w:val="Texto"/>
              <w:spacing w:before="30" w:after="30" w:line="150" w:lineRule="exact"/>
              <w:ind w:firstLine="0"/>
              <w:rPr>
                <w:rFonts w:ascii="Noto Sans Light" w:hAnsi="Noto Sans Light" w:cs="Noto Sans Light"/>
                <w:b/>
                <w:bCs/>
                <w:sz w:val="12"/>
                <w:szCs w:val="16"/>
              </w:rPr>
            </w:pPr>
            <w:r w:rsidRPr="000774BD">
              <w:rPr>
                <w:rFonts w:ascii="Noto Sans Light" w:hAnsi="Noto Sans Light" w:cs="Noto Sans Light"/>
                <w:b/>
                <w:bCs/>
                <w:sz w:val="12"/>
                <w:szCs w:val="16"/>
              </w:rPr>
              <w:t>Ingresos Derivados de Financiamientos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Ingresos Derivados de Financiamientos</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single" w:sz="4" w:space="0" w:color="auto"/>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single" w:sz="4" w:space="0" w:color="auto"/>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554" w:type="dxa"/>
            <w:tcBorders>
              <w:top w:val="nil"/>
              <w:left w:val="nil"/>
              <w:bottom w:val="single" w:sz="4" w:space="0" w:color="auto"/>
              <w:right w:val="nil"/>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2165" w:type="dxa"/>
            <w:tcBorders>
              <w:top w:val="nil"/>
              <w:left w:val="nil"/>
              <w:bottom w:val="single" w:sz="4" w:space="0" w:color="auto"/>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b/>
                <w:bCs/>
                <w:sz w:val="12"/>
                <w:szCs w:val="16"/>
              </w:rPr>
            </w:pPr>
            <w:r w:rsidRPr="000774BD">
              <w:rPr>
                <w:rFonts w:ascii="Noto Sans Light" w:hAnsi="Noto Sans Light" w:cs="Noto Sans Light"/>
                <w:b/>
                <w:bCs/>
                <w:sz w:val="12"/>
                <w:szCs w:val="16"/>
              </w:rPr>
              <w:t>Total</w:t>
            </w: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958" w:type="dxa"/>
            <w:vMerge w:val="restart"/>
            <w:tcBorders>
              <w:top w:val="nil"/>
              <w:left w:val="single" w:sz="4" w:space="0" w:color="auto"/>
              <w:bottom w:val="single" w:sz="4" w:space="0" w:color="000000"/>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r>
      <w:tr w:rsidR="00404174" w:rsidRPr="000774BD" w:rsidTr="00EE639B">
        <w:trPr>
          <w:trHeight w:val="20"/>
          <w:jc w:val="center"/>
        </w:trPr>
        <w:tc>
          <w:tcPr>
            <w:tcW w:w="245"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554"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165"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1916" w:type="dxa"/>
            <w:gridSpan w:val="2"/>
            <w:tcBorders>
              <w:top w:val="single" w:sz="4" w:space="0" w:color="auto"/>
              <w:left w:val="single" w:sz="4" w:space="0" w:color="auto"/>
              <w:bottom w:val="single" w:sz="4" w:space="0" w:color="auto"/>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b/>
                <w:bCs/>
                <w:sz w:val="12"/>
                <w:szCs w:val="16"/>
              </w:rPr>
            </w:pPr>
            <w:r w:rsidRPr="000774BD">
              <w:rPr>
                <w:rFonts w:ascii="Noto Sans Light" w:hAnsi="Noto Sans Light" w:cs="Noto Sans Light"/>
                <w:b/>
                <w:bCs/>
                <w:sz w:val="12"/>
                <w:szCs w:val="16"/>
              </w:rPr>
              <w:t>Ingresos excedentes</w:t>
            </w:r>
          </w:p>
        </w:tc>
        <w:tc>
          <w:tcPr>
            <w:tcW w:w="958" w:type="dxa"/>
            <w:vMerge/>
            <w:tcBorders>
              <w:top w:val="nil"/>
              <w:left w:val="single" w:sz="4" w:space="0" w:color="auto"/>
              <w:bottom w:val="single" w:sz="4" w:space="0" w:color="000000"/>
              <w:right w:val="single" w:sz="4" w:space="0" w:color="auto"/>
            </w:tcBorders>
          </w:tcPr>
          <w:p w:rsidR="00404174" w:rsidRPr="000774BD" w:rsidRDefault="00404174" w:rsidP="00EE639B">
            <w:pPr>
              <w:spacing w:before="30" w:after="30" w:line="150" w:lineRule="exact"/>
              <w:jc w:val="both"/>
              <w:rPr>
                <w:rFonts w:ascii="Noto Sans Light" w:hAnsi="Noto Sans Light" w:cs="Noto Sans Light"/>
                <w:b/>
                <w:bCs/>
                <w:sz w:val="12"/>
                <w:szCs w:val="16"/>
              </w:rPr>
            </w:pPr>
          </w:p>
        </w:tc>
      </w:tr>
    </w:tbl>
    <w:p w:rsidR="00404174" w:rsidRPr="000774BD" w:rsidRDefault="00404174" w:rsidP="00404174">
      <w:pPr>
        <w:pStyle w:val="Texto"/>
        <w:spacing w:before="120" w:after="0" w:line="240" w:lineRule="auto"/>
        <w:ind w:firstLine="289"/>
        <w:rPr>
          <w:rFonts w:ascii="Noto Sans Light" w:eastAsia="MS Mincho" w:hAnsi="Noto Sans Light" w:cs="Noto Sans Light"/>
          <w:iCs/>
          <w:sz w:val="12"/>
          <w:szCs w:val="12"/>
        </w:rPr>
      </w:pPr>
      <w:r w:rsidRPr="000774BD">
        <w:rPr>
          <w:rFonts w:ascii="Noto Sans Light" w:eastAsia="MS Mincho" w:hAnsi="Noto Sans Light" w:cs="Noto Sans Light"/>
          <w:iCs/>
          <w:sz w:val="12"/>
          <w:szCs w:val="12"/>
          <w:vertAlign w:val="superscript"/>
        </w:rPr>
        <w:t>1</w:t>
      </w:r>
      <w:r w:rsidRPr="000774BD">
        <w:rPr>
          <w:rFonts w:ascii="Noto Sans Light" w:eastAsia="MS Mincho" w:hAnsi="Noto Sans Light" w:cs="Noto Sans Light"/>
          <w:iCs/>
          <w:sz w:val="12"/>
          <w:szCs w:val="12"/>
        </w:rPr>
        <w:t xml:space="preserve"> Incluye intereses que generan las cuentas bancarias del Poder Ejecutivo de la Federación, de las Entidades Federativas, así como de los Municipios.</w:t>
      </w:r>
    </w:p>
    <w:p w:rsidR="00404174" w:rsidRPr="000774BD" w:rsidRDefault="00404174" w:rsidP="00404174">
      <w:pPr>
        <w:pStyle w:val="Texto"/>
        <w:spacing w:after="0" w:line="240" w:lineRule="auto"/>
        <w:ind w:firstLine="289"/>
        <w:rPr>
          <w:rFonts w:ascii="Noto Sans Light" w:eastAsia="MS Mincho" w:hAnsi="Noto Sans Light" w:cs="Noto Sans Light"/>
          <w:iCs/>
          <w:sz w:val="12"/>
          <w:szCs w:val="12"/>
        </w:rPr>
      </w:pPr>
      <w:r w:rsidRPr="000774BD">
        <w:rPr>
          <w:rFonts w:ascii="Noto Sans Light" w:eastAsia="MS Mincho" w:hAnsi="Noto Sans Light" w:cs="Noto Sans Light"/>
          <w:iCs/>
          <w:sz w:val="12"/>
          <w:szCs w:val="12"/>
          <w:vertAlign w:val="superscript"/>
        </w:rPr>
        <w:t>2</w:t>
      </w:r>
      <w:r w:rsidRPr="000774BD">
        <w:rPr>
          <w:rFonts w:ascii="Noto Sans Light" w:eastAsia="MS Mincho" w:hAnsi="Noto Sans Light" w:cs="Noto Sans Light"/>
          <w:iCs/>
          <w:sz w:val="12"/>
          <w:szCs w:val="12"/>
        </w:rPr>
        <w:t xml:space="preserve"> Incluye donativos en efectivo del Poder Ejecutivo, entre otros aprovechamientos.</w:t>
      </w:r>
    </w:p>
    <w:p w:rsidR="00404174" w:rsidRPr="000774BD" w:rsidRDefault="00404174" w:rsidP="00404174">
      <w:pPr>
        <w:pStyle w:val="Texto"/>
        <w:spacing w:after="0" w:line="240" w:lineRule="auto"/>
        <w:ind w:left="369" w:hanging="85"/>
        <w:rPr>
          <w:rFonts w:ascii="Noto Sans Light" w:eastAsia="MS Mincho" w:hAnsi="Noto Sans Light" w:cs="Noto Sans Light"/>
          <w:iCs/>
          <w:sz w:val="12"/>
          <w:szCs w:val="12"/>
          <w:highlight w:val="yellow"/>
        </w:rPr>
      </w:pPr>
      <w:r w:rsidRPr="000774BD">
        <w:rPr>
          <w:rFonts w:ascii="Noto Sans Light" w:eastAsia="MS Mincho" w:hAnsi="Noto Sans Light" w:cs="Noto Sans Light"/>
          <w:iCs/>
          <w:sz w:val="12"/>
          <w:szCs w:val="12"/>
          <w:vertAlign w:val="superscript"/>
        </w:rPr>
        <w:t>3</w:t>
      </w:r>
      <w:r w:rsidRPr="000774BD">
        <w:rPr>
          <w:rFonts w:ascii="Noto Sans Light" w:eastAsia="MS Mincho" w:hAnsi="Noto Sans Light" w:cs="Noto Sans Light"/>
          <w:iCs/>
          <w:sz w:val="12"/>
          <w:szCs w:val="12"/>
        </w:rPr>
        <w:t xml:space="preserve"> Otros Ingresos se refiere a los ingresos propios obtenidos por los Poderes Legislativo y Judicial, los Órganos Autónomos y las Entidades de la Administración Pública Paraestatal y Paramunicipal, por sus actividades diversas no inherentes a su operación que generan recursos y que no sean ingresos por venta de bienes o prestación de servicios, tales como donativos en efectivo, entre otros.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b/>
        </w:rPr>
      </w:pPr>
      <w:r w:rsidRPr="000774BD">
        <w:rPr>
          <w:rFonts w:ascii="Noto Sans Light" w:hAnsi="Noto Sans Light" w:cs="Noto Sans Light"/>
          <w:b/>
        </w:rPr>
        <w:t>INSTRUCTIVO DE LLENADO DEL FORMATO ESTADO ANALÍTICO DE INGRESOS</w:t>
      </w:r>
    </w:p>
    <w:p w:rsidR="00404174" w:rsidRPr="000774BD" w:rsidRDefault="00404174" w:rsidP="00404174">
      <w:pPr>
        <w:pStyle w:val="Prrafodelista"/>
        <w:spacing w:before="60" w:after="60"/>
        <w:ind w:left="1418" w:right="340"/>
        <w:jc w:val="both"/>
        <w:rPr>
          <w:rFonts w:ascii="Noto Sans Light" w:hAnsi="Noto Sans Light" w:cs="Noto Sans Light"/>
          <w:b/>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r>
      <w:r w:rsidRPr="000774BD">
        <w:rPr>
          <w:rFonts w:ascii="Noto Sans Light" w:hAnsi="Noto Sans Light" w:cs="Noto Sans Light"/>
          <w:b/>
        </w:rPr>
        <w:t>Nombre del Ente Público</w:t>
      </w:r>
      <w:r w:rsidRPr="000774BD">
        <w:rPr>
          <w:rFonts w:ascii="Noto Sans Light" w:hAnsi="Noto Sans Light" w:cs="Noto Sans Light"/>
        </w:rPr>
        <w:t>: Corresponde al nombre del ente público que emite el estado presupuestario.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r>
      <w:r w:rsidRPr="000774BD">
        <w:rPr>
          <w:rFonts w:ascii="Noto Sans Light" w:hAnsi="Noto Sans Light" w:cs="Noto Sans Light"/>
          <w:b/>
        </w:rPr>
        <w:t>Estado Analítico de Ingresos:</w:t>
      </w:r>
      <w:r w:rsidRPr="000774BD">
        <w:rPr>
          <w:rFonts w:ascii="Noto Sans Light" w:hAnsi="Noto Sans Light" w:cs="Noto Sans Light"/>
        </w:rPr>
        <w:t xml:space="preserve"> Nombre del estado presupuestario. </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r>
      <w:r w:rsidRPr="000774BD">
        <w:rPr>
          <w:rFonts w:ascii="Noto Sans Light" w:hAnsi="Noto Sans Light" w:cs="Noto Sans Light"/>
          <w:b/>
        </w:rPr>
        <w:t>Del XXXX al XXXX:</w:t>
      </w:r>
      <w:r w:rsidRPr="000774BD">
        <w:rPr>
          <w:rFonts w:ascii="Noto Sans Light" w:hAnsi="Noto Sans Light" w:cs="Noto Sans Light"/>
        </w:rPr>
        <w:t xml:space="preserve"> Corresponde a la fecha inicial y final del periodo que se reporta.</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r>
      <w:r w:rsidRPr="000774BD">
        <w:rPr>
          <w:rFonts w:ascii="Noto Sans Light" w:hAnsi="Noto Sans Light" w:cs="Noto Sans Light"/>
          <w:b/>
        </w:rPr>
        <w:t>(Cifras en Pesos):</w:t>
      </w:r>
      <w:r w:rsidRPr="000774BD">
        <w:rPr>
          <w:rFonts w:ascii="Noto Sans Light" w:hAnsi="Noto Sans Light" w:cs="Noto Sans Light"/>
        </w:rPr>
        <w:t xml:space="preserve"> La unidad monetaria en que estará expresado el estado presupuestario será en Pesos.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5.</w:t>
      </w:r>
      <w:r w:rsidRPr="000774BD">
        <w:rPr>
          <w:rFonts w:ascii="Noto Sans Light" w:hAnsi="Noto Sans Light" w:cs="Noto Sans Light"/>
        </w:rPr>
        <w:tab/>
      </w:r>
      <w:r w:rsidRPr="000774BD">
        <w:rPr>
          <w:rFonts w:ascii="Noto Sans Light" w:hAnsi="Noto Sans Light" w:cs="Noto Sans Light"/>
          <w:b/>
        </w:rPr>
        <w:t>Rubro de Ingresos / Fuente de Financiamiento</w:t>
      </w:r>
      <w:r w:rsidRPr="000774BD">
        <w:rPr>
          <w:rFonts w:ascii="Noto Sans Light" w:hAnsi="Noto Sans Light" w:cs="Noto Sans Light"/>
        </w:rPr>
        <w:t>: Corresponde a la denominación del mayor nivel de agregación del CRI que presenta y ordena los grupos principales de los ingresos públicos en función de su naturaleza.</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6.</w:t>
      </w:r>
      <w:r w:rsidRPr="000774BD">
        <w:rPr>
          <w:rFonts w:ascii="Noto Sans Light" w:hAnsi="Noto Sans Light" w:cs="Noto Sans Light"/>
        </w:rPr>
        <w:tab/>
      </w:r>
      <w:r w:rsidRPr="000774BD">
        <w:rPr>
          <w:rFonts w:ascii="Noto Sans Light" w:hAnsi="Noto Sans Light" w:cs="Noto Sans Light"/>
          <w:b/>
        </w:rPr>
        <w:t>Estimado:</w:t>
      </w:r>
      <w:r w:rsidRPr="000774BD">
        <w:rPr>
          <w:rFonts w:ascii="Noto Sans Light" w:hAnsi="Noto Sans Light" w:cs="Noto Sans Light"/>
        </w:rPr>
        <w:t xml:space="preserve"> Es el momento contable que refleja los montos previstos que se aprueban anualmente en la Ley de Ingresos o en el Presupuesto de Ingresos.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7.</w:t>
      </w:r>
      <w:r w:rsidRPr="000774BD">
        <w:rPr>
          <w:rFonts w:ascii="Noto Sans Light" w:hAnsi="Noto Sans Light" w:cs="Noto Sans Light"/>
        </w:rPr>
        <w:tab/>
      </w:r>
      <w:r w:rsidRPr="000774BD">
        <w:rPr>
          <w:rFonts w:ascii="Noto Sans Light" w:hAnsi="Noto Sans Light" w:cs="Noto Sans Light"/>
          <w:b/>
        </w:rPr>
        <w:t>Ampliaciones/ (Reducciones):</w:t>
      </w:r>
      <w:r w:rsidRPr="000774BD">
        <w:rPr>
          <w:rFonts w:ascii="Noto Sans Light" w:hAnsi="Noto Sans Light" w:cs="Noto Sans Light"/>
        </w:rPr>
        <w:t xml:space="preserve"> Corresponde a las adecuaciones presupuestarias a la Ley de Ingresos estimada o al Presupuesto de Ingresos aprobado (ampliaciones menos reducciones), considerando que cuando la diferencia entre ampliaciones y reducciones sea mayor, el importe se presenta con signo positivo; por el contrario, cuando las reducciones sean mayores que las ampliaciones el monto es con signo negativo.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8.</w:t>
      </w:r>
      <w:r w:rsidRPr="000774BD">
        <w:rPr>
          <w:rFonts w:ascii="Noto Sans Light" w:hAnsi="Noto Sans Light" w:cs="Noto Sans Light"/>
        </w:rPr>
        <w:tab/>
      </w:r>
      <w:r w:rsidRPr="000774BD">
        <w:rPr>
          <w:rFonts w:ascii="Noto Sans Light" w:hAnsi="Noto Sans Light" w:cs="Noto Sans Light"/>
          <w:b/>
        </w:rPr>
        <w:t>Modificado:</w:t>
      </w:r>
      <w:r w:rsidRPr="000774BD">
        <w:rPr>
          <w:rFonts w:ascii="Noto Sans Light" w:hAnsi="Noto Sans Light" w:cs="Noto Sans Light"/>
        </w:rPr>
        <w:t xml:space="preserve"> Es el momento contable que refleja las adecuaciones presupuestarias que resultan de los incrementos y decrementos a la Ley de Ingresos estimada o del Presupuesto de Ingresos.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9.</w:t>
      </w:r>
      <w:r w:rsidRPr="000774BD">
        <w:rPr>
          <w:rFonts w:ascii="Noto Sans Light" w:hAnsi="Noto Sans Light" w:cs="Noto Sans Light"/>
        </w:rPr>
        <w:tab/>
      </w:r>
      <w:r w:rsidRPr="000774BD">
        <w:rPr>
          <w:rFonts w:ascii="Noto Sans Light" w:hAnsi="Noto Sans Light" w:cs="Noto Sans Light"/>
          <w:b/>
        </w:rPr>
        <w:t>Devengado:</w:t>
      </w:r>
      <w:r w:rsidRPr="000774BD">
        <w:rPr>
          <w:rFonts w:ascii="Noto Sans Light" w:hAnsi="Noto Sans Light" w:cs="Noto Sans Light"/>
        </w:rPr>
        <w:t xml:space="preserve"> Es el momento contable que se realiza cuando existe jurídicamente el derecho de cobro.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10.</w:t>
      </w:r>
      <w:r w:rsidRPr="000774BD">
        <w:rPr>
          <w:rFonts w:ascii="Noto Sans Light" w:hAnsi="Noto Sans Light" w:cs="Noto Sans Light"/>
        </w:rPr>
        <w:tab/>
      </w:r>
      <w:r w:rsidRPr="000774BD">
        <w:rPr>
          <w:rFonts w:ascii="Noto Sans Light" w:hAnsi="Noto Sans Light" w:cs="Noto Sans Light"/>
          <w:b/>
        </w:rPr>
        <w:t>Recaudado:</w:t>
      </w:r>
      <w:r w:rsidRPr="000774BD">
        <w:rPr>
          <w:rFonts w:ascii="Noto Sans Light" w:hAnsi="Noto Sans Light" w:cs="Noto Sans Light"/>
        </w:rPr>
        <w:t xml:space="preserve"> Es el momento contable que refleja el cobro en efectivo o cualquier otro medio de pago.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11.</w:t>
      </w:r>
      <w:r w:rsidRPr="000774BD">
        <w:rPr>
          <w:rFonts w:ascii="Noto Sans Light" w:hAnsi="Noto Sans Light" w:cs="Noto Sans Light"/>
        </w:rPr>
        <w:tab/>
      </w:r>
      <w:r w:rsidRPr="000774BD">
        <w:rPr>
          <w:rFonts w:ascii="Noto Sans Light" w:hAnsi="Noto Sans Light" w:cs="Noto Sans Light"/>
          <w:b/>
        </w:rPr>
        <w:t>Diferencia:</w:t>
      </w:r>
      <w:r w:rsidRPr="000774BD">
        <w:rPr>
          <w:rFonts w:ascii="Noto Sans Light" w:hAnsi="Noto Sans Light" w:cs="Noto Sans Light"/>
        </w:rPr>
        <w:t xml:space="preserve"> Es la resta entre la columna del recaudado menos el estimado.</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12.</w:t>
      </w:r>
      <w:r w:rsidRPr="000774BD">
        <w:rPr>
          <w:rFonts w:ascii="Noto Sans Light" w:hAnsi="Noto Sans Light" w:cs="Noto Sans Light"/>
        </w:rPr>
        <w:tab/>
      </w:r>
      <w:r w:rsidRPr="000774BD">
        <w:rPr>
          <w:rFonts w:ascii="Noto Sans Light" w:hAnsi="Noto Sans Light" w:cs="Noto Sans Light"/>
          <w:b/>
        </w:rPr>
        <w:t>al 21.</w:t>
      </w:r>
      <w:r w:rsidRPr="000774BD">
        <w:rPr>
          <w:rFonts w:ascii="Noto Sans Light" w:hAnsi="Noto Sans Light" w:cs="Noto Sans Light"/>
        </w:rPr>
        <w:t xml:space="preserve"> Corresponde a las definiciones de los rubros establecidas en el CRI.</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22.</w:t>
      </w:r>
      <w:r w:rsidRPr="000774BD">
        <w:rPr>
          <w:rFonts w:ascii="Noto Sans Light" w:hAnsi="Noto Sans Light" w:cs="Noto Sans Light"/>
        </w:rPr>
        <w:tab/>
      </w:r>
      <w:r w:rsidRPr="000774BD">
        <w:rPr>
          <w:rFonts w:ascii="Noto Sans Light" w:hAnsi="Noto Sans Light" w:cs="Noto Sans Light"/>
          <w:b/>
        </w:rPr>
        <w:t>Ingresos excedentes:</w:t>
      </w:r>
      <w:r w:rsidRPr="000774BD">
        <w:rPr>
          <w:rFonts w:ascii="Noto Sans Light" w:hAnsi="Noto Sans Light" w:cs="Noto Sans Light"/>
        </w:rPr>
        <w:t xml:space="preserve"> Es la suma de la columna “Diferencia”, la cual corresponde a los recursos que durante el ejercicio fiscal se obtienen en exceso del Estimado.</w:t>
      </w:r>
    </w:p>
    <w:p w:rsidR="00404174" w:rsidRPr="000774BD" w:rsidRDefault="00404174" w:rsidP="00404174">
      <w:pPr>
        <w:pStyle w:val="Prrafodelista"/>
        <w:spacing w:before="60" w:after="60"/>
        <w:ind w:left="1418" w:right="340"/>
        <w:jc w:val="both"/>
        <w:rPr>
          <w:rFonts w:ascii="Noto Sans Light" w:hAnsi="Noto Sans Light" w:cs="Noto Sans Light"/>
        </w:rPr>
      </w:pP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Cada ente público consignará sus cifras en los conceptos que correspondan, en caso de no contar con cifra se anotará cero, es decir, no se eliminarán filas que no sean utilizadas, ni se agregarán renglones.</w:t>
      </w:r>
    </w:p>
    <w:p w:rsidR="00404174" w:rsidRPr="000774BD" w:rsidRDefault="004864C0" w:rsidP="004864C0">
      <w:pPr>
        <w:pStyle w:val="Prrafodelista"/>
        <w:spacing w:before="60" w:after="60"/>
        <w:ind w:left="1418" w:right="340"/>
        <w:contextualSpacing w:val="0"/>
        <w:jc w:val="both"/>
        <w:rPr>
          <w:rFonts w:ascii="Noto Sans Light" w:hAnsi="Noto Sans Light" w:cs="Noto Sans Light"/>
          <w:b/>
          <w:bCs/>
          <w:sz w:val="12"/>
          <w:szCs w:val="16"/>
        </w:rPr>
      </w:pPr>
      <w:r>
        <w:rPr>
          <w:rFonts w:ascii="Noto Sans Light" w:hAnsi="Noto Sans Light" w:cs="Noto Sans Light"/>
        </w:rPr>
        <w:br w:type="column"/>
      </w:r>
    </w:p>
    <w:tbl>
      <w:tblPr>
        <w:tblW w:w="8712" w:type="dxa"/>
        <w:jc w:val="center"/>
        <w:tblLayout w:type="fixed"/>
        <w:tblCellMar>
          <w:left w:w="43" w:type="dxa"/>
          <w:right w:w="43" w:type="dxa"/>
        </w:tblCellMar>
        <w:tblLook w:val="04A0" w:firstRow="1" w:lastRow="0" w:firstColumn="1" w:lastColumn="0" w:noHBand="0" w:noVBand="1"/>
      </w:tblPr>
      <w:tblGrid>
        <w:gridCol w:w="245"/>
        <w:gridCol w:w="554"/>
        <w:gridCol w:w="2165"/>
        <w:gridCol w:w="958"/>
        <w:gridCol w:w="958"/>
        <w:gridCol w:w="958"/>
        <w:gridCol w:w="958"/>
        <w:gridCol w:w="958"/>
        <w:gridCol w:w="958"/>
      </w:tblGrid>
      <w:tr w:rsidR="00404174" w:rsidRPr="000774BD" w:rsidTr="00EE639B">
        <w:trPr>
          <w:trHeight w:val="20"/>
          <w:jc w:val="center"/>
        </w:trPr>
        <w:tc>
          <w:tcPr>
            <w:tcW w:w="958" w:type="dxa"/>
            <w:gridSpan w:val="9"/>
            <w:tcBorders>
              <w:top w:val="single" w:sz="4" w:space="0" w:color="auto"/>
              <w:left w:val="single" w:sz="4" w:space="0" w:color="auto"/>
              <w:bottom w:val="nil"/>
              <w:right w:val="single" w:sz="4" w:space="0" w:color="000000"/>
            </w:tcBorders>
            <w:shd w:val="clear" w:color="auto" w:fill="BFBFBF"/>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Nombre del Ente Público (1)</w:t>
            </w:r>
          </w:p>
        </w:tc>
      </w:tr>
      <w:tr w:rsidR="00404174" w:rsidRPr="000774BD" w:rsidTr="00EE639B">
        <w:trPr>
          <w:trHeight w:val="20"/>
          <w:jc w:val="center"/>
        </w:trPr>
        <w:tc>
          <w:tcPr>
            <w:tcW w:w="958" w:type="dxa"/>
            <w:gridSpan w:val="9"/>
            <w:tcBorders>
              <w:top w:val="nil"/>
              <w:left w:val="single" w:sz="4" w:space="0" w:color="auto"/>
              <w:bottom w:val="nil"/>
              <w:right w:val="single" w:sz="4" w:space="0" w:color="000000"/>
            </w:tcBorders>
            <w:shd w:val="clear" w:color="auto" w:fill="BFBFBF"/>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Estado Analítico de Ingresos (2)</w:t>
            </w:r>
          </w:p>
        </w:tc>
      </w:tr>
      <w:tr w:rsidR="00404174" w:rsidRPr="000774BD" w:rsidTr="00EE639B">
        <w:trPr>
          <w:trHeight w:val="20"/>
          <w:jc w:val="center"/>
        </w:trPr>
        <w:tc>
          <w:tcPr>
            <w:tcW w:w="958" w:type="dxa"/>
            <w:gridSpan w:val="9"/>
            <w:tcBorders>
              <w:top w:val="nil"/>
              <w:left w:val="single" w:sz="4" w:space="0" w:color="auto"/>
              <w:bottom w:val="single" w:sz="4" w:space="0" w:color="auto"/>
              <w:right w:val="single" w:sz="4" w:space="0" w:color="000000"/>
            </w:tcBorders>
            <w:shd w:val="clear" w:color="auto" w:fill="BFBFBF"/>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Del XXXX al XXXX (3)</w:t>
            </w:r>
          </w:p>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(Cifras en Pesos) (4)</w:t>
            </w:r>
          </w:p>
        </w:tc>
      </w:tr>
      <w:tr w:rsidR="00404174" w:rsidRPr="000774BD" w:rsidTr="00EE639B">
        <w:trPr>
          <w:trHeight w:val="20"/>
          <w:jc w:val="center"/>
        </w:trPr>
        <w:tc>
          <w:tcPr>
            <w:tcW w:w="2964" w:type="dxa"/>
            <w:gridSpan w:val="3"/>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Rubro de Ingresos / Fuente de Financiamiento (5)</w:t>
            </w:r>
          </w:p>
        </w:tc>
        <w:tc>
          <w:tcPr>
            <w:tcW w:w="958" w:type="dxa"/>
            <w:gridSpan w:val="5"/>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Ingreso</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Diferencia (11)</w:t>
            </w:r>
          </w:p>
        </w:tc>
      </w:tr>
      <w:tr w:rsidR="00404174" w:rsidRPr="000774BD" w:rsidTr="00EE639B">
        <w:trPr>
          <w:trHeight w:val="20"/>
          <w:jc w:val="center"/>
        </w:trPr>
        <w:tc>
          <w:tcPr>
            <w:tcW w:w="2964" w:type="dxa"/>
            <w:gridSpan w:val="3"/>
            <w:vMerge/>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Estimado (6)</w:t>
            </w:r>
          </w:p>
        </w:tc>
        <w:tc>
          <w:tcPr>
            <w:tcW w:w="958"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Ampliaciones/ (Reducciones) (7)</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Modificado (8)</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Devengado (9)</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Recaudado (10)</w:t>
            </w:r>
          </w:p>
        </w:tc>
        <w:tc>
          <w:tcPr>
            <w:tcW w:w="958"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a. Impuestos (12)</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1</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1</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1</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1</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b. Cuotas y Aportaciones de Seguridad Social (13)</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c. Contribuciones de Mejoras (14)</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3</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3</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3</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3</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d. Derechos (15)</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4</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4</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4</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4</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rPr>
                <w:rFonts w:ascii="Noto Sans Light" w:hAnsi="Noto Sans Light" w:cs="Noto Sans Light"/>
                <w:sz w:val="10"/>
                <w:szCs w:val="10"/>
              </w:rPr>
            </w:pPr>
            <w:r w:rsidRPr="000774BD">
              <w:rPr>
                <w:rFonts w:ascii="Noto Sans Light" w:hAnsi="Noto Sans Light" w:cs="Noto Sans Light"/>
                <w:sz w:val="12"/>
                <w:szCs w:val="16"/>
              </w:rPr>
              <w:t>e. Productos (16)</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f. Aprovechamientos (17)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6</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6</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6</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6</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g. Ingresos por Venta de Bienes, Prestación de Servicios y Otros Ingresos (18)</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h. Participaciones, Aportaciones, Convenios, Incentivos Derivados de la Colaboración Fiscal y Fondos Distintos de Aportaciones (19)</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8</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8</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8</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8</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i. Transferencias, Asignaciones, Subsidios y Subvenciones, y Pensiones y Jubilaciones (20)</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j. Ingresos Derivados de Financiamientos (21)</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0</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0</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0</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0</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45" w:type="dxa"/>
            <w:tcBorders>
              <w:top w:val="nil"/>
              <w:left w:val="single" w:sz="4" w:space="0" w:color="auto"/>
              <w:bottom w:val="single" w:sz="4" w:space="0" w:color="auto"/>
              <w:right w:val="nil"/>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554" w:type="dxa"/>
            <w:tcBorders>
              <w:top w:val="nil"/>
              <w:left w:val="nil"/>
              <w:bottom w:val="single" w:sz="4" w:space="0" w:color="auto"/>
              <w:right w:val="nil"/>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165" w:type="dxa"/>
            <w:tcBorders>
              <w:top w:val="nil"/>
              <w:left w:val="nil"/>
              <w:bottom w:val="single" w:sz="4" w:space="0" w:color="auto"/>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04174" w:rsidRPr="000774BD" w:rsidTr="00EE639B">
        <w:trPr>
          <w:trHeight w:val="20"/>
          <w:jc w:val="center"/>
        </w:trPr>
        <w:tc>
          <w:tcPr>
            <w:tcW w:w="245" w:type="dxa"/>
            <w:tcBorders>
              <w:top w:val="nil"/>
              <w:left w:val="single" w:sz="4" w:space="0" w:color="auto"/>
              <w:bottom w:val="single" w:sz="4" w:space="0" w:color="auto"/>
              <w:right w:val="nil"/>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554" w:type="dxa"/>
            <w:tcBorders>
              <w:top w:val="nil"/>
              <w:left w:val="nil"/>
              <w:bottom w:val="single" w:sz="4" w:space="0" w:color="auto"/>
              <w:right w:val="nil"/>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b/>
                <w:bCs/>
                <w:sz w:val="12"/>
                <w:szCs w:val="16"/>
              </w:rPr>
            </w:pPr>
          </w:p>
        </w:tc>
        <w:tc>
          <w:tcPr>
            <w:tcW w:w="2165" w:type="dxa"/>
            <w:tcBorders>
              <w:top w:val="nil"/>
              <w:left w:val="nil"/>
              <w:bottom w:val="single" w:sz="4" w:space="0" w:color="auto"/>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b/>
                <w:bCs/>
                <w:sz w:val="12"/>
                <w:szCs w:val="16"/>
              </w:rPr>
            </w:pPr>
            <w:r w:rsidRPr="000774BD">
              <w:rPr>
                <w:rFonts w:ascii="Noto Sans Light" w:hAnsi="Noto Sans Light" w:cs="Noto Sans Light"/>
                <w:b/>
                <w:bCs/>
                <w:sz w:val="12"/>
                <w:szCs w:val="16"/>
              </w:rPr>
              <w:t>IA. Total</w:t>
            </w: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color w:val="000000"/>
                <w:sz w:val="12"/>
                <w:szCs w:val="12"/>
                <w:lang w:eastAsia="es-MX"/>
              </w:rPr>
              <w:t>(IA = a + b + c + d + e + f + g + h + i + j)</w:t>
            </w: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color w:val="000000"/>
                <w:sz w:val="12"/>
                <w:szCs w:val="12"/>
                <w:lang w:eastAsia="es-MX"/>
              </w:rPr>
              <w:t>(IA = a + b + c + d + e + f + g + h + i + j)</w:t>
            </w: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color w:val="000000"/>
                <w:sz w:val="12"/>
                <w:szCs w:val="12"/>
                <w:lang w:eastAsia="es-MX"/>
              </w:rPr>
              <w:t>(IA = a + b + c + d + e + f + g + h + i + j)</w:t>
            </w: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color w:val="000000"/>
                <w:sz w:val="12"/>
                <w:szCs w:val="12"/>
                <w:lang w:eastAsia="es-MX"/>
              </w:rPr>
              <w:t>(IA = a + b + c + d + e + f + g + h + i + j)</w:t>
            </w:r>
          </w:p>
        </w:tc>
        <w:tc>
          <w:tcPr>
            <w:tcW w:w="958" w:type="dxa"/>
            <w:tcBorders>
              <w:top w:val="nil"/>
              <w:left w:val="nil"/>
              <w:bottom w:val="single" w:sz="4" w:space="0" w:color="auto"/>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color w:val="000000"/>
                <w:sz w:val="12"/>
                <w:szCs w:val="12"/>
                <w:lang w:eastAsia="es-MX"/>
              </w:rPr>
              <w:t>(IA = a + b + c + d + e + f + g + h + i + j)</w:t>
            </w:r>
          </w:p>
        </w:tc>
        <w:tc>
          <w:tcPr>
            <w:tcW w:w="958" w:type="dxa"/>
            <w:vMerge w:val="restart"/>
            <w:tcBorders>
              <w:top w:val="nil"/>
              <w:left w:val="single" w:sz="4" w:space="0" w:color="auto"/>
              <w:bottom w:val="single" w:sz="4" w:space="0" w:color="000000"/>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color w:val="000000"/>
                <w:sz w:val="12"/>
                <w:szCs w:val="12"/>
                <w:lang w:eastAsia="es-MX"/>
              </w:rPr>
              <w:t>(IA = a + b + c + d + e + f + g + h + i + j)</w:t>
            </w:r>
          </w:p>
        </w:tc>
      </w:tr>
      <w:tr w:rsidR="00404174" w:rsidRPr="000774BD" w:rsidTr="00EE639B">
        <w:trPr>
          <w:trHeight w:val="20"/>
          <w:jc w:val="center"/>
        </w:trPr>
        <w:tc>
          <w:tcPr>
            <w:tcW w:w="245"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554"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165"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gridSpan w:val="2"/>
            <w:tcBorders>
              <w:top w:val="single" w:sz="4" w:space="0" w:color="auto"/>
              <w:left w:val="single" w:sz="4" w:space="0" w:color="auto"/>
              <w:bottom w:val="single" w:sz="4" w:space="0" w:color="auto"/>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b/>
                <w:bCs/>
                <w:sz w:val="12"/>
                <w:szCs w:val="16"/>
              </w:rPr>
            </w:pPr>
            <w:r w:rsidRPr="000774BD">
              <w:rPr>
                <w:rFonts w:ascii="Noto Sans Light" w:hAnsi="Noto Sans Light" w:cs="Noto Sans Light"/>
                <w:b/>
                <w:bCs/>
                <w:sz w:val="12"/>
                <w:szCs w:val="16"/>
              </w:rPr>
              <w:t>Ingresos excedentes (22)</w:t>
            </w:r>
          </w:p>
        </w:tc>
        <w:tc>
          <w:tcPr>
            <w:tcW w:w="958" w:type="dxa"/>
            <w:vMerge/>
            <w:tcBorders>
              <w:top w:val="nil"/>
              <w:left w:val="single" w:sz="4" w:space="0" w:color="auto"/>
              <w:bottom w:val="single" w:sz="4" w:space="0" w:color="000000"/>
              <w:right w:val="single" w:sz="4" w:space="0" w:color="auto"/>
            </w:tcBorders>
          </w:tcPr>
          <w:p w:rsidR="00404174" w:rsidRPr="000774BD" w:rsidRDefault="00404174" w:rsidP="00EE639B">
            <w:pPr>
              <w:spacing w:before="30" w:after="30" w:line="150" w:lineRule="exact"/>
              <w:jc w:val="both"/>
              <w:rPr>
                <w:rFonts w:ascii="Noto Sans Light" w:hAnsi="Noto Sans Light" w:cs="Noto Sans Light"/>
                <w:b/>
                <w:bCs/>
                <w:sz w:val="12"/>
                <w:szCs w:val="16"/>
              </w:rPr>
            </w:pPr>
          </w:p>
        </w:tc>
      </w:tr>
    </w:tbl>
    <w:p w:rsidR="004864C0" w:rsidRDefault="004864C0" w:rsidP="00404174">
      <w:pPr>
        <w:tabs>
          <w:tab w:val="left" w:pos="245"/>
          <w:tab w:val="left" w:pos="799"/>
          <w:tab w:val="left" w:pos="2964"/>
          <w:tab w:val="left" w:pos="3922"/>
          <w:tab w:val="left" w:pos="4880"/>
          <w:tab w:val="left" w:pos="5838"/>
          <w:tab w:val="left" w:pos="7754"/>
        </w:tabs>
        <w:spacing w:before="30" w:after="30" w:line="150" w:lineRule="exact"/>
        <w:rPr>
          <w:rFonts w:ascii="Noto Sans Light" w:hAnsi="Noto Sans Light" w:cs="Noto Sans Light"/>
          <w:b/>
          <w:bCs/>
          <w:sz w:val="12"/>
          <w:szCs w:val="16"/>
        </w:rPr>
      </w:pPr>
    </w:p>
    <w:p w:rsidR="00404174" w:rsidRPr="000774BD" w:rsidRDefault="004864C0" w:rsidP="00404174">
      <w:pPr>
        <w:tabs>
          <w:tab w:val="left" w:pos="245"/>
          <w:tab w:val="left" w:pos="799"/>
          <w:tab w:val="left" w:pos="2964"/>
          <w:tab w:val="left" w:pos="3922"/>
          <w:tab w:val="left" w:pos="4880"/>
          <w:tab w:val="left" w:pos="5838"/>
          <w:tab w:val="left" w:pos="7754"/>
        </w:tabs>
        <w:spacing w:before="30" w:after="30" w:line="150" w:lineRule="exact"/>
        <w:rPr>
          <w:rFonts w:ascii="Noto Sans Light" w:hAnsi="Noto Sans Light" w:cs="Noto Sans Light"/>
          <w:b/>
          <w:bCs/>
          <w:sz w:val="12"/>
          <w:szCs w:val="16"/>
        </w:rPr>
      </w:pPr>
      <w:r>
        <w:rPr>
          <w:rFonts w:ascii="Noto Sans Light" w:hAnsi="Noto Sans Light" w:cs="Noto Sans Light"/>
          <w:b/>
          <w:bCs/>
          <w:sz w:val="12"/>
          <w:szCs w:val="16"/>
        </w:rPr>
        <w:br w:type="column"/>
      </w:r>
    </w:p>
    <w:tbl>
      <w:tblPr>
        <w:tblW w:w="8712" w:type="dxa"/>
        <w:jc w:val="center"/>
        <w:tblLayout w:type="fixed"/>
        <w:tblCellMar>
          <w:left w:w="43" w:type="dxa"/>
          <w:right w:w="43" w:type="dxa"/>
        </w:tblCellMar>
        <w:tblLook w:val="04A0" w:firstRow="1" w:lastRow="0" w:firstColumn="1" w:lastColumn="0" w:noHBand="0" w:noVBand="1"/>
      </w:tblPr>
      <w:tblGrid>
        <w:gridCol w:w="245"/>
        <w:gridCol w:w="554"/>
        <w:gridCol w:w="2165"/>
        <w:gridCol w:w="958"/>
        <w:gridCol w:w="958"/>
        <w:gridCol w:w="958"/>
        <w:gridCol w:w="958"/>
        <w:gridCol w:w="958"/>
        <w:gridCol w:w="958"/>
      </w:tblGrid>
      <w:tr w:rsidR="00404174" w:rsidRPr="000774BD" w:rsidTr="00EE639B">
        <w:trPr>
          <w:trHeight w:val="20"/>
          <w:jc w:val="center"/>
        </w:trPr>
        <w:tc>
          <w:tcPr>
            <w:tcW w:w="2964" w:type="dxa"/>
            <w:gridSpan w:val="3"/>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Rubro de Ingresos / Fuente de Financiamiento</w:t>
            </w:r>
          </w:p>
        </w:tc>
        <w:tc>
          <w:tcPr>
            <w:tcW w:w="4790" w:type="dxa"/>
            <w:gridSpan w:val="5"/>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Ingreso</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Diferencia (11)</w:t>
            </w:r>
          </w:p>
        </w:tc>
      </w:tr>
      <w:tr w:rsidR="00404174" w:rsidRPr="000774BD" w:rsidTr="00EE639B">
        <w:trPr>
          <w:trHeight w:val="20"/>
          <w:jc w:val="center"/>
        </w:trPr>
        <w:tc>
          <w:tcPr>
            <w:tcW w:w="2964" w:type="dxa"/>
            <w:gridSpan w:val="3"/>
            <w:vMerge/>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Estimado (6)</w:t>
            </w:r>
          </w:p>
        </w:tc>
        <w:tc>
          <w:tcPr>
            <w:tcW w:w="958"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Ampliaciones/ (Reducciones) (7)</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Modificado (8)</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Devengado (9)</w:t>
            </w:r>
          </w:p>
        </w:tc>
        <w:tc>
          <w:tcPr>
            <w:tcW w:w="958" w:type="dxa"/>
            <w:tcBorders>
              <w:top w:val="nil"/>
              <w:left w:val="nil"/>
              <w:bottom w:val="single" w:sz="4" w:space="0" w:color="auto"/>
              <w:right w:val="single" w:sz="4" w:space="0" w:color="auto"/>
            </w:tcBorders>
            <w:shd w:val="clear" w:color="auto" w:fill="BFBFBF"/>
            <w:noWrap/>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Recaudado (10)</w:t>
            </w:r>
          </w:p>
        </w:tc>
        <w:tc>
          <w:tcPr>
            <w:tcW w:w="958"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spacing w:before="30" w:after="30" w:line="150" w:lineRule="exact"/>
              <w:jc w:val="center"/>
              <w:rPr>
                <w:rFonts w:ascii="Noto Sans Light" w:hAnsi="Noto Sans Light" w:cs="Noto Sans Light"/>
                <w:b/>
                <w:bCs/>
                <w:sz w:val="12"/>
                <w:szCs w:val="16"/>
              </w:rPr>
            </w:pPr>
          </w:p>
        </w:tc>
      </w:tr>
      <w:tr w:rsidR="00404174" w:rsidRPr="000774BD" w:rsidTr="00EE639B">
        <w:trPr>
          <w:trHeight w:val="20"/>
          <w:jc w:val="center"/>
        </w:trPr>
        <w:tc>
          <w:tcPr>
            <w:tcW w:w="2964" w:type="dxa"/>
            <w:gridSpan w:val="3"/>
            <w:tcBorders>
              <w:top w:val="nil"/>
              <w:left w:val="single" w:sz="4" w:space="0" w:color="auto"/>
              <w:bottom w:val="nil"/>
              <w:right w:val="single" w:sz="4" w:space="0" w:color="auto"/>
            </w:tcBorders>
            <w:shd w:val="clear" w:color="auto" w:fill="auto"/>
            <w:noWrap/>
          </w:tcPr>
          <w:p w:rsidR="00404174" w:rsidRPr="000774BD" w:rsidRDefault="00404174" w:rsidP="00EE639B">
            <w:pPr>
              <w:pStyle w:val="Texto"/>
              <w:spacing w:before="30" w:after="30" w:line="150" w:lineRule="exact"/>
              <w:ind w:firstLine="0"/>
              <w:jc w:val="left"/>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IB.</w:t>
            </w:r>
            <w:r w:rsidRPr="000774BD">
              <w:rPr>
                <w:rFonts w:ascii="Noto Sans Light" w:hAnsi="Noto Sans Light" w:cs="Noto Sans Light"/>
                <w:b/>
                <w:bCs/>
                <w:sz w:val="12"/>
                <w:szCs w:val="16"/>
              </w:rPr>
              <w:t xml:space="preserve"> Ingresos del Poder Ejecutivo Federal o Estatal y de los Municipios</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(IB = a + b + c + d + e + f + g + h)</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(IB = a + b + c + d + e + f + g + h)</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(IB = a + b + c + d + e + f + g + h)</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(IB = a + b + c + d + e + f + g + h)</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(IB = a + b + c + d + e + f + g + h)</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(IB = a + b + c + d + e + f + g + h)</w:t>
            </w: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a. Impuestos (12)</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1</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1</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1</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1</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b. Cuotas y Aportaciones de Seguridad Social (13)</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c. Contribuciones de Mejoras (14)</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3</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3</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3</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3</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d. Derechos (15)</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4</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4</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4</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4</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rPr>
                <w:rFonts w:ascii="Noto Sans Light" w:hAnsi="Noto Sans Light" w:cs="Noto Sans Light"/>
                <w:sz w:val="12"/>
                <w:szCs w:val="16"/>
                <w:vertAlign w:val="superscript"/>
              </w:rPr>
            </w:pPr>
            <w:r w:rsidRPr="000774BD">
              <w:rPr>
                <w:rFonts w:ascii="Noto Sans Light" w:hAnsi="Noto Sans Light" w:cs="Noto Sans Light"/>
                <w:sz w:val="12"/>
                <w:szCs w:val="16"/>
              </w:rPr>
              <w:t>e. Productos</w:t>
            </w:r>
            <w:r w:rsidRPr="000774BD">
              <w:rPr>
                <w:rFonts w:ascii="Noto Sans Light" w:hAnsi="Noto Sans Light" w:cs="Noto Sans Light"/>
                <w:sz w:val="12"/>
                <w:szCs w:val="16"/>
                <w:vertAlign w:val="superscript"/>
              </w:rPr>
              <w:t xml:space="preserve">1 </w:t>
            </w:r>
            <w:r w:rsidRPr="000774BD">
              <w:rPr>
                <w:rFonts w:ascii="Noto Sans Light" w:hAnsi="Noto Sans Light" w:cs="Noto Sans Light"/>
                <w:sz w:val="12"/>
                <w:szCs w:val="16"/>
              </w:rPr>
              <w:t>(16)</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f. Aprovechamientos</w:t>
            </w:r>
            <w:r w:rsidRPr="000774BD">
              <w:rPr>
                <w:rFonts w:ascii="Noto Sans Light" w:hAnsi="Noto Sans Light" w:cs="Noto Sans Light"/>
                <w:sz w:val="12"/>
                <w:szCs w:val="16"/>
                <w:vertAlign w:val="superscript"/>
              </w:rPr>
              <w:t xml:space="preserve">2 </w:t>
            </w:r>
            <w:r w:rsidRPr="000774BD">
              <w:rPr>
                <w:rFonts w:ascii="Noto Sans Light" w:hAnsi="Noto Sans Light" w:cs="Noto Sans Light"/>
                <w:sz w:val="12"/>
                <w:szCs w:val="12"/>
              </w:rPr>
              <w:t>(17)</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6</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6</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6</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6</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g. Participaciones, Aportaciones, Convenios, Incentivos Derivados de la Colaboración Fiscal y Fondos Distintos de Aportaciones (19)</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8</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8</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8</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8</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 (11 = 10 – 6)</w:t>
            </w: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04174" w:rsidRPr="000774BD" w:rsidRDefault="00404174" w:rsidP="00EE639B">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h. Transferencias, Asignaciones, Subsidios y Subvenciones, y Pensiones y Jubilaciones (20)</w:t>
            </w: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04174"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04174" w:rsidRPr="000774BD" w:rsidRDefault="00404174" w:rsidP="00EE639B">
            <w:pPr>
              <w:spacing w:before="30" w:after="30" w:line="150" w:lineRule="exact"/>
              <w:jc w:val="both"/>
              <w:rPr>
                <w:rFonts w:ascii="Noto Sans Light" w:hAnsi="Noto Sans Light" w:cs="Noto Sans Light"/>
                <w:sz w:val="12"/>
                <w:szCs w:val="16"/>
              </w:rPr>
            </w:pPr>
          </w:p>
        </w:tc>
      </w:tr>
      <w:tr w:rsidR="004807CC"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noWrap/>
          </w:tcPr>
          <w:p w:rsidR="004807CC" w:rsidRPr="000774BD" w:rsidRDefault="004807CC" w:rsidP="004807CC">
            <w:pPr>
              <w:pStyle w:val="Texto"/>
              <w:spacing w:before="30" w:after="30" w:line="150" w:lineRule="exact"/>
              <w:ind w:firstLine="0"/>
              <w:rPr>
                <w:rFonts w:ascii="Noto Sans Light" w:hAnsi="Noto Sans Light" w:cs="Noto Sans Light"/>
                <w:b/>
                <w:bCs/>
                <w:sz w:val="12"/>
                <w:szCs w:val="16"/>
              </w:rPr>
            </w:pPr>
            <w:r>
              <w:rPr>
                <w:rFonts w:ascii="Noto Sans Light" w:hAnsi="Noto Sans Light" w:cs="Noto Sans Light"/>
                <w:b/>
                <w:bCs/>
                <w:sz w:val="12"/>
                <w:szCs w:val="16"/>
              </w:rPr>
              <w:t xml:space="preserve">IIB </w:t>
            </w:r>
            <w:r w:rsidRPr="002E4139">
              <w:rPr>
                <w:rFonts w:ascii="Noto Sans Light" w:hAnsi="Noto Sans Light" w:cs="Noto Sans Light"/>
                <w:b/>
                <w:bCs/>
                <w:sz w:val="12"/>
                <w:szCs w:val="16"/>
              </w:rPr>
              <w:t>Ingresos de los Entes Públicos de los Poderes</w:t>
            </w:r>
            <w:r>
              <w:rPr>
                <w:rFonts w:ascii="Noto Sans Light" w:hAnsi="Noto Sans Light" w:cs="Noto Sans Light"/>
                <w:b/>
                <w:bCs/>
                <w:sz w:val="12"/>
                <w:szCs w:val="16"/>
              </w:rPr>
              <w:t xml:space="preserve"> </w:t>
            </w:r>
            <w:r w:rsidRPr="002E4139">
              <w:rPr>
                <w:rFonts w:ascii="Noto Sans Light" w:hAnsi="Noto Sans Light" w:cs="Noto Sans Light"/>
                <w:b/>
                <w:bCs/>
                <w:sz w:val="12"/>
                <w:szCs w:val="16"/>
              </w:rPr>
              <w:t>Legislativo y Judicial, de los Órganos Autónomos</w:t>
            </w:r>
            <w:r>
              <w:rPr>
                <w:rFonts w:ascii="Noto Sans Light" w:hAnsi="Noto Sans Light" w:cs="Noto Sans Light"/>
                <w:b/>
                <w:bCs/>
                <w:sz w:val="12"/>
                <w:szCs w:val="16"/>
              </w:rPr>
              <w:t xml:space="preserve"> </w:t>
            </w:r>
            <w:r w:rsidRPr="002E4139">
              <w:rPr>
                <w:rFonts w:ascii="Noto Sans Light" w:hAnsi="Noto Sans Light" w:cs="Noto Sans Light"/>
                <w:b/>
                <w:bCs/>
                <w:sz w:val="12"/>
                <w:szCs w:val="16"/>
              </w:rPr>
              <w:t>y del Sector Paraestatal o Paramunicipal, así como</w:t>
            </w:r>
            <w:r>
              <w:rPr>
                <w:rFonts w:ascii="Noto Sans Light" w:hAnsi="Noto Sans Light" w:cs="Noto Sans Light"/>
                <w:b/>
                <w:bCs/>
                <w:sz w:val="12"/>
                <w:szCs w:val="16"/>
              </w:rPr>
              <w:t xml:space="preserve"> </w:t>
            </w:r>
            <w:r w:rsidRPr="002E4139">
              <w:rPr>
                <w:rFonts w:ascii="Noto Sans Light" w:hAnsi="Noto Sans Light" w:cs="Noto Sans Light"/>
                <w:b/>
                <w:bCs/>
                <w:sz w:val="12"/>
                <w:szCs w:val="16"/>
              </w:rPr>
              <w:t>de las Empresas Públicas del Estado</w:t>
            </w:r>
          </w:p>
        </w:tc>
        <w:tc>
          <w:tcPr>
            <w:tcW w:w="958" w:type="dxa"/>
            <w:tcBorders>
              <w:top w:val="nil"/>
              <w:left w:val="nil"/>
              <w:bottom w:val="nil"/>
              <w:right w:val="single" w:sz="4" w:space="0" w:color="auto"/>
            </w:tcBorders>
            <w:shd w:val="clear" w:color="auto" w:fill="auto"/>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(IIB = a + b + c + d)</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(IIB = a + b + c + d)</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(IIB = a + b + c + d)</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(IIB = a + b + c + d)</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(IIB = a + b + c + d)</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(IIB = a + b + c + d)</w:t>
            </w:r>
          </w:p>
        </w:tc>
      </w:tr>
      <w:tr w:rsidR="004807CC"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807CC" w:rsidRPr="000774BD" w:rsidRDefault="004807CC" w:rsidP="004807CC">
            <w:pPr>
              <w:spacing w:before="30" w:after="30" w:line="150" w:lineRule="exact"/>
              <w:jc w:val="both"/>
              <w:rPr>
                <w:rFonts w:ascii="Noto Sans Light" w:hAnsi="Noto Sans Light" w:cs="Noto Sans Light"/>
                <w:b/>
                <w:bCs/>
                <w:sz w:val="12"/>
                <w:szCs w:val="16"/>
              </w:rPr>
            </w:pPr>
          </w:p>
        </w:tc>
        <w:tc>
          <w:tcPr>
            <w:tcW w:w="2719" w:type="dxa"/>
            <w:gridSpan w:val="2"/>
            <w:tcBorders>
              <w:top w:val="nil"/>
              <w:left w:val="nil"/>
              <w:bottom w:val="nil"/>
              <w:right w:val="single" w:sz="4" w:space="0" w:color="000000"/>
            </w:tcBorders>
            <w:shd w:val="clear" w:color="auto" w:fill="auto"/>
          </w:tcPr>
          <w:p w:rsidR="004807CC" w:rsidRPr="000774BD" w:rsidRDefault="004807CC" w:rsidP="004807CC">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a. Cuotas y Aportaciones de Seguridad Social (13)</w:t>
            </w:r>
          </w:p>
        </w:tc>
        <w:tc>
          <w:tcPr>
            <w:tcW w:w="958" w:type="dxa"/>
            <w:tcBorders>
              <w:top w:val="nil"/>
              <w:left w:val="nil"/>
              <w:bottom w:val="nil"/>
              <w:right w:val="single" w:sz="4" w:space="0" w:color="auto"/>
            </w:tcBorders>
            <w:shd w:val="clear" w:color="auto" w:fill="auto"/>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2</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807CC"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807CC" w:rsidRPr="000774BD" w:rsidRDefault="004807CC" w:rsidP="004807CC">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b. Productos</w:t>
            </w:r>
            <w:r w:rsidRPr="000774BD">
              <w:rPr>
                <w:rFonts w:ascii="Noto Sans Light" w:hAnsi="Noto Sans Light" w:cs="Noto Sans Light"/>
                <w:sz w:val="12"/>
                <w:szCs w:val="16"/>
                <w:vertAlign w:val="superscript"/>
              </w:rPr>
              <w:t xml:space="preserve"> </w:t>
            </w:r>
            <w:r w:rsidRPr="000774BD">
              <w:rPr>
                <w:rFonts w:ascii="Noto Sans Light" w:hAnsi="Noto Sans Light" w:cs="Noto Sans Light"/>
                <w:sz w:val="12"/>
                <w:szCs w:val="16"/>
              </w:rPr>
              <w:t>(16)</w:t>
            </w:r>
          </w:p>
        </w:tc>
        <w:tc>
          <w:tcPr>
            <w:tcW w:w="958" w:type="dxa"/>
            <w:tcBorders>
              <w:top w:val="nil"/>
              <w:left w:val="nil"/>
              <w:bottom w:val="nil"/>
              <w:right w:val="single" w:sz="4" w:space="0" w:color="auto"/>
            </w:tcBorders>
            <w:shd w:val="clear" w:color="auto" w:fill="auto"/>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5</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807CC"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807CC" w:rsidRPr="000774BD" w:rsidRDefault="004807CC" w:rsidP="004807CC">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c. Ingresos por Venta de Bienes, Prestación de Servicios y Otros Ingresos</w:t>
            </w:r>
            <w:r w:rsidRPr="000774BD">
              <w:rPr>
                <w:rFonts w:ascii="Noto Sans Light" w:hAnsi="Noto Sans Light" w:cs="Noto Sans Light"/>
                <w:sz w:val="12"/>
                <w:szCs w:val="16"/>
                <w:vertAlign w:val="superscript"/>
              </w:rPr>
              <w:t xml:space="preserve">3 </w:t>
            </w:r>
            <w:r w:rsidRPr="000774BD">
              <w:rPr>
                <w:rFonts w:ascii="Noto Sans Light" w:hAnsi="Noto Sans Light" w:cs="Noto Sans Light"/>
                <w:sz w:val="12"/>
                <w:szCs w:val="16"/>
              </w:rPr>
              <w:t>(18)</w:t>
            </w:r>
          </w:p>
        </w:tc>
        <w:tc>
          <w:tcPr>
            <w:tcW w:w="958" w:type="dxa"/>
            <w:tcBorders>
              <w:top w:val="nil"/>
              <w:left w:val="nil"/>
              <w:bottom w:val="nil"/>
              <w:right w:val="single" w:sz="4" w:space="0" w:color="auto"/>
            </w:tcBorders>
            <w:shd w:val="clear" w:color="auto" w:fill="auto"/>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7</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7</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7</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7</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807CC"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807CC" w:rsidRPr="000774BD" w:rsidRDefault="004807CC" w:rsidP="004807CC">
            <w:pPr>
              <w:pStyle w:val="Texto"/>
              <w:spacing w:before="30" w:after="30" w:line="150" w:lineRule="exact"/>
              <w:ind w:firstLine="0"/>
              <w:rPr>
                <w:rFonts w:ascii="Noto Sans Light" w:hAnsi="Noto Sans Light" w:cs="Noto Sans Light"/>
                <w:sz w:val="12"/>
                <w:szCs w:val="16"/>
              </w:rPr>
            </w:pPr>
            <w:r w:rsidRPr="000774BD">
              <w:rPr>
                <w:rFonts w:ascii="Noto Sans Light" w:hAnsi="Noto Sans Light" w:cs="Noto Sans Light"/>
                <w:sz w:val="12"/>
                <w:szCs w:val="16"/>
              </w:rPr>
              <w:t>d. Transferencias, Asignaciones, Subsidios y Subvenciones, y Pensiones y Jubilaciones (20)</w:t>
            </w:r>
          </w:p>
        </w:tc>
        <w:tc>
          <w:tcPr>
            <w:tcW w:w="958" w:type="dxa"/>
            <w:tcBorders>
              <w:top w:val="nil"/>
              <w:left w:val="nil"/>
              <w:bottom w:val="nil"/>
              <w:right w:val="single" w:sz="4" w:space="0" w:color="auto"/>
            </w:tcBorders>
            <w:shd w:val="clear" w:color="auto" w:fill="auto"/>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9</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807CC"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p>
        </w:tc>
      </w:tr>
      <w:tr w:rsidR="004807CC" w:rsidRPr="000774BD" w:rsidTr="00EE639B">
        <w:trPr>
          <w:trHeight w:val="20"/>
          <w:jc w:val="center"/>
        </w:trPr>
        <w:tc>
          <w:tcPr>
            <w:tcW w:w="2964" w:type="dxa"/>
            <w:gridSpan w:val="3"/>
            <w:tcBorders>
              <w:top w:val="nil"/>
              <w:left w:val="single" w:sz="4" w:space="0" w:color="auto"/>
              <w:bottom w:val="nil"/>
              <w:right w:val="single" w:sz="4" w:space="0" w:color="000000"/>
            </w:tcBorders>
            <w:shd w:val="clear" w:color="auto" w:fill="auto"/>
            <w:noWrap/>
          </w:tcPr>
          <w:p w:rsidR="004807CC" w:rsidRPr="000774BD" w:rsidRDefault="004807CC" w:rsidP="004807CC">
            <w:pPr>
              <w:pStyle w:val="Texto"/>
              <w:spacing w:before="30" w:after="30" w:line="150" w:lineRule="exact"/>
              <w:ind w:firstLine="0"/>
              <w:rPr>
                <w:rFonts w:ascii="Noto Sans Light" w:hAnsi="Noto Sans Light" w:cs="Noto Sans Light"/>
                <w:b/>
                <w:bCs/>
                <w:sz w:val="12"/>
                <w:szCs w:val="16"/>
              </w:rPr>
            </w:pPr>
            <w:r w:rsidRPr="000774BD">
              <w:rPr>
                <w:rFonts w:ascii="Noto Sans Light" w:hAnsi="Noto Sans Light" w:cs="Noto Sans Light"/>
                <w:b/>
                <w:bCs/>
                <w:color w:val="000000"/>
                <w:sz w:val="12"/>
                <w:szCs w:val="12"/>
                <w:lang w:eastAsia="es-MX"/>
              </w:rPr>
              <w:t>IIIB.</w:t>
            </w:r>
            <w:r w:rsidRPr="000774BD">
              <w:rPr>
                <w:rFonts w:ascii="Noto Sans Light" w:hAnsi="Noto Sans Light" w:cs="Noto Sans Light"/>
                <w:b/>
                <w:bCs/>
                <w:sz w:val="12"/>
                <w:szCs w:val="16"/>
              </w:rPr>
              <w:t xml:space="preserve"> Ingresos Derivados de Financiamientos</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(IIIB = a)</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(IIIB = a)</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(IIIB = a)</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(IIIB = a)</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(IIIB = a)</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b/>
                <w:bCs/>
                <w:color w:val="000000"/>
                <w:sz w:val="12"/>
                <w:szCs w:val="12"/>
                <w:lang w:eastAsia="es-MX"/>
              </w:rPr>
              <w:t>(IIIB = a)</w:t>
            </w:r>
          </w:p>
        </w:tc>
      </w:tr>
      <w:tr w:rsidR="004807CC" w:rsidRPr="000774BD" w:rsidTr="00EE639B">
        <w:trPr>
          <w:trHeight w:val="20"/>
          <w:jc w:val="center"/>
        </w:trPr>
        <w:tc>
          <w:tcPr>
            <w:tcW w:w="245" w:type="dxa"/>
            <w:tcBorders>
              <w:top w:val="nil"/>
              <w:left w:val="single" w:sz="4" w:space="0" w:color="auto"/>
              <w:bottom w:val="nil"/>
              <w:right w:val="nil"/>
            </w:tcBorders>
            <w:shd w:val="clear" w:color="000000" w:fill="FFFFFF"/>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nil"/>
              <w:right w:val="single" w:sz="4" w:space="0" w:color="000000"/>
            </w:tcBorders>
            <w:shd w:val="clear" w:color="auto" w:fill="auto"/>
          </w:tcPr>
          <w:p w:rsidR="004807CC" w:rsidRPr="000774BD" w:rsidRDefault="004807CC" w:rsidP="004807CC">
            <w:pPr>
              <w:spacing w:before="30" w:after="30" w:line="150" w:lineRule="exact"/>
              <w:jc w:val="both"/>
              <w:rPr>
                <w:rFonts w:ascii="Noto Sans Light" w:hAnsi="Noto Sans Light" w:cs="Noto Sans Light"/>
                <w:sz w:val="12"/>
                <w:szCs w:val="16"/>
              </w:rPr>
            </w:pPr>
            <w:r w:rsidRPr="000774BD">
              <w:rPr>
                <w:rFonts w:ascii="Noto Sans Light" w:hAnsi="Noto Sans Light" w:cs="Noto Sans Light"/>
                <w:sz w:val="12"/>
                <w:szCs w:val="16"/>
              </w:rPr>
              <w:t>a. Ingresos Derivados de Financiamientos (21)</w:t>
            </w:r>
          </w:p>
        </w:tc>
        <w:tc>
          <w:tcPr>
            <w:tcW w:w="958" w:type="dxa"/>
            <w:tcBorders>
              <w:top w:val="nil"/>
              <w:left w:val="nil"/>
              <w:bottom w:val="nil"/>
              <w:right w:val="single" w:sz="4" w:space="0" w:color="auto"/>
            </w:tcBorders>
            <w:shd w:val="clear" w:color="auto" w:fill="auto"/>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0</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0</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0</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Rb 0</w:t>
            </w:r>
          </w:p>
        </w:tc>
        <w:tc>
          <w:tcPr>
            <w:tcW w:w="958" w:type="dxa"/>
            <w:tcBorders>
              <w:top w:val="nil"/>
              <w:left w:val="nil"/>
              <w:bottom w:val="nil"/>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sz w:val="12"/>
                <w:szCs w:val="16"/>
              </w:rPr>
            </w:pPr>
            <w:r w:rsidRPr="000774BD">
              <w:rPr>
                <w:rFonts w:ascii="Noto Sans Light" w:hAnsi="Noto Sans Light" w:cs="Noto Sans Light"/>
                <w:sz w:val="12"/>
                <w:szCs w:val="16"/>
              </w:rPr>
              <w:t>(11 = 10 – 6)</w:t>
            </w:r>
          </w:p>
        </w:tc>
      </w:tr>
      <w:tr w:rsidR="004807CC" w:rsidRPr="000774BD" w:rsidTr="00EE639B">
        <w:trPr>
          <w:trHeight w:val="20"/>
          <w:jc w:val="center"/>
        </w:trPr>
        <w:tc>
          <w:tcPr>
            <w:tcW w:w="245" w:type="dxa"/>
            <w:tcBorders>
              <w:top w:val="nil"/>
              <w:left w:val="single" w:sz="4" w:space="0" w:color="auto"/>
              <w:bottom w:val="single" w:sz="4" w:space="0" w:color="auto"/>
              <w:right w:val="nil"/>
            </w:tcBorders>
            <w:shd w:val="clear" w:color="000000" w:fill="FFFFFF"/>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2719" w:type="dxa"/>
            <w:gridSpan w:val="2"/>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958" w:type="dxa"/>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both"/>
              <w:rPr>
                <w:rFonts w:ascii="Noto Sans Light" w:hAnsi="Noto Sans Light" w:cs="Noto Sans Light"/>
                <w:sz w:val="12"/>
                <w:szCs w:val="16"/>
              </w:rPr>
            </w:pPr>
          </w:p>
        </w:tc>
      </w:tr>
      <w:tr w:rsidR="004807CC" w:rsidRPr="000774BD" w:rsidTr="00EE639B">
        <w:trPr>
          <w:trHeight w:val="20"/>
          <w:jc w:val="center"/>
        </w:trPr>
        <w:tc>
          <w:tcPr>
            <w:tcW w:w="245" w:type="dxa"/>
            <w:tcBorders>
              <w:top w:val="nil"/>
              <w:left w:val="single" w:sz="4" w:space="0" w:color="auto"/>
              <w:bottom w:val="single" w:sz="4" w:space="0" w:color="auto"/>
              <w:right w:val="nil"/>
            </w:tcBorders>
            <w:shd w:val="clear" w:color="000000" w:fill="FFFFFF"/>
            <w:noWrap/>
          </w:tcPr>
          <w:p w:rsidR="004807CC" w:rsidRPr="000774BD" w:rsidRDefault="004807CC" w:rsidP="004807CC">
            <w:pPr>
              <w:spacing w:before="30" w:after="30" w:line="150" w:lineRule="exact"/>
              <w:jc w:val="both"/>
              <w:rPr>
                <w:rFonts w:ascii="Noto Sans Light" w:hAnsi="Noto Sans Light" w:cs="Noto Sans Light"/>
                <w:b/>
                <w:bCs/>
                <w:sz w:val="12"/>
                <w:szCs w:val="16"/>
              </w:rPr>
            </w:pPr>
          </w:p>
        </w:tc>
        <w:tc>
          <w:tcPr>
            <w:tcW w:w="554" w:type="dxa"/>
            <w:tcBorders>
              <w:top w:val="nil"/>
              <w:left w:val="nil"/>
              <w:bottom w:val="single" w:sz="4" w:space="0" w:color="auto"/>
              <w:right w:val="nil"/>
            </w:tcBorders>
            <w:shd w:val="clear" w:color="auto" w:fill="auto"/>
            <w:noWrap/>
          </w:tcPr>
          <w:p w:rsidR="004807CC" w:rsidRPr="000774BD" w:rsidRDefault="004807CC" w:rsidP="004807CC">
            <w:pPr>
              <w:spacing w:before="30" w:after="30" w:line="150" w:lineRule="exact"/>
              <w:jc w:val="both"/>
              <w:rPr>
                <w:rFonts w:ascii="Noto Sans Light" w:hAnsi="Noto Sans Light" w:cs="Noto Sans Light"/>
                <w:b/>
                <w:bCs/>
                <w:sz w:val="12"/>
                <w:szCs w:val="16"/>
              </w:rPr>
            </w:pPr>
          </w:p>
        </w:tc>
        <w:tc>
          <w:tcPr>
            <w:tcW w:w="2165" w:type="dxa"/>
            <w:tcBorders>
              <w:top w:val="nil"/>
              <w:left w:val="nil"/>
              <w:bottom w:val="single" w:sz="4" w:space="0" w:color="auto"/>
              <w:right w:val="single" w:sz="4" w:space="0" w:color="auto"/>
            </w:tcBorders>
            <w:shd w:val="clear" w:color="auto" w:fill="auto"/>
          </w:tcPr>
          <w:p w:rsidR="004807CC" w:rsidRPr="000774BD" w:rsidRDefault="004807CC" w:rsidP="004807CC">
            <w:pPr>
              <w:spacing w:before="30" w:after="30" w:line="150" w:lineRule="exact"/>
              <w:jc w:val="both"/>
              <w:rPr>
                <w:rFonts w:ascii="Noto Sans Light" w:hAnsi="Noto Sans Light" w:cs="Noto Sans Light"/>
                <w:b/>
                <w:bCs/>
                <w:sz w:val="12"/>
                <w:szCs w:val="16"/>
              </w:rPr>
            </w:pPr>
            <w:r w:rsidRPr="000774BD">
              <w:rPr>
                <w:rFonts w:ascii="Noto Sans Light" w:hAnsi="Noto Sans Light" w:cs="Noto Sans Light"/>
                <w:b/>
                <w:bCs/>
                <w:sz w:val="12"/>
                <w:szCs w:val="16"/>
              </w:rPr>
              <w:t>Total</w:t>
            </w:r>
          </w:p>
        </w:tc>
        <w:tc>
          <w:tcPr>
            <w:tcW w:w="958" w:type="dxa"/>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(IV = IB + IIB + IIIB)</w:t>
            </w:r>
          </w:p>
        </w:tc>
        <w:tc>
          <w:tcPr>
            <w:tcW w:w="958" w:type="dxa"/>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(IV = IB + IIB + IIIB)</w:t>
            </w:r>
          </w:p>
        </w:tc>
        <w:tc>
          <w:tcPr>
            <w:tcW w:w="958" w:type="dxa"/>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(IV = IB + IIB + IIIB)</w:t>
            </w:r>
          </w:p>
        </w:tc>
        <w:tc>
          <w:tcPr>
            <w:tcW w:w="958" w:type="dxa"/>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(IV = IB + IIB + IIIB)</w:t>
            </w:r>
          </w:p>
        </w:tc>
        <w:tc>
          <w:tcPr>
            <w:tcW w:w="958" w:type="dxa"/>
            <w:tcBorders>
              <w:top w:val="nil"/>
              <w:left w:val="nil"/>
              <w:bottom w:val="single" w:sz="4" w:space="0" w:color="auto"/>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(IV = IB + IIB + IIIB)</w:t>
            </w:r>
          </w:p>
        </w:tc>
        <w:tc>
          <w:tcPr>
            <w:tcW w:w="958" w:type="dxa"/>
            <w:vMerge w:val="restart"/>
            <w:tcBorders>
              <w:top w:val="nil"/>
              <w:left w:val="single" w:sz="4" w:space="0" w:color="auto"/>
              <w:bottom w:val="single" w:sz="4" w:space="0" w:color="000000"/>
              <w:right w:val="single" w:sz="4" w:space="0" w:color="auto"/>
            </w:tcBorders>
            <w:shd w:val="clear" w:color="auto" w:fill="auto"/>
            <w:noWrap/>
          </w:tcPr>
          <w:p w:rsidR="004807CC" w:rsidRPr="000774BD" w:rsidRDefault="004807CC" w:rsidP="004807CC">
            <w:pPr>
              <w:spacing w:before="30" w:after="30" w:line="15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(IV = IB + IIB + IIIB)</w:t>
            </w:r>
          </w:p>
        </w:tc>
      </w:tr>
      <w:tr w:rsidR="004807CC" w:rsidRPr="000774BD" w:rsidTr="00EE639B">
        <w:trPr>
          <w:trHeight w:val="20"/>
          <w:jc w:val="center"/>
        </w:trPr>
        <w:tc>
          <w:tcPr>
            <w:tcW w:w="245" w:type="dxa"/>
            <w:tcBorders>
              <w:top w:val="nil"/>
              <w:left w:val="nil"/>
              <w:bottom w:val="nil"/>
              <w:right w:val="nil"/>
            </w:tcBorders>
            <w:shd w:val="clear" w:color="auto" w:fill="auto"/>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554" w:type="dxa"/>
            <w:tcBorders>
              <w:top w:val="nil"/>
              <w:left w:val="nil"/>
              <w:bottom w:val="nil"/>
              <w:right w:val="nil"/>
            </w:tcBorders>
            <w:shd w:val="clear" w:color="auto" w:fill="auto"/>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2165" w:type="dxa"/>
            <w:tcBorders>
              <w:top w:val="nil"/>
              <w:left w:val="nil"/>
              <w:bottom w:val="nil"/>
              <w:right w:val="nil"/>
            </w:tcBorders>
            <w:shd w:val="clear" w:color="auto" w:fill="auto"/>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958" w:type="dxa"/>
            <w:tcBorders>
              <w:top w:val="nil"/>
              <w:left w:val="nil"/>
              <w:bottom w:val="nil"/>
              <w:right w:val="nil"/>
            </w:tcBorders>
            <w:shd w:val="clear" w:color="auto" w:fill="auto"/>
          </w:tcPr>
          <w:p w:rsidR="004807CC" w:rsidRPr="000774BD" w:rsidRDefault="004807CC" w:rsidP="004807CC">
            <w:pPr>
              <w:spacing w:before="30" w:after="30" w:line="150" w:lineRule="exact"/>
              <w:jc w:val="both"/>
              <w:rPr>
                <w:rFonts w:ascii="Noto Sans Light" w:hAnsi="Noto Sans Light" w:cs="Noto Sans Light"/>
                <w:sz w:val="12"/>
                <w:szCs w:val="16"/>
              </w:rPr>
            </w:pPr>
          </w:p>
        </w:tc>
        <w:tc>
          <w:tcPr>
            <w:tcW w:w="1916" w:type="dxa"/>
            <w:gridSpan w:val="2"/>
            <w:tcBorders>
              <w:top w:val="single" w:sz="4" w:space="0" w:color="auto"/>
              <w:left w:val="single" w:sz="4" w:space="0" w:color="auto"/>
              <w:bottom w:val="single" w:sz="4" w:space="0" w:color="auto"/>
              <w:right w:val="single" w:sz="4" w:space="0" w:color="000000"/>
            </w:tcBorders>
            <w:shd w:val="clear" w:color="auto" w:fill="auto"/>
          </w:tcPr>
          <w:p w:rsidR="004807CC" w:rsidRPr="000774BD" w:rsidRDefault="004807CC" w:rsidP="004807CC">
            <w:pPr>
              <w:spacing w:before="30" w:after="30" w:line="150" w:lineRule="exact"/>
              <w:jc w:val="both"/>
              <w:rPr>
                <w:rFonts w:ascii="Noto Sans Light" w:hAnsi="Noto Sans Light" w:cs="Noto Sans Light"/>
                <w:b/>
                <w:bCs/>
                <w:sz w:val="12"/>
                <w:szCs w:val="16"/>
              </w:rPr>
            </w:pPr>
            <w:r w:rsidRPr="000774BD">
              <w:rPr>
                <w:rFonts w:ascii="Noto Sans Light" w:hAnsi="Noto Sans Light" w:cs="Noto Sans Light"/>
                <w:b/>
                <w:bCs/>
                <w:sz w:val="12"/>
                <w:szCs w:val="16"/>
              </w:rPr>
              <w:t>Ingresos excedentes (22)</w:t>
            </w:r>
          </w:p>
        </w:tc>
        <w:tc>
          <w:tcPr>
            <w:tcW w:w="958" w:type="dxa"/>
            <w:vMerge/>
            <w:tcBorders>
              <w:top w:val="nil"/>
              <w:left w:val="single" w:sz="4" w:space="0" w:color="auto"/>
              <w:bottom w:val="single" w:sz="4" w:space="0" w:color="000000"/>
              <w:right w:val="single" w:sz="4" w:space="0" w:color="auto"/>
            </w:tcBorders>
          </w:tcPr>
          <w:p w:rsidR="004807CC" w:rsidRPr="000774BD" w:rsidRDefault="004807CC" w:rsidP="004807CC">
            <w:pPr>
              <w:spacing w:before="30" w:after="30" w:line="150" w:lineRule="exact"/>
              <w:jc w:val="both"/>
              <w:rPr>
                <w:rFonts w:ascii="Noto Sans Light" w:hAnsi="Noto Sans Light" w:cs="Noto Sans Light"/>
                <w:b/>
                <w:bCs/>
                <w:sz w:val="12"/>
                <w:szCs w:val="16"/>
              </w:rPr>
            </w:pPr>
          </w:p>
        </w:tc>
      </w:tr>
    </w:tbl>
    <w:p w:rsidR="00404174" w:rsidRPr="000774BD" w:rsidRDefault="00404174" w:rsidP="00404174">
      <w:pPr>
        <w:spacing w:after="240" w:line="220" w:lineRule="atLeast"/>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Rb: Rubro del Clasificador por Rubros de Ingresos.</w:t>
      </w:r>
    </w:p>
    <w:p w:rsidR="00404174" w:rsidRPr="000774BD" w:rsidRDefault="00404174" w:rsidP="00404174">
      <w:pPr>
        <w:pStyle w:val="Texto"/>
        <w:spacing w:after="0" w:line="240" w:lineRule="auto"/>
        <w:ind w:firstLine="289"/>
        <w:rPr>
          <w:rFonts w:ascii="Noto Sans Light" w:eastAsia="MS Mincho" w:hAnsi="Noto Sans Light" w:cs="Noto Sans Light"/>
          <w:iCs/>
          <w:sz w:val="12"/>
          <w:szCs w:val="12"/>
        </w:rPr>
      </w:pPr>
      <w:r w:rsidRPr="000774BD">
        <w:rPr>
          <w:rFonts w:ascii="Noto Sans Light" w:eastAsia="MS Mincho" w:hAnsi="Noto Sans Light" w:cs="Noto Sans Light"/>
          <w:iCs/>
          <w:sz w:val="12"/>
          <w:szCs w:val="12"/>
          <w:vertAlign w:val="superscript"/>
        </w:rPr>
        <w:t>1</w:t>
      </w:r>
      <w:r w:rsidRPr="000774BD">
        <w:rPr>
          <w:rFonts w:ascii="Noto Sans Light" w:eastAsia="MS Mincho" w:hAnsi="Noto Sans Light" w:cs="Noto Sans Light"/>
          <w:iCs/>
          <w:sz w:val="12"/>
          <w:szCs w:val="12"/>
        </w:rPr>
        <w:t xml:space="preserve"> Incluye intereses que generan las cuentas bancarias del Poder Ejecutivo de la Federación, de las Entidades Federativas, así como de los Municipios.</w:t>
      </w:r>
    </w:p>
    <w:p w:rsidR="00404174" w:rsidRPr="000774BD" w:rsidRDefault="00404174" w:rsidP="00404174">
      <w:pPr>
        <w:pStyle w:val="Texto"/>
        <w:spacing w:after="0" w:line="240" w:lineRule="auto"/>
        <w:ind w:firstLine="289"/>
        <w:rPr>
          <w:rFonts w:ascii="Noto Sans Light" w:eastAsia="MS Mincho" w:hAnsi="Noto Sans Light" w:cs="Noto Sans Light"/>
          <w:iCs/>
          <w:sz w:val="12"/>
          <w:szCs w:val="12"/>
        </w:rPr>
      </w:pPr>
      <w:r w:rsidRPr="000774BD">
        <w:rPr>
          <w:rFonts w:ascii="Noto Sans Light" w:eastAsia="MS Mincho" w:hAnsi="Noto Sans Light" w:cs="Noto Sans Light"/>
          <w:iCs/>
          <w:sz w:val="12"/>
          <w:szCs w:val="12"/>
          <w:vertAlign w:val="superscript"/>
        </w:rPr>
        <w:t>2</w:t>
      </w:r>
      <w:r w:rsidRPr="000774BD">
        <w:rPr>
          <w:rFonts w:ascii="Noto Sans Light" w:eastAsia="MS Mincho" w:hAnsi="Noto Sans Light" w:cs="Noto Sans Light"/>
          <w:iCs/>
          <w:sz w:val="12"/>
          <w:szCs w:val="12"/>
        </w:rPr>
        <w:t xml:space="preserve"> Incluye donativos en efectivo del Poder Ejecutivo, entre otros aprovechamientos.</w:t>
      </w:r>
    </w:p>
    <w:p w:rsidR="00404174" w:rsidRPr="000774BD" w:rsidRDefault="00404174" w:rsidP="00404174">
      <w:pPr>
        <w:pStyle w:val="Texto"/>
        <w:spacing w:after="240" w:line="240" w:lineRule="auto"/>
        <w:ind w:left="369" w:hanging="85"/>
        <w:rPr>
          <w:rFonts w:ascii="Noto Sans Light" w:eastAsia="MS Mincho" w:hAnsi="Noto Sans Light" w:cs="Noto Sans Light"/>
          <w:iCs/>
          <w:sz w:val="12"/>
          <w:szCs w:val="12"/>
          <w:highlight w:val="yellow"/>
        </w:rPr>
      </w:pPr>
      <w:r w:rsidRPr="000774BD">
        <w:rPr>
          <w:rFonts w:ascii="Noto Sans Light" w:eastAsia="MS Mincho" w:hAnsi="Noto Sans Light" w:cs="Noto Sans Light"/>
          <w:iCs/>
          <w:sz w:val="12"/>
          <w:szCs w:val="12"/>
          <w:vertAlign w:val="superscript"/>
        </w:rPr>
        <w:t>3</w:t>
      </w:r>
      <w:r w:rsidRPr="000774BD">
        <w:rPr>
          <w:rFonts w:ascii="Noto Sans Light" w:eastAsia="MS Mincho" w:hAnsi="Noto Sans Light" w:cs="Noto Sans Light"/>
          <w:iCs/>
          <w:sz w:val="12"/>
          <w:szCs w:val="12"/>
        </w:rPr>
        <w:t xml:space="preserve"> Otros Ingresos se refiere a los ingresos propios obtenidos por los Poderes Legislativo y Judicial, los Órganos Autónomos y las Entidades de la Administración Pública Paraestatal y Paramunicipal, por sus actividades diversas no inherentes a su operación que generan recursos y que no sean ingresos por venta de bienes o prestación de servicios, tales como donativos en efectivo, entre otros.</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Reglas de Validación del Estado Analítico de Ingresos:</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“Total del Ingreso” de la columna “Estimado” deberá ser la misma autorizada en la Ley de Ingresos o Presupuesto de Ingresos, y coincidir con el total de cargos del rubro 8.1.1 Ley de Ingresos Estimada. La cifra debe ser congruente con la línea de Ley de Ingresos Estimada de la Nota de Memoria.</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“Total del Ingreso” de la columna “Ampliaciones/ (Reducciones)” deberá coincidir con el saldo al periodo que se reporta del rubro 8.1.3 Modificaciones a la Ley de Ingresos Estimada. La cifra debe ser congruente con la línea de Modificaciones a la Ley de Ingresos Estimada de la Nota de Memoria. El saldo de dicha cuenta será deudor cuando la diferencia entre ampliaciones y reducciones sea mayor, y cuando las reducciones sean mayores que las ampliaciones el saldo será acreedor.</w:t>
      </w:r>
    </w:p>
    <w:p w:rsidR="00404174" w:rsidRPr="000774BD" w:rsidRDefault="00404174" w:rsidP="00404174">
      <w:pPr>
        <w:pStyle w:val="Prrafodelista"/>
        <w:spacing w:before="60" w:after="60"/>
        <w:ind w:left="1418"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“Total del Ingreso” de la columna “Devengado” deberá coincidir con el total de abonos del rubro 8.1.4 Ley de Ingresos Devengada del periodo que se reporta. La cifra debe ser congruente con la línea de Ley de Ingresos Devengada de la Nota de Memoria.</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“Total del Ingreso” de la columna “Recaudado” deberá coincidir con el total de abonos del rubro 8.1.5 Ley de Ingresos Recaudada del periodo que se informa. La cifra debe ser congruente con la línea de Ley de Ingresos Recaudada de la Nota de Memoria.</w:t>
      </w:r>
    </w:p>
    <w:p w:rsidR="00404174" w:rsidRPr="000774BD" w:rsidRDefault="00404174" w:rsidP="00404174">
      <w:pPr>
        <w:pStyle w:val="Prrafodelista"/>
        <w:spacing w:before="60" w:after="60"/>
        <w:ind w:left="1418" w:right="340"/>
        <w:contextualSpacing w:val="0"/>
        <w:jc w:val="both"/>
        <w:rPr>
          <w:rFonts w:ascii="Noto Sans Light" w:hAnsi="Noto Sans Light" w:cs="Noto Sans Light"/>
        </w:rPr>
      </w:pPr>
    </w:p>
    <w:p w:rsidR="00404174" w:rsidRPr="000774BD" w:rsidRDefault="00404174" w:rsidP="00404174">
      <w:pPr>
        <w:pStyle w:val="Prrafodelista"/>
        <w:numPr>
          <w:ilvl w:val="0"/>
          <w:numId w:val="9"/>
        </w:numPr>
        <w:spacing w:before="60" w:after="60"/>
        <w:ind w:right="340"/>
        <w:contextualSpacing w:val="0"/>
        <w:jc w:val="both"/>
        <w:rPr>
          <w:rFonts w:ascii="Noto Sans Light" w:hAnsi="Noto Sans Light" w:cs="Noto Sans Light"/>
          <w:b/>
        </w:rPr>
      </w:pPr>
      <w:r w:rsidRPr="000774BD">
        <w:rPr>
          <w:rFonts w:ascii="Noto Sans Light" w:hAnsi="Noto Sans Light" w:cs="Noto Sans Light"/>
        </w:rPr>
        <w:br w:type="column"/>
      </w:r>
      <w:r w:rsidRPr="000774BD">
        <w:rPr>
          <w:rFonts w:ascii="Noto Sans Light" w:hAnsi="Noto Sans Light" w:cs="Noto Sans Light"/>
          <w:b/>
        </w:rPr>
        <w:t>Estado Analítico del Ejercicio del Presupuesto de Egresos</w:t>
      </w:r>
    </w:p>
    <w:p w:rsidR="00404174" w:rsidRPr="000774BD" w:rsidRDefault="00404174" w:rsidP="00404174">
      <w:pPr>
        <w:pStyle w:val="Prrafodelista"/>
        <w:spacing w:before="60" w:after="60"/>
        <w:ind w:left="1080" w:right="340"/>
        <w:contextualSpacing w:val="0"/>
        <w:jc w:val="both"/>
        <w:rPr>
          <w:rFonts w:ascii="Noto Sans Light" w:hAnsi="Noto Sans Light" w:cs="Noto Sans Light"/>
          <w:b/>
        </w:rPr>
      </w:pPr>
    </w:p>
    <w:p w:rsidR="00404174" w:rsidRPr="000774BD" w:rsidRDefault="00404174" w:rsidP="00404174">
      <w:pPr>
        <w:pStyle w:val="Prrafodelista"/>
        <w:spacing w:before="60" w:after="60"/>
        <w:ind w:left="1080" w:right="340"/>
        <w:contextualSpacing w:val="0"/>
        <w:jc w:val="both"/>
        <w:rPr>
          <w:rFonts w:ascii="Noto Sans Light" w:hAnsi="Noto Sans Light" w:cs="Noto Sans Light"/>
          <w:b/>
        </w:rPr>
      </w:pPr>
      <w:r w:rsidRPr="000774BD">
        <w:rPr>
          <w:rFonts w:ascii="Noto Sans Light" w:hAnsi="Noto Sans Light" w:cs="Noto Sans Light"/>
          <w:b/>
        </w:rPr>
        <w:t>Finalidad</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Informar de manera periódica y confiable sobre el seguimiento del ejercicio de los egresos presupuestarios, es decir, mostrar a una fecha determinada del ejercicio los movimientos y la situación de cada concepto que integran las distintas clasificaciones con la desagregación de las mismas.</w:t>
      </w:r>
    </w:p>
    <w:p w:rsidR="00404174" w:rsidRPr="000774BD" w:rsidRDefault="00404174" w:rsidP="00404174">
      <w:pPr>
        <w:pStyle w:val="Prrafodelista"/>
        <w:spacing w:before="60" w:after="60"/>
        <w:ind w:left="1080" w:right="340"/>
        <w:jc w:val="both"/>
        <w:rPr>
          <w:rFonts w:ascii="Noto Sans Light" w:hAnsi="Noto Sans Light" w:cs="Noto Sans Light"/>
        </w:rPr>
      </w:pP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La estructura del formato del Estado Analítico del Ejercicio del Presupuesto de Egresos es uniforme en cuanto a los momentos contables de los egresos (columnas), independientemente de la desagregación de los conceptos (filas) de cada una de las clasificaciones que señala la LGCG.</w:t>
      </w:r>
    </w:p>
    <w:p w:rsidR="00404174" w:rsidRPr="000774BD" w:rsidRDefault="00404174" w:rsidP="00404174">
      <w:pPr>
        <w:pStyle w:val="Prrafodelista"/>
        <w:spacing w:before="60" w:after="60"/>
        <w:ind w:left="1080" w:right="340"/>
        <w:jc w:val="both"/>
        <w:rPr>
          <w:rFonts w:ascii="Noto Sans Light" w:hAnsi="Noto Sans Light" w:cs="Noto Sans Light"/>
        </w:rPr>
      </w:pP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A continuación, se presenta un instructivo general de llenado para todas las clasificaciones correspondientes a este Estado Presupuestario, así como las Reglas de Validación aplicables, indicando posteriormente la estructura y los elementos de integración en cada una de ellas.</w:t>
      </w:r>
    </w:p>
    <w:p w:rsidR="00404174" w:rsidRPr="000774BD" w:rsidRDefault="00404174" w:rsidP="00404174">
      <w:pPr>
        <w:pStyle w:val="Prrafodelista"/>
        <w:spacing w:before="60" w:after="60"/>
        <w:ind w:left="1080" w:right="340"/>
        <w:jc w:val="both"/>
        <w:rPr>
          <w:rFonts w:ascii="Noto Sans Light" w:hAnsi="Noto Sans Light" w:cs="Noto Sans Light"/>
        </w:rPr>
      </w:pPr>
    </w:p>
    <w:p w:rsidR="00404174" w:rsidRPr="000774BD" w:rsidRDefault="00404174" w:rsidP="00404174">
      <w:pPr>
        <w:pStyle w:val="Prrafodelista"/>
        <w:spacing w:before="60" w:after="60"/>
        <w:ind w:left="1080" w:right="340"/>
        <w:contextualSpacing w:val="0"/>
        <w:jc w:val="both"/>
        <w:rPr>
          <w:rFonts w:ascii="Noto Sans Light" w:hAnsi="Noto Sans Light" w:cs="Noto Sans Light"/>
        </w:rPr>
      </w:pPr>
      <w:r w:rsidRPr="000774BD">
        <w:rPr>
          <w:rFonts w:ascii="Noto Sans Light" w:hAnsi="Noto Sans Light" w:cs="Noto Sans Light"/>
        </w:rPr>
        <w:t>Los importes totales presentados en las columnas (aprobado, ampliaciones/ (reducciones), modificado, devengado y pagado) deberán coincidir íntegramente en cada una de las clasificaciones del egreso referidas.</w:t>
      </w:r>
    </w:p>
    <w:p w:rsidR="00404174" w:rsidRPr="000774BD" w:rsidRDefault="00404174" w:rsidP="00404174">
      <w:pPr>
        <w:pStyle w:val="Prrafodelista"/>
        <w:spacing w:before="60" w:after="60"/>
        <w:ind w:left="1080"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080" w:right="340"/>
        <w:jc w:val="center"/>
        <w:rPr>
          <w:rFonts w:ascii="Noto Sans Light" w:hAnsi="Noto Sans Light" w:cs="Noto Sans Light"/>
          <w:b/>
        </w:rPr>
      </w:pPr>
      <w:r w:rsidRPr="000774BD">
        <w:rPr>
          <w:rFonts w:ascii="Noto Sans Light" w:hAnsi="Noto Sans Light" w:cs="Noto Sans Light"/>
          <w:b/>
        </w:rPr>
        <w:t>INSTRUCTIVO GENERAL DE LLENADO DE LOS FORMATOS DEL ESTADO ANALÍTICO DEL EJERCICIO DEL PRESUPUESTO DE EGRESOS EN SUS DIFERENTES CLASIFICACIONES</w:t>
      </w:r>
    </w:p>
    <w:p w:rsidR="00404174" w:rsidRPr="000774BD" w:rsidRDefault="00404174" w:rsidP="00404174">
      <w:pPr>
        <w:pStyle w:val="Prrafodelista"/>
        <w:spacing w:before="60" w:after="60"/>
        <w:ind w:left="1080" w:right="340"/>
        <w:jc w:val="both"/>
        <w:rPr>
          <w:rFonts w:ascii="Noto Sans Light" w:hAnsi="Noto Sans Light" w:cs="Noto Sans Light"/>
          <w:b/>
        </w:rPr>
      </w:pP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r>
      <w:r w:rsidRPr="000774BD">
        <w:rPr>
          <w:rFonts w:ascii="Noto Sans Light" w:hAnsi="Noto Sans Light" w:cs="Noto Sans Light"/>
          <w:b/>
        </w:rPr>
        <w:t>Nombre del Ente Público</w:t>
      </w:r>
      <w:r w:rsidRPr="000774BD">
        <w:rPr>
          <w:rFonts w:ascii="Noto Sans Light" w:hAnsi="Noto Sans Light" w:cs="Noto Sans Light"/>
        </w:rPr>
        <w:t>: Corresponde al nombre del ente público que emite el estado presupuestario.</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r>
      <w:r w:rsidRPr="000774BD">
        <w:rPr>
          <w:rFonts w:ascii="Noto Sans Light" w:hAnsi="Noto Sans Light" w:cs="Noto Sans Light"/>
          <w:b/>
        </w:rPr>
        <w:t>Estado Analítico del Ejercicio del Presupuesto de Egresos:</w:t>
      </w:r>
      <w:r w:rsidRPr="000774BD">
        <w:rPr>
          <w:rFonts w:ascii="Noto Sans Light" w:hAnsi="Noto Sans Light" w:cs="Noto Sans Light"/>
        </w:rPr>
        <w:t xml:space="preserve"> Nombre del estado presupuestario y su clasificación. </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r>
      <w:r w:rsidRPr="000774BD">
        <w:rPr>
          <w:rFonts w:ascii="Noto Sans Light" w:hAnsi="Noto Sans Light" w:cs="Noto Sans Light"/>
          <w:b/>
        </w:rPr>
        <w:t>Del XXXX al XXXX</w:t>
      </w:r>
      <w:r w:rsidRPr="000774BD">
        <w:rPr>
          <w:rFonts w:ascii="Noto Sans Light" w:hAnsi="Noto Sans Light" w:cs="Noto Sans Light"/>
        </w:rPr>
        <w:t>: Corresponde a la fecha inicial y final del periodo que se reporta.</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r>
      <w:r w:rsidRPr="000774BD">
        <w:rPr>
          <w:rFonts w:ascii="Noto Sans Light" w:hAnsi="Noto Sans Light" w:cs="Noto Sans Light"/>
          <w:b/>
        </w:rPr>
        <w:t>(Cifras en Pesos):</w:t>
      </w:r>
      <w:r w:rsidRPr="000774BD">
        <w:rPr>
          <w:rFonts w:ascii="Noto Sans Light" w:hAnsi="Noto Sans Light" w:cs="Noto Sans Light"/>
        </w:rPr>
        <w:t xml:space="preserve"> La unidad monetaria en que estará expresado el estado presupuestario será en Pesos.</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5.</w:t>
      </w:r>
      <w:r w:rsidRPr="000774BD">
        <w:rPr>
          <w:rFonts w:ascii="Noto Sans Light" w:hAnsi="Noto Sans Light" w:cs="Noto Sans Light"/>
        </w:rPr>
        <w:tab/>
      </w:r>
      <w:r w:rsidRPr="000774BD">
        <w:rPr>
          <w:rFonts w:ascii="Noto Sans Light" w:hAnsi="Noto Sans Light" w:cs="Noto Sans Light"/>
          <w:b/>
        </w:rPr>
        <w:t>Concepto:</w:t>
      </w:r>
      <w:r w:rsidRPr="000774BD">
        <w:rPr>
          <w:rFonts w:ascii="Noto Sans Light" w:hAnsi="Noto Sans Light" w:cs="Noto Sans Light"/>
        </w:rPr>
        <w:t xml:space="preserve"> Es la descripción de los elementos en que se desagrega cada una de las clasificaciones.</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6.</w:t>
      </w:r>
      <w:r w:rsidRPr="000774BD">
        <w:rPr>
          <w:rFonts w:ascii="Noto Sans Light" w:hAnsi="Noto Sans Light" w:cs="Noto Sans Light"/>
        </w:rPr>
        <w:tab/>
      </w:r>
      <w:r w:rsidRPr="000774BD">
        <w:rPr>
          <w:rFonts w:ascii="Noto Sans Light" w:hAnsi="Noto Sans Light" w:cs="Noto Sans Light"/>
          <w:b/>
        </w:rPr>
        <w:t>Aprobado:</w:t>
      </w:r>
      <w:r w:rsidRPr="000774BD">
        <w:rPr>
          <w:rFonts w:ascii="Noto Sans Light" w:hAnsi="Noto Sans Light" w:cs="Noto Sans Light"/>
        </w:rPr>
        <w:t xml:space="preserve"> Es el momento contable que refleja los montos que se aprueban anualmente en el Presupuesto de Egresos.</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7.</w:t>
      </w:r>
      <w:r w:rsidRPr="000774BD">
        <w:rPr>
          <w:rFonts w:ascii="Noto Sans Light" w:hAnsi="Noto Sans Light" w:cs="Noto Sans Light"/>
        </w:rPr>
        <w:tab/>
      </w:r>
      <w:r w:rsidRPr="000774BD">
        <w:rPr>
          <w:rFonts w:ascii="Noto Sans Light" w:hAnsi="Noto Sans Light" w:cs="Noto Sans Light"/>
          <w:b/>
        </w:rPr>
        <w:t>Ampliaciones/ (Reducciones):</w:t>
      </w:r>
      <w:r w:rsidRPr="000774BD">
        <w:rPr>
          <w:rFonts w:ascii="Noto Sans Light" w:hAnsi="Noto Sans Light" w:cs="Noto Sans Light"/>
        </w:rPr>
        <w:t xml:space="preserve"> Corresponde a las adecuaciones al Presupuesto de Egresos aprobado (ampliaciones menos reducciones), considerando que cuando la diferencia entre ampliaciones y reducciones sea mayor, el importe se presenta con signo positivo, por el contrario, cuando las reducciones son mayores que las ampliaciones el monto es con signo negativo.</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8.</w:t>
      </w:r>
      <w:r w:rsidRPr="000774BD">
        <w:rPr>
          <w:rFonts w:ascii="Noto Sans Light" w:hAnsi="Noto Sans Light" w:cs="Noto Sans Light"/>
        </w:rPr>
        <w:tab/>
      </w:r>
      <w:r w:rsidRPr="000774BD">
        <w:rPr>
          <w:rFonts w:ascii="Noto Sans Light" w:hAnsi="Noto Sans Light" w:cs="Noto Sans Light"/>
          <w:b/>
        </w:rPr>
        <w:t>Modificado:</w:t>
      </w:r>
      <w:r w:rsidRPr="000774BD">
        <w:rPr>
          <w:rFonts w:ascii="Noto Sans Light" w:hAnsi="Noto Sans Light" w:cs="Noto Sans Light"/>
        </w:rPr>
        <w:t xml:space="preserve"> Es el momento contable que refleja las adecuaciones presupuestarias que resultan de los incrementos y decrementos al Presupuesto de Egresos Aprobado.</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9.</w:t>
      </w:r>
      <w:r w:rsidRPr="000774BD">
        <w:rPr>
          <w:rFonts w:ascii="Noto Sans Light" w:hAnsi="Noto Sans Light" w:cs="Noto Sans Light"/>
        </w:rPr>
        <w:tab/>
      </w:r>
      <w:r w:rsidRPr="000774BD">
        <w:rPr>
          <w:rFonts w:ascii="Noto Sans Light" w:hAnsi="Noto Sans Light" w:cs="Noto Sans Light"/>
          <w:b/>
        </w:rPr>
        <w:t>Devengado:</w:t>
      </w:r>
      <w:r w:rsidRPr="000774BD">
        <w:rPr>
          <w:rFonts w:ascii="Noto Sans Light" w:hAnsi="Noto Sans Light" w:cs="Noto Sans Light"/>
        </w:rPr>
        <w:t xml:space="preserve"> Es el momento contable del gasto que refleja el reconocimiento de una obligación de pago a favor de terceros por la recepción de conformidad de bienes, servicios y obras oportunamente contratados; así como de las obligaciones que derivan de tratados, leyes, decretos, resoluciones y sentencias definitivas.</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10.</w:t>
      </w:r>
      <w:r w:rsidRPr="000774BD">
        <w:rPr>
          <w:rFonts w:ascii="Noto Sans Light" w:hAnsi="Noto Sans Light" w:cs="Noto Sans Light"/>
        </w:rPr>
        <w:tab/>
      </w:r>
      <w:r w:rsidRPr="000774BD">
        <w:rPr>
          <w:rFonts w:ascii="Noto Sans Light" w:hAnsi="Noto Sans Light" w:cs="Noto Sans Light"/>
          <w:b/>
        </w:rPr>
        <w:t>Pagado:</w:t>
      </w:r>
      <w:r w:rsidRPr="000774BD">
        <w:rPr>
          <w:rFonts w:ascii="Noto Sans Light" w:hAnsi="Noto Sans Light" w:cs="Noto Sans Light"/>
        </w:rPr>
        <w:t xml:space="preserve"> Es el momento contable del gasto que refleja la cancelación total o parcial de las obligaciones de pago, que se concreta mediante el desembolso de efectivo o cualquier otro medio de pago.</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11.</w:t>
      </w:r>
      <w:r w:rsidRPr="000774BD">
        <w:rPr>
          <w:rFonts w:ascii="Noto Sans Light" w:hAnsi="Noto Sans Light" w:cs="Noto Sans Light"/>
        </w:rPr>
        <w:tab/>
      </w:r>
      <w:r w:rsidRPr="000774BD">
        <w:rPr>
          <w:rFonts w:ascii="Noto Sans Light" w:hAnsi="Noto Sans Light" w:cs="Noto Sans Light"/>
          <w:b/>
        </w:rPr>
        <w:t>Subejercicio</w:t>
      </w:r>
      <w:r w:rsidRPr="000774BD">
        <w:rPr>
          <w:rFonts w:ascii="Noto Sans Light" w:hAnsi="Noto Sans Light" w:cs="Noto Sans Light"/>
        </w:rPr>
        <w:t>: Corresponde a la resta entre la columna del modificado menos el devengado.</w:t>
      </w:r>
    </w:p>
    <w:p w:rsidR="00404174" w:rsidRPr="000774BD" w:rsidRDefault="00404174" w:rsidP="00404174">
      <w:pPr>
        <w:pStyle w:val="Prrafodelista"/>
        <w:spacing w:before="60" w:after="60"/>
        <w:ind w:left="1080" w:right="340"/>
        <w:jc w:val="both"/>
        <w:rPr>
          <w:rFonts w:ascii="Noto Sans Light" w:hAnsi="Noto Sans Light" w:cs="Noto Sans Light"/>
        </w:rPr>
      </w:pPr>
      <w:r w:rsidRPr="000774BD">
        <w:rPr>
          <w:rFonts w:ascii="Noto Sans Light" w:hAnsi="Noto Sans Light" w:cs="Noto Sans Light"/>
        </w:rPr>
        <w:t>Reglas de Validación del Estado Analítico del Ejercicio del Presupuesto de Egresos:</w:t>
      </w:r>
    </w:p>
    <w:p w:rsidR="00404174" w:rsidRPr="000774BD" w:rsidRDefault="00404174" w:rsidP="00404174">
      <w:pPr>
        <w:pStyle w:val="Prrafodelista"/>
        <w:spacing w:before="60" w:after="60"/>
        <w:ind w:left="1080" w:right="340"/>
        <w:jc w:val="both"/>
        <w:rPr>
          <w:rFonts w:ascii="Noto Sans Light" w:hAnsi="Noto Sans Light" w:cs="Noto Sans Light"/>
        </w:rPr>
      </w:pP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“Total del Egreso” de la columna “Aprobado” deberá ser la misma consignada en el Presupuesto de Egresos y coincidir con el total de abonos del rubro 8.2.1 Presupuesto de Egresos Aprobado. La cifra debe ser congruente con la línea de Presupuesto de Egresos Aprobado de la Nota de Memoria.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“Total del Egreso” de la columna “Ampliaciones/ (Reducciones)” deberá coincidir con el saldo del rubro 8.2.3 Modificaciones al Presupuesto de Egresos Aprobado al periodo que se reporta. La cifra debe ser congruente con la línea de Modificaciones al Presupuesto de Egresos Aprobado de la Nota de Memoria.  El saldo de dicha cuenta será acreedor cuando la diferencia entre ampliaciones y reducciones sea mayor, y cuando las reducciones sean mayores que las ampliaciones el saldo será deudor.</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 xml:space="preserve">La cifra de la fila “Total del Egreso” de la columna “Devengado” deberá coincidir con el total de cargos del rubro 8.2.5 Presupuesto de Egresos Devengado del periodo que se reporta. La cifra debe ser congruente con la línea de Presupuesto de Egresos Devengado de la Nota de Memoria. </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“Total del Egreso” de la columna “Pagado” deberá coincidir con el total de cargos del rubro 8.2.7 Presupuesto de Egresos Pagado del periodo que se reporta. La cifra debe ser congruente con la línea de Presupuesto de Egresos Pagado de la Nota de Memoria.</w:t>
      </w: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r w:rsidRPr="000774BD">
        <w:rPr>
          <w:rFonts w:ascii="Noto Sans Light" w:hAnsi="Noto Sans Light" w:cs="Noto Sans Light"/>
        </w:rPr>
        <w:t>Cada ente público consignará sus cifras en los conceptos que correspondan, en caso de no contar con cifra se anotará cero, es decir, no se eliminarán filas que no sean utilizadas, ni se agregarán renglones.</w:t>
      </w:r>
    </w:p>
    <w:p w:rsidR="00404174" w:rsidRPr="000774BD" w:rsidRDefault="00404174" w:rsidP="00404174">
      <w:pPr>
        <w:pStyle w:val="Prrafodelista"/>
        <w:spacing w:before="60" w:after="60"/>
        <w:ind w:right="340"/>
        <w:contextualSpacing w:val="0"/>
        <w:jc w:val="center"/>
        <w:rPr>
          <w:rFonts w:ascii="Noto Sans Light" w:hAnsi="Noto Sans Light" w:cs="Noto Sans Light"/>
        </w:rPr>
      </w:pPr>
      <w:r w:rsidRPr="000774BD">
        <w:rPr>
          <w:rFonts w:ascii="Noto Sans Light" w:hAnsi="Noto Sans Light" w:cs="Noto Sans Light"/>
        </w:rPr>
        <w:br w:type="column"/>
      </w:r>
    </w:p>
    <w:p w:rsidR="00404174" w:rsidRPr="000774BD" w:rsidRDefault="00404174" w:rsidP="00404174">
      <w:pPr>
        <w:pStyle w:val="Texto"/>
        <w:spacing w:after="240" w:line="220" w:lineRule="exact"/>
        <w:ind w:firstLine="0"/>
        <w:jc w:val="center"/>
        <w:rPr>
          <w:rFonts w:ascii="Noto Sans Light" w:eastAsia="MS Mincho" w:hAnsi="Noto Sans Light" w:cs="Noto Sans Light"/>
          <w:b/>
          <w:iCs/>
          <w:sz w:val="16"/>
          <w:szCs w:val="16"/>
        </w:rPr>
      </w:pPr>
      <w:r w:rsidRPr="000774BD">
        <w:rPr>
          <w:rFonts w:ascii="Noto Sans Light" w:eastAsia="MS Mincho" w:hAnsi="Noto Sans Light" w:cs="Noto Sans Light"/>
          <w:b/>
          <w:iCs/>
          <w:sz w:val="16"/>
          <w:szCs w:val="16"/>
        </w:rPr>
        <w:t>1. Clasificación Administrativa</w:t>
      </w:r>
    </w:p>
    <w:p w:rsidR="00404174" w:rsidRPr="000774BD" w:rsidRDefault="00404174" w:rsidP="00404174">
      <w:pPr>
        <w:spacing w:after="120" w:line="220" w:lineRule="atLeast"/>
        <w:jc w:val="center"/>
        <w:rPr>
          <w:rFonts w:ascii="Noto Sans Light" w:hAnsi="Noto Sans Light" w:cs="Noto Sans Light"/>
          <w:b/>
          <w:smallCaps/>
          <w:sz w:val="18"/>
          <w:szCs w:val="18"/>
          <w:lang w:val="es-MX"/>
        </w:rPr>
      </w:pPr>
      <w:r w:rsidRPr="000774BD">
        <w:rPr>
          <w:rFonts w:ascii="Noto Sans Light" w:hAnsi="Noto Sans Light" w:cs="Noto Sans Light"/>
          <w:b/>
          <w:smallCaps/>
          <w:sz w:val="18"/>
          <w:szCs w:val="18"/>
          <w:lang w:val="es-MX"/>
        </w:rPr>
        <w:t>Estructura del Formato</w:t>
      </w:r>
    </w:p>
    <w:p w:rsidR="00404174" w:rsidRPr="000774BD" w:rsidRDefault="00404174" w:rsidP="00404174">
      <w:pPr>
        <w:pStyle w:val="Texto"/>
        <w:spacing w:after="64" w:line="220" w:lineRule="exact"/>
        <w:ind w:firstLine="0"/>
        <w:jc w:val="center"/>
        <w:rPr>
          <w:rFonts w:ascii="Noto Sans Light" w:eastAsia="MS Mincho" w:hAnsi="Noto Sans Light" w:cs="Noto Sans Light"/>
          <w:iCs/>
          <w:color w:val="0000FF"/>
          <w:sz w:val="16"/>
          <w:szCs w:val="16"/>
        </w:rPr>
      </w:pPr>
    </w:p>
    <w:tbl>
      <w:tblPr>
        <w:tblW w:w="8712" w:type="dxa"/>
        <w:jc w:val="center"/>
        <w:tblLayout w:type="fixed"/>
        <w:tblCellMar>
          <w:left w:w="43" w:type="dxa"/>
          <w:right w:w="43" w:type="dxa"/>
        </w:tblCellMar>
        <w:tblLook w:val="0000" w:firstRow="0" w:lastRow="0" w:firstColumn="0" w:lastColumn="0" w:noHBand="0" w:noVBand="0"/>
      </w:tblPr>
      <w:tblGrid>
        <w:gridCol w:w="2964"/>
        <w:gridCol w:w="958"/>
        <w:gridCol w:w="958"/>
        <w:gridCol w:w="958"/>
        <w:gridCol w:w="958"/>
        <w:gridCol w:w="958"/>
        <w:gridCol w:w="958"/>
      </w:tblGrid>
      <w:tr w:rsidR="00404174" w:rsidRPr="000774BD" w:rsidTr="004F1F55">
        <w:trPr>
          <w:trHeight w:val="20"/>
          <w:jc w:val="center"/>
        </w:trPr>
        <w:tc>
          <w:tcPr>
            <w:tcW w:w="8712" w:type="dxa"/>
            <w:gridSpan w:val="7"/>
            <w:tcBorders>
              <w:top w:val="single" w:sz="6" w:space="0" w:color="auto"/>
              <w:left w:val="single" w:sz="6" w:space="0" w:color="auto"/>
              <w:bottom w:val="nil"/>
              <w:right w:val="single" w:sz="6" w:space="0" w:color="auto"/>
            </w:tcBorders>
            <w:shd w:val="clear" w:color="auto" w:fill="BFBFB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Nombre del Ente Público</w:t>
            </w:r>
          </w:p>
        </w:tc>
      </w:tr>
      <w:tr w:rsidR="00404174" w:rsidRPr="000774BD" w:rsidTr="004F1F55">
        <w:trPr>
          <w:trHeight w:val="20"/>
          <w:jc w:val="center"/>
        </w:trPr>
        <w:tc>
          <w:tcPr>
            <w:tcW w:w="8712" w:type="dxa"/>
            <w:gridSpan w:val="7"/>
            <w:tcBorders>
              <w:top w:val="nil"/>
              <w:left w:val="single" w:sz="6" w:space="0" w:color="auto"/>
              <w:bottom w:val="nil"/>
              <w:right w:val="single" w:sz="6" w:space="0" w:color="auto"/>
            </w:tcBorders>
            <w:shd w:val="clear" w:color="auto" w:fill="BFBFB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Estado Analítico del Ejercicio del Presupuesto de Egresos</w:t>
            </w:r>
          </w:p>
        </w:tc>
      </w:tr>
      <w:tr w:rsidR="00404174" w:rsidRPr="000774BD" w:rsidTr="004F1F55">
        <w:trPr>
          <w:trHeight w:val="20"/>
          <w:jc w:val="center"/>
        </w:trPr>
        <w:tc>
          <w:tcPr>
            <w:tcW w:w="8712" w:type="dxa"/>
            <w:gridSpan w:val="7"/>
            <w:tcBorders>
              <w:top w:val="nil"/>
              <w:left w:val="single" w:sz="6" w:space="0" w:color="auto"/>
              <w:right w:val="single" w:sz="6" w:space="0" w:color="auto"/>
            </w:tcBorders>
            <w:shd w:val="clear" w:color="auto" w:fill="BFBFB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Clasificación Administrativa</w:t>
            </w:r>
          </w:p>
        </w:tc>
      </w:tr>
      <w:tr w:rsidR="00404174" w:rsidRPr="000774BD" w:rsidTr="004F1F55">
        <w:trPr>
          <w:trHeight w:val="20"/>
          <w:jc w:val="center"/>
        </w:trPr>
        <w:tc>
          <w:tcPr>
            <w:tcW w:w="8712" w:type="dxa"/>
            <w:gridSpan w:val="7"/>
            <w:tcBorders>
              <w:top w:val="nil"/>
              <w:left w:val="single" w:sz="6" w:space="0" w:color="auto"/>
              <w:right w:val="single" w:sz="6" w:space="0" w:color="auto"/>
            </w:tcBorders>
            <w:shd w:val="clear" w:color="auto" w:fill="BFBFB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Del XXXX al XXXX</w:t>
            </w:r>
          </w:p>
        </w:tc>
      </w:tr>
      <w:tr w:rsidR="00404174" w:rsidRPr="000774BD" w:rsidTr="004F1F55">
        <w:trPr>
          <w:trHeight w:val="20"/>
          <w:jc w:val="center"/>
        </w:trPr>
        <w:tc>
          <w:tcPr>
            <w:tcW w:w="8712" w:type="dxa"/>
            <w:gridSpan w:val="7"/>
            <w:tcBorders>
              <w:left w:val="single" w:sz="6" w:space="0" w:color="auto"/>
              <w:bottom w:val="nil"/>
              <w:right w:val="single" w:sz="6" w:space="0" w:color="auto"/>
            </w:tcBorders>
            <w:shd w:val="clear" w:color="auto" w:fill="BFBFB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(Cifras en Pesos)</w:t>
            </w:r>
          </w:p>
        </w:tc>
      </w:tr>
      <w:tr w:rsidR="00404174" w:rsidRPr="000774BD" w:rsidTr="004F1F55">
        <w:trPr>
          <w:trHeight w:val="20"/>
          <w:jc w:val="center"/>
        </w:trPr>
        <w:tc>
          <w:tcPr>
            <w:tcW w:w="2964" w:type="dxa"/>
            <w:vMerge w:val="restart"/>
            <w:tcBorders>
              <w:top w:val="single" w:sz="6" w:space="0" w:color="auto"/>
              <w:left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Concepto</w:t>
            </w:r>
          </w:p>
        </w:tc>
        <w:tc>
          <w:tcPr>
            <w:tcW w:w="4790" w:type="dxa"/>
            <w:gridSpan w:val="5"/>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Egresos</w:t>
            </w:r>
          </w:p>
        </w:tc>
        <w:tc>
          <w:tcPr>
            <w:tcW w:w="958" w:type="dxa"/>
            <w:vMerge w:val="restart"/>
            <w:tcBorders>
              <w:top w:val="single" w:sz="6" w:space="0" w:color="auto"/>
              <w:left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Subejercicio</w:t>
            </w:r>
          </w:p>
        </w:tc>
      </w:tr>
      <w:tr w:rsidR="00404174" w:rsidRPr="000774BD" w:rsidTr="004F1F55">
        <w:trPr>
          <w:trHeight w:val="336"/>
          <w:jc w:val="center"/>
        </w:trPr>
        <w:tc>
          <w:tcPr>
            <w:tcW w:w="2964" w:type="dxa"/>
            <w:vMerge/>
            <w:tcBorders>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Aprobado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Ampliaciones/ (Reducciones)</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Modificado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Devengado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Pagado</w:t>
            </w:r>
          </w:p>
        </w:tc>
        <w:tc>
          <w:tcPr>
            <w:tcW w:w="958" w:type="dxa"/>
            <w:vMerge/>
            <w:tcBorders>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Unidad Administrativa 1</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Unidad Administrativa 2</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Unidad Administrativa 3</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Unidad Administrativa XX</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Total del Egreso</w:t>
            </w: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r>
    </w:tbl>
    <w:p w:rsidR="004864C0" w:rsidRDefault="004864C0" w:rsidP="00404174">
      <w:pPr>
        <w:pStyle w:val="Texto"/>
        <w:spacing w:before="30" w:after="30" w:line="240" w:lineRule="auto"/>
        <w:ind w:left="144" w:firstLine="0"/>
        <w:jc w:val="center"/>
        <w:rPr>
          <w:rFonts w:ascii="Noto Sans Light" w:hAnsi="Noto Sans Light" w:cs="Noto Sans Light"/>
          <w:b/>
          <w:bCs/>
          <w:szCs w:val="18"/>
          <w:lang w:val="es-MX" w:eastAsia="es-MX"/>
        </w:rPr>
      </w:pPr>
    </w:p>
    <w:p w:rsidR="00404174" w:rsidRPr="000774BD" w:rsidRDefault="004864C0" w:rsidP="00404174">
      <w:pPr>
        <w:pStyle w:val="Texto"/>
        <w:spacing w:before="30" w:after="30" w:line="240" w:lineRule="auto"/>
        <w:ind w:left="144" w:firstLine="0"/>
        <w:jc w:val="center"/>
        <w:rPr>
          <w:rFonts w:ascii="Noto Sans Light" w:hAnsi="Noto Sans Light" w:cs="Noto Sans Light"/>
          <w:b/>
          <w:bCs/>
          <w:szCs w:val="18"/>
          <w:lang w:val="es-MX" w:eastAsia="es-MX"/>
        </w:rPr>
      </w:pPr>
      <w:r>
        <w:rPr>
          <w:rFonts w:ascii="Noto Sans Light" w:hAnsi="Noto Sans Light" w:cs="Noto Sans Light"/>
          <w:b/>
          <w:bCs/>
          <w:szCs w:val="18"/>
          <w:lang w:val="es-MX" w:eastAsia="es-MX"/>
        </w:rPr>
        <w:br w:type="column"/>
      </w:r>
    </w:p>
    <w:tbl>
      <w:tblPr>
        <w:tblW w:w="8712" w:type="dxa"/>
        <w:jc w:val="center"/>
        <w:tblLayout w:type="fixed"/>
        <w:tblCellMar>
          <w:left w:w="43" w:type="dxa"/>
          <w:right w:w="43" w:type="dxa"/>
        </w:tblCellMar>
        <w:tblLook w:val="0000" w:firstRow="0" w:lastRow="0" w:firstColumn="0" w:lastColumn="0" w:noHBand="0" w:noVBand="0"/>
      </w:tblPr>
      <w:tblGrid>
        <w:gridCol w:w="2964"/>
        <w:gridCol w:w="958"/>
        <w:gridCol w:w="958"/>
        <w:gridCol w:w="958"/>
        <w:gridCol w:w="958"/>
        <w:gridCol w:w="958"/>
        <w:gridCol w:w="958"/>
      </w:tblGrid>
      <w:tr w:rsidR="00404174" w:rsidRPr="000774BD" w:rsidTr="004F1F55">
        <w:trPr>
          <w:trHeight w:val="20"/>
          <w:jc w:val="center"/>
        </w:trPr>
        <w:tc>
          <w:tcPr>
            <w:tcW w:w="8712" w:type="dxa"/>
            <w:gridSpan w:val="7"/>
            <w:tcBorders>
              <w:top w:val="single" w:sz="6" w:space="0" w:color="auto"/>
              <w:left w:val="single" w:sz="6" w:space="0" w:color="auto"/>
              <w:bottom w:val="nil"/>
              <w:right w:val="single" w:sz="6" w:space="0" w:color="auto"/>
            </w:tcBorders>
            <w:shd w:val="clear" w:color="auto" w:fill="BFBFB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Gobierno (Federal/Estatal/Municipal) de __________________________</w:t>
            </w:r>
          </w:p>
        </w:tc>
      </w:tr>
      <w:tr w:rsidR="00404174" w:rsidRPr="000774BD" w:rsidTr="004F1F55">
        <w:trPr>
          <w:trHeight w:val="20"/>
          <w:jc w:val="center"/>
        </w:trPr>
        <w:tc>
          <w:tcPr>
            <w:tcW w:w="8712" w:type="dxa"/>
            <w:gridSpan w:val="7"/>
            <w:tcBorders>
              <w:top w:val="nil"/>
              <w:left w:val="single" w:sz="6" w:space="0" w:color="auto"/>
              <w:bottom w:val="nil"/>
              <w:right w:val="single" w:sz="6" w:space="0" w:color="auto"/>
            </w:tcBorders>
            <w:shd w:val="clear" w:color="auto" w:fill="BFBFB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Estado Analítico del Ejercicio del Presupuesto de Egresos</w:t>
            </w:r>
          </w:p>
        </w:tc>
      </w:tr>
      <w:tr w:rsidR="00404174" w:rsidRPr="000774BD" w:rsidTr="004F1F55">
        <w:trPr>
          <w:trHeight w:val="20"/>
          <w:jc w:val="center"/>
        </w:trPr>
        <w:tc>
          <w:tcPr>
            <w:tcW w:w="8712" w:type="dxa"/>
            <w:gridSpan w:val="7"/>
            <w:tcBorders>
              <w:top w:val="nil"/>
              <w:left w:val="single" w:sz="6" w:space="0" w:color="auto"/>
              <w:right w:val="single" w:sz="6" w:space="0" w:color="auto"/>
            </w:tcBorders>
            <w:shd w:val="clear" w:color="auto" w:fill="BFBFB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Clasificación Administrativa</w:t>
            </w:r>
          </w:p>
        </w:tc>
      </w:tr>
      <w:tr w:rsidR="00404174" w:rsidRPr="000774BD" w:rsidTr="004F1F55">
        <w:trPr>
          <w:trHeight w:val="20"/>
          <w:jc w:val="center"/>
        </w:trPr>
        <w:tc>
          <w:tcPr>
            <w:tcW w:w="8712" w:type="dxa"/>
            <w:gridSpan w:val="7"/>
            <w:tcBorders>
              <w:top w:val="nil"/>
              <w:left w:val="single" w:sz="6" w:space="0" w:color="auto"/>
              <w:right w:val="single" w:sz="6" w:space="0" w:color="auto"/>
            </w:tcBorders>
            <w:shd w:val="clear" w:color="auto" w:fill="BFBFB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Del XXXX al XXXX</w:t>
            </w:r>
          </w:p>
        </w:tc>
      </w:tr>
      <w:tr w:rsidR="00404174" w:rsidRPr="000774BD" w:rsidTr="004F1F55">
        <w:trPr>
          <w:trHeight w:val="20"/>
          <w:tblHeader/>
          <w:jc w:val="center"/>
        </w:trPr>
        <w:tc>
          <w:tcPr>
            <w:tcW w:w="8712" w:type="dxa"/>
            <w:gridSpan w:val="7"/>
            <w:tcBorders>
              <w:top w:val="nil"/>
              <w:left w:val="single" w:sz="6" w:space="0" w:color="auto"/>
              <w:bottom w:val="single" w:sz="6" w:space="0" w:color="auto"/>
              <w:right w:val="single" w:sz="6" w:space="0" w:color="auto"/>
            </w:tcBorders>
            <w:shd w:val="clear" w:color="auto" w:fill="BFBFB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(Cifras en Pesos)</w:t>
            </w:r>
          </w:p>
        </w:tc>
      </w:tr>
      <w:tr w:rsidR="00404174" w:rsidRPr="000774BD" w:rsidTr="004F1F55">
        <w:trPr>
          <w:trHeight w:val="20"/>
          <w:jc w:val="center"/>
        </w:trPr>
        <w:tc>
          <w:tcPr>
            <w:tcW w:w="2964" w:type="dxa"/>
            <w:vMerge w:val="restart"/>
            <w:tcBorders>
              <w:top w:val="single" w:sz="6" w:space="0" w:color="auto"/>
              <w:left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Concepto</w:t>
            </w:r>
          </w:p>
        </w:tc>
        <w:tc>
          <w:tcPr>
            <w:tcW w:w="4790" w:type="dxa"/>
            <w:gridSpan w:val="5"/>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Egresos</w:t>
            </w:r>
          </w:p>
        </w:tc>
        <w:tc>
          <w:tcPr>
            <w:tcW w:w="958" w:type="dxa"/>
            <w:vMerge w:val="restart"/>
            <w:tcBorders>
              <w:top w:val="single" w:sz="6" w:space="0" w:color="auto"/>
              <w:left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Subejercicio</w:t>
            </w:r>
          </w:p>
        </w:tc>
      </w:tr>
      <w:tr w:rsidR="00404174" w:rsidRPr="000774BD" w:rsidTr="004F1F55">
        <w:trPr>
          <w:trHeight w:val="336"/>
          <w:jc w:val="center"/>
        </w:trPr>
        <w:tc>
          <w:tcPr>
            <w:tcW w:w="2964" w:type="dxa"/>
            <w:vMerge/>
            <w:tcBorders>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Aprobado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Ampliaciones/ (Reducciones)</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Modificado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Devengado</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Pagado</w:t>
            </w:r>
          </w:p>
        </w:tc>
        <w:tc>
          <w:tcPr>
            <w:tcW w:w="958" w:type="dxa"/>
            <w:vMerge/>
            <w:tcBorders>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Poder Ejecutivo</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Poder Legislativo</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Poder Judicial</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Órganos Autónomos</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Total del Egreso</w:t>
            </w: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r>
    </w:tbl>
    <w:p w:rsidR="00404174" w:rsidRPr="000774BD" w:rsidRDefault="00404174" w:rsidP="00404174">
      <w:pPr>
        <w:pStyle w:val="Texto"/>
        <w:spacing w:before="30" w:after="30" w:line="240" w:lineRule="auto"/>
        <w:jc w:val="center"/>
        <w:rPr>
          <w:rFonts w:ascii="Noto Sans Light" w:hAnsi="Noto Sans Light" w:cs="Noto Sans Light"/>
          <w:noProof/>
          <w:szCs w:val="18"/>
          <w:lang w:val="es-MX" w:eastAsia="es-MX"/>
        </w:rPr>
      </w:pPr>
    </w:p>
    <w:p w:rsidR="00404174" w:rsidRPr="000774BD" w:rsidRDefault="00404174" w:rsidP="00404174">
      <w:pPr>
        <w:pStyle w:val="Texto"/>
        <w:spacing w:before="30" w:after="30" w:line="240" w:lineRule="auto"/>
        <w:jc w:val="center"/>
        <w:rPr>
          <w:rFonts w:ascii="Noto Sans Light" w:hAnsi="Noto Sans Light" w:cs="Noto Sans Light"/>
          <w:noProof/>
          <w:szCs w:val="18"/>
          <w:lang w:val="es-MX" w:eastAsia="es-MX"/>
        </w:rPr>
      </w:pPr>
      <w:r w:rsidRPr="000774BD">
        <w:rPr>
          <w:rFonts w:ascii="Noto Sans Light" w:hAnsi="Noto Sans Light" w:cs="Noto Sans Light"/>
          <w:noProof/>
          <w:szCs w:val="18"/>
          <w:lang w:val="es-MX" w:eastAsia="es-MX"/>
        </w:rPr>
        <w:br w:type="column"/>
      </w:r>
    </w:p>
    <w:tbl>
      <w:tblPr>
        <w:tblW w:w="8712" w:type="dxa"/>
        <w:jc w:val="center"/>
        <w:tblLayout w:type="fixed"/>
        <w:tblCellMar>
          <w:left w:w="43" w:type="dxa"/>
          <w:right w:w="43" w:type="dxa"/>
        </w:tblCellMar>
        <w:tblLook w:val="04A0" w:firstRow="1" w:lastRow="0" w:firstColumn="1" w:lastColumn="0" w:noHBand="0" w:noVBand="1"/>
      </w:tblPr>
      <w:tblGrid>
        <w:gridCol w:w="333"/>
        <w:gridCol w:w="2631"/>
        <w:gridCol w:w="958"/>
        <w:gridCol w:w="958"/>
        <w:gridCol w:w="958"/>
        <w:gridCol w:w="958"/>
        <w:gridCol w:w="958"/>
        <w:gridCol w:w="958"/>
      </w:tblGrid>
      <w:tr w:rsidR="00404174" w:rsidRPr="000774BD" w:rsidTr="004F1F55">
        <w:trPr>
          <w:trHeight w:val="20"/>
          <w:jc w:val="center"/>
        </w:trPr>
        <w:tc>
          <w:tcPr>
            <w:tcW w:w="8712" w:type="dxa"/>
            <w:gridSpan w:val="8"/>
            <w:tcBorders>
              <w:top w:val="single" w:sz="4" w:space="0" w:color="auto"/>
              <w:left w:val="single" w:sz="4" w:space="0" w:color="auto"/>
              <w:bottom w:val="nil"/>
              <w:right w:val="single" w:sz="4" w:space="0" w:color="000000"/>
            </w:tcBorders>
            <w:shd w:val="clear" w:color="000000" w:fill="BFBFBF"/>
            <w:noWrap/>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Sector Paraestatal del Gobierno (Federal/Estatal/Municipal) de ______________________</w:t>
            </w:r>
          </w:p>
        </w:tc>
      </w:tr>
      <w:tr w:rsidR="00404174" w:rsidRPr="000774BD" w:rsidTr="004F1F55">
        <w:trPr>
          <w:trHeight w:val="20"/>
          <w:jc w:val="center"/>
        </w:trPr>
        <w:tc>
          <w:tcPr>
            <w:tcW w:w="8712" w:type="dxa"/>
            <w:gridSpan w:val="8"/>
            <w:tcBorders>
              <w:top w:val="nil"/>
              <w:left w:val="single" w:sz="4" w:space="0" w:color="auto"/>
              <w:bottom w:val="nil"/>
              <w:right w:val="single" w:sz="4" w:space="0" w:color="000000"/>
            </w:tcBorders>
            <w:shd w:val="clear" w:color="000000" w:fill="BFBFBF"/>
            <w:noWrap/>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Estado Analítico del Ejercicio del Presupuesto de Egresos</w:t>
            </w:r>
          </w:p>
        </w:tc>
      </w:tr>
      <w:tr w:rsidR="00404174" w:rsidRPr="000774BD" w:rsidTr="004F1F55">
        <w:trPr>
          <w:trHeight w:val="20"/>
          <w:jc w:val="center"/>
        </w:trPr>
        <w:tc>
          <w:tcPr>
            <w:tcW w:w="8712" w:type="dxa"/>
            <w:gridSpan w:val="8"/>
            <w:tcBorders>
              <w:top w:val="nil"/>
              <w:left w:val="single" w:sz="4" w:space="0" w:color="auto"/>
              <w:right w:val="single" w:sz="4" w:space="0" w:color="000000"/>
            </w:tcBorders>
            <w:shd w:val="clear" w:color="000000" w:fill="BFBFBF"/>
            <w:noWrap/>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Clasificación Administrativa</w:t>
            </w:r>
          </w:p>
        </w:tc>
      </w:tr>
      <w:tr w:rsidR="00404174" w:rsidRPr="000774BD" w:rsidTr="004F1F55">
        <w:trPr>
          <w:trHeight w:val="20"/>
          <w:jc w:val="center"/>
        </w:trPr>
        <w:tc>
          <w:tcPr>
            <w:tcW w:w="8712" w:type="dxa"/>
            <w:gridSpan w:val="8"/>
            <w:tcBorders>
              <w:top w:val="nil"/>
              <w:left w:val="single" w:sz="4" w:space="0" w:color="auto"/>
              <w:right w:val="single" w:sz="4" w:space="0" w:color="000000"/>
            </w:tcBorders>
            <w:shd w:val="clear" w:color="000000" w:fill="BFBFBF"/>
            <w:noWrap/>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Del XXXX al XXXX</w:t>
            </w:r>
          </w:p>
        </w:tc>
      </w:tr>
      <w:tr w:rsidR="00404174" w:rsidRPr="000774BD" w:rsidTr="004F1F55">
        <w:trPr>
          <w:trHeight w:val="20"/>
          <w:jc w:val="center"/>
        </w:trPr>
        <w:tc>
          <w:tcPr>
            <w:tcW w:w="8712" w:type="dxa"/>
            <w:gridSpan w:val="8"/>
            <w:tcBorders>
              <w:left w:val="single" w:sz="4" w:space="0" w:color="auto"/>
              <w:bottom w:val="single" w:sz="4" w:space="0" w:color="auto"/>
              <w:right w:val="single" w:sz="4" w:space="0" w:color="auto"/>
            </w:tcBorders>
            <w:shd w:val="clear" w:color="000000" w:fill="C0C0C0"/>
            <w:noWrap/>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(Cifras en Pesos)</w:t>
            </w:r>
          </w:p>
        </w:tc>
      </w:tr>
      <w:tr w:rsidR="00404174" w:rsidRPr="000774BD" w:rsidTr="004F1F55">
        <w:trPr>
          <w:trHeight w:val="20"/>
          <w:jc w:val="center"/>
        </w:trPr>
        <w:tc>
          <w:tcPr>
            <w:tcW w:w="2964" w:type="dxa"/>
            <w:gridSpan w:val="2"/>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Concepto</w:t>
            </w:r>
          </w:p>
        </w:tc>
        <w:tc>
          <w:tcPr>
            <w:tcW w:w="4790" w:type="dxa"/>
            <w:gridSpan w:val="5"/>
            <w:tcBorders>
              <w:top w:val="single" w:sz="4" w:space="0" w:color="auto"/>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Egresos</w:t>
            </w:r>
          </w:p>
        </w:tc>
        <w:tc>
          <w:tcPr>
            <w:tcW w:w="958" w:type="dxa"/>
            <w:vMerge w:val="restart"/>
            <w:tcBorders>
              <w:top w:val="single" w:sz="4" w:space="0" w:color="auto"/>
              <w:left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Subejercicio</w:t>
            </w:r>
          </w:p>
        </w:tc>
      </w:tr>
      <w:tr w:rsidR="00404174" w:rsidRPr="000774BD" w:rsidTr="004F1F55">
        <w:trPr>
          <w:trHeight w:val="336"/>
          <w:jc w:val="center"/>
        </w:trPr>
        <w:tc>
          <w:tcPr>
            <w:tcW w:w="2964" w:type="dxa"/>
            <w:gridSpan w:val="2"/>
            <w:vMerge/>
            <w:tcBorders>
              <w:top w:val="single" w:sz="4" w:space="0" w:color="auto"/>
              <w:left w:val="single" w:sz="4" w:space="0" w:color="auto"/>
              <w:bottom w:val="single" w:sz="4" w:space="0" w:color="auto"/>
              <w:right w:val="single" w:sz="4" w:space="0" w:color="auto"/>
            </w:tcBorders>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Aprobado</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Ampliaciones/ (Reducciones)</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Modificado</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Devengado</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Pagado</w:t>
            </w:r>
          </w:p>
        </w:tc>
        <w:tc>
          <w:tcPr>
            <w:tcW w:w="958" w:type="dxa"/>
            <w:vMerge/>
            <w:tcBorders>
              <w:left w:val="single" w:sz="4" w:space="0" w:color="auto"/>
              <w:bottom w:val="single" w:sz="4" w:space="0" w:color="auto"/>
              <w:right w:val="single" w:sz="4" w:space="0" w:color="auto"/>
            </w:tcBorders>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Entidades Paraestatales y Fideicomisos No Empresariales y No Financieros</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Instituciones Públicas de la Seguridad Social</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Entidades Paraestatales Empresariales No Financieras con Participación Estatal Mayoritaria</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Fideicomisos Empresariales No Financieros con Participación Estatal Mayoritaria</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Entidades Paraestatales Empresariales Financieras Monetarias con Participación Estatal Mayoritaria</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Entidades Paraestatales Empresariales Financieras No Monetarias con Participación Estatal Mayoritaria</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Fideicomisos Financieros Públicos con Participación Estatal Mayoritaria</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Entidades Paramunicipales (en sus diferentes clasificaciones)</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r>
      <w:tr w:rsidR="00404174" w:rsidRPr="000774BD" w:rsidTr="004F1F55">
        <w:trPr>
          <w:trHeight w:val="20"/>
          <w:jc w:val="center"/>
        </w:trPr>
        <w:tc>
          <w:tcPr>
            <w:tcW w:w="333" w:type="dxa"/>
            <w:tcBorders>
              <w:top w:val="nil"/>
              <w:left w:val="single" w:sz="4" w:space="0" w:color="auto"/>
              <w:bottom w:val="single" w:sz="4" w:space="0" w:color="auto"/>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single" w:sz="4" w:space="0" w:color="auto"/>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Total del Egreso</w:t>
            </w: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r>
    </w:tbl>
    <w:p w:rsidR="00404174" w:rsidRPr="000774BD" w:rsidRDefault="00404174" w:rsidP="00404174">
      <w:pPr>
        <w:spacing w:after="120" w:line="220" w:lineRule="exact"/>
        <w:jc w:val="center"/>
        <w:rPr>
          <w:rFonts w:ascii="Noto Sans Light" w:hAnsi="Noto Sans Light" w:cs="Noto Sans Light"/>
          <w:b/>
          <w:smallCaps/>
          <w:sz w:val="18"/>
          <w:szCs w:val="18"/>
        </w:rPr>
      </w:pPr>
    </w:p>
    <w:p w:rsidR="00404174" w:rsidRPr="000774BD" w:rsidRDefault="00404174" w:rsidP="00404174">
      <w:pPr>
        <w:spacing w:after="120" w:line="220" w:lineRule="exact"/>
        <w:jc w:val="center"/>
        <w:rPr>
          <w:rFonts w:ascii="Noto Sans Light" w:hAnsi="Noto Sans Light" w:cs="Noto Sans Light"/>
          <w:b/>
          <w:smallCaps/>
          <w:sz w:val="18"/>
          <w:szCs w:val="18"/>
        </w:rPr>
      </w:pPr>
    </w:p>
    <w:p w:rsidR="00404174" w:rsidRPr="000774BD" w:rsidRDefault="00404174" w:rsidP="00404174">
      <w:pPr>
        <w:spacing w:after="240" w:line="220" w:lineRule="exact"/>
        <w:jc w:val="center"/>
        <w:rPr>
          <w:rFonts w:ascii="Noto Sans Light" w:hAnsi="Noto Sans Light" w:cs="Noto Sans Light"/>
          <w:b/>
          <w:smallCaps/>
          <w:sz w:val="18"/>
          <w:szCs w:val="18"/>
        </w:rPr>
      </w:pPr>
      <w:r w:rsidRPr="000774BD">
        <w:rPr>
          <w:rFonts w:ascii="Noto Sans Light" w:hAnsi="Noto Sans Light" w:cs="Noto Sans Light"/>
          <w:b/>
          <w:smallCaps/>
          <w:sz w:val="18"/>
          <w:szCs w:val="18"/>
          <w:lang w:val="es-MX"/>
        </w:rPr>
        <w:t xml:space="preserve">Instructivo Específico de llenado </w:t>
      </w:r>
      <w:r w:rsidRPr="000774BD">
        <w:rPr>
          <w:rFonts w:ascii="Noto Sans Light" w:hAnsi="Noto Sans Light" w:cs="Noto Sans Light"/>
          <w:b/>
          <w:smallCaps/>
          <w:sz w:val="18"/>
          <w:szCs w:val="18"/>
        </w:rPr>
        <w:t>del Formato del Estado Analítico del Ejercicio del Presupuesto de Egresos Clasificación Administrativa</w:t>
      </w:r>
    </w:p>
    <w:tbl>
      <w:tblPr>
        <w:tblW w:w="8714" w:type="dxa"/>
        <w:jc w:val="center"/>
        <w:tblLayout w:type="fixed"/>
        <w:tblCellMar>
          <w:left w:w="43" w:type="dxa"/>
          <w:right w:w="43" w:type="dxa"/>
        </w:tblCellMar>
        <w:tblLook w:val="0000" w:firstRow="0" w:lastRow="0" w:firstColumn="0" w:lastColumn="0" w:noHBand="0" w:noVBand="0"/>
      </w:tblPr>
      <w:tblGrid>
        <w:gridCol w:w="2964"/>
        <w:gridCol w:w="958"/>
        <w:gridCol w:w="958"/>
        <w:gridCol w:w="958"/>
        <w:gridCol w:w="958"/>
        <w:gridCol w:w="958"/>
        <w:gridCol w:w="960"/>
      </w:tblGrid>
      <w:tr w:rsidR="00404174" w:rsidRPr="000774BD" w:rsidTr="004F1F55">
        <w:trPr>
          <w:trHeight w:val="945"/>
          <w:jc w:val="center"/>
        </w:trPr>
        <w:tc>
          <w:tcPr>
            <w:tcW w:w="8714" w:type="dxa"/>
            <w:gridSpan w:val="7"/>
            <w:tcBorders>
              <w:top w:val="single" w:sz="6" w:space="0" w:color="auto"/>
              <w:left w:val="single" w:sz="6" w:space="0" w:color="auto"/>
              <w:bottom w:val="single" w:sz="4" w:space="0" w:color="auto"/>
              <w:right w:val="single" w:sz="6" w:space="0" w:color="auto"/>
            </w:tcBorders>
            <w:shd w:val="clear" w:color="auto" w:fill="BFBFB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Nombre del Ente Público (1)</w:t>
            </w:r>
          </w:p>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Estado Analítico del Ejercicio del Presupuesto de Egresos</w:t>
            </w:r>
          </w:p>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Clasificación Administrativa (2)</w:t>
            </w:r>
          </w:p>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Del XXXX al XXXX (3)</w:t>
            </w:r>
          </w:p>
          <w:p w:rsidR="00404174" w:rsidRPr="000774BD" w:rsidRDefault="00404174" w:rsidP="00EE639B">
            <w:pPr>
              <w:pStyle w:val="Texto"/>
              <w:spacing w:before="30" w:after="30" w:line="240" w:lineRule="auto"/>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(Cifras en Pesos) (4)</w:t>
            </w:r>
          </w:p>
        </w:tc>
      </w:tr>
      <w:tr w:rsidR="00404174" w:rsidRPr="000774BD" w:rsidTr="004F1F55">
        <w:trPr>
          <w:trHeight w:val="20"/>
          <w:jc w:val="center"/>
        </w:trPr>
        <w:tc>
          <w:tcPr>
            <w:tcW w:w="2964" w:type="dxa"/>
            <w:vMerge w:val="restart"/>
            <w:tcBorders>
              <w:top w:val="single" w:sz="6" w:space="0" w:color="auto"/>
              <w:left w:val="single" w:sz="6" w:space="0" w:color="auto"/>
              <w:bottom w:val="single" w:sz="8"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Concepto (5)</w:t>
            </w:r>
          </w:p>
        </w:tc>
        <w:tc>
          <w:tcPr>
            <w:tcW w:w="4790" w:type="dxa"/>
            <w:gridSpan w:val="5"/>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Egresos</w:t>
            </w:r>
          </w:p>
        </w:tc>
        <w:tc>
          <w:tcPr>
            <w:tcW w:w="960" w:type="dxa"/>
            <w:vMerge w:val="restart"/>
            <w:tcBorders>
              <w:top w:val="single" w:sz="6" w:space="0" w:color="auto"/>
              <w:left w:val="single" w:sz="6" w:space="0" w:color="auto"/>
              <w:right w:val="single" w:sz="6" w:space="0" w:color="auto"/>
            </w:tcBorders>
            <w:shd w:val="solid" w:color="C0C0C0" w:fill="auto"/>
            <w:vAlign w:val="center"/>
          </w:tcPr>
          <w:p w:rsidR="00404174" w:rsidRPr="000774BD" w:rsidDel="00C40BBB"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Subejercicio (11)</w:t>
            </w:r>
          </w:p>
        </w:tc>
      </w:tr>
      <w:tr w:rsidR="00404174" w:rsidRPr="000774BD" w:rsidTr="004F1F55">
        <w:trPr>
          <w:trHeight w:val="20"/>
          <w:jc w:val="center"/>
        </w:trPr>
        <w:tc>
          <w:tcPr>
            <w:tcW w:w="2964" w:type="dxa"/>
            <w:vMerge/>
            <w:tcBorders>
              <w:top w:val="single" w:sz="12" w:space="0" w:color="auto"/>
              <w:left w:val="single" w:sz="6" w:space="0" w:color="auto"/>
              <w:bottom w:val="single" w:sz="8"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Aprobado (6)</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Ampliaciones/ (Reducciones) (7)</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Modificado (8)</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Devengado (9)</w:t>
            </w:r>
          </w:p>
        </w:tc>
        <w:tc>
          <w:tcPr>
            <w:tcW w:w="958"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Pagado (10)</w:t>
            </w:r>
          </w:p>
        </w:tc>
        <w:tc>
          <w:tcPr>
            <w:tcW w:w="960" w:type="dxa"/>
            <w:vMerge/>
            <w:tcBorders>
              <w:left w:val="single" w:sz="6" w:space="0" w:color="auto"/>
              <w:bottom w:val="single" w:sz="6" w:space="0" w:color="auto"/>
              <w:right w:val="single" w:sz="6" w:space="0" w:color="auto"/>
            </w:tcBorders>
            <w:shd w:val="solid" w:color="C0C0C0"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r>
      <w:tr w:rsidR="00404174" w:rsidRPr="000774BD" w:rsidTr="004F1F55">
        <w:trPr>
          <w:trHeight w:val="20"/>
          <w:jc w:val="center"/>
        </w:trPr>
        <w:tc>
          <w:tcPr>
            <w:tcW w:w="2964" w:type="dxa"/>
            <w:tcBorders>
              <w:top w:val="single" w:sz="8" w:space="0" w:color="auto"/>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60"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a. Unidad Administrativa 1</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rPr>
              <w:t>Monto anual</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(8 = 6 + 7)</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60"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(11 = 8 - 9)</w:t>
            </w: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b. Unidad Administrativa 2</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rPr>
              <w:t>Monto anual</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(8 = 6 + 7)</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60"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(11 = 8 - 9)</w:t>
            </w: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c. Unidad Administrativa 3</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rPr>
              <w:t>Monto anual</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(8 = 6 + 7)</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60"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(11 = 8 - 9)</w:t>
            </w: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d. Unidad Administrativa XX</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rPr>
              <w:t>Monto anual</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(8 = 6 + 7)</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60"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(11 = 8 - 9)</w:t>
            </w: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60"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t"/>
              <w:tabs>
                <w:tab w:val="clear" w:pos="1320"/>
                <w:tab w:val="clear" w:pos="1629"/>
              </w:tabs>
              <w:spacing w:before="30" w:after="30" w:line="240" w:lineRule="auto"/>
              <w:ind w:left="0"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60"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60"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60"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60"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64" w:type="dxa"/>
            <w:tcBorders>
              <w:top w:val="nil"/>
              <w:left w:val="single" w:sz="6" w:space="0" w:color="auto"/>
              <w:bottom w:val="single" w:sz="6" w:space="0" w:color="auto"/>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I.-Total del Egreso</w:t>
            </w: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spacing w:before="30" w:after="3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rPr>
              <w:t>(IA = a + b + c + d)</w:t>
            </w: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rPr>
              <w:t>(IA = a + b + c + d)</w:t>
            </w: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rPr>
              <w:t>(IA = a + b + c + d)</w:t>
            </w: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rPr>
              <w:t>(IA = a + b + c + d)</w:t>
            </w:r>
          </w:p>
        </w:tc>
        <w:tc>
          <w:tcPr>
            <w:tcW w:w="958"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rPr>
              <w:t>(IA = a + b + c + d)</w:t>
            </w:r>
          </w:p>
        </w:tc>
        <w:tc>
          <w:tcPr>
            <w:tcW w:w="960"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eastAsia="es-MX"/>
              </w:rPr>
            </w:pPr>
            <w:r w:rsidRPr="000774BD">
              <w:rPr>
                <w:rFonts w:ascii="Noto Sans Light" w:hAnsi="Noto Sans Light" w:cs="Noto Sans Light"/>
                <w:b/>
                <w:bCs/>
                <w:sz w:val="12"/>
                <w:szCs w:val="12"/>
              </w:rPr>
              <w:t>(IA = a + b + c + d)</w:t>
            </w:r>
          </w:p>
        </w:tc>
      </w:tr>
    </w:tbl>
    <w:p w:rsidR="00404174" w:rsidRPr="000774BD" w:rsidRDefault="00404174" w:rsidP="00404174">
      <w:pPr>
        <w:spacing w:line="160" w:lineRule="exact"/>
        <w:jc w:val="center"/>
        <w:rPr>
          <w:rFonts w:ascii="Noto Sans Light" w:hAnsi="Noto Sans Light" w:cs="Noto Sans Light"/>
          <w:b/>
          <w:bCs/>
          <w:color w:val="000000"/>
          <w:sz w:val="18"/>
          <w:szCs w:val="18"/>
          <w:lang w:eastAsia="es-MX"/>
        </w:rPr>
      </w:pPr>
    </w:p>
    <w:p w:rsidR="00404174" w:rsidRPr="000774BD" w:rsidRDefault="00404174" w:rsidP="00404174">
      <w:pPr>
        <w:spacing w:line="160" w:lineRule="exact"/>
        <w:jc w:val="center"/>
        <w:rPr>
          <w:rFonts w:ascii="Noto Sans Light" w:hAnsi="Noto Sans Light" w:cs="Noto Sans Light"/>
          <w:b/>
          <w:bCs/>
          <w:color w:val="000000"/>
          <w:sz w:val="18"/>
          <w:szCs w:val="18"/>
          <w:lang w:eastAsia="es-MX"/>
        </w:rPr>
      </w:pPr>
    </w:p>
    <w:p w:rsidR="00404174" w:rsidRPr="000774BD" w:rsidRDefault="004F1F55" w:rsidP="00404174">
      <w:pPr>
        <w:spacing w:line="160" w:lineRule="exact"/>
        <w:jc w:val="center"/>
        <w:rPr>
          <w:rFonts w:ascii="Noto Sans Light" w:hAnsi="Noto Sans Light" w:cs="Noto Sans Light"/>
          <w:b/>
          <w:bCs/>
          <w:color w:val="000000"/>
          <w:sz w:val="18"/>
          <w:szCs w:val="18"/>
          <w:lang w:eastAsia="es-MX"/>
        </w:rPr>
      </w:pPr>
      <w:r>
        <w:rPr>
          <w:rFonts w:ascii="Noto Sans Light" w:hAnsi="Noto Sans Light" w:cs="Noto Sans Light"/>
          <w:b/>
          <w:bCs/>
          <w:color w:val="000000"/>
          <w:sz w:val="18"/>
          <w:szCs w:val="18"/>
          <w:lang w:eastAsia="es-MX"/>
        </w:rPr>
        <w:br w:type="column"/>
      </w:r>
    </w:p>
    <w:p w:rsidR="00404174" w:rsidRPr="000774BD" w:rsidRDefault="00404174" w:rsidP="00404174">
      <w:pPr>
        <w:spacing w:line="160" w:lineRule="exact"/>
        <w:jc w:val="center"/>
        <w:rPr>
          <w:rFonts w:ascii="Noto Sans Light" w:hAnsi="Noto Sans Light" w:cs="Noto Sans Light"/>
          <w:b/>
          <w:bCs/>
          <w:color w:val="000000"/>
          <w:sz w:val="18"/>
          <w:szCs w:val="18"/>
          <w:lang w:eastAsia="es-MX"/>
        </w:rPr>
      </w:pPr>
    </w:p>
    <w:tbl>
      <w:tblPr>
        <w:tblW w:w="8688" w:type="dxa"/>
        <w:jc w:val="center"/>
        <w:tblLayout w:type="fixed"/>
        <w:tblCellMar>
          <w:left w:w="43" w:type="dxa"/>
          <w:right w:w="43" w:type="dxa"/>
        </w:tblCellMar>
        <w:tblLook w:val="0000" w:firstRow="0" w:lastRow="0" w:firstColumn="0" w:lastColumn="0" w:noHBand="0" w:noVBand="0"/>
      </w:tblPr>
      <w:tblGrid>
        <w:gridCol w:w="2957"/>
        <w:gridCol w:w="956"/>
        <w:gridCol w:w="955"/>
        <w:gridCol w:w="955"/>
        <w:gridCol w:w="955"/>
        <w:gridCol w:w="955"/>
        <w:gridCol w:w="955"/>
      </w:tblGrid>
      <w:tr w:rsidR="00404174" w:rsidRPr="000774BD" w:rsidTr="004F1F55">
        <w:trPr>
          <w:trHeight w:val="869"/>
          <w:jc w:val="center"/>
        </w:trPr>
        <w:tc>
          <w:tcPr>
            <w:tcW w:w="8688" w:type="dxa"/>
            <w:gridSpan w:val="7"/>
            <w:tcBorders>
              <w:top w:val="single" w:sz="6" w:space="0" w:color="auto"/>
              <w:left w:val="single" w:sz="6" w:space="0" w:color="auto"/>
              <w:bottom w:val="single" w:sz="4" w:space="0" w:color="auto"/>
              <w:right w:val="single" w:sz="6" w:space="0" w:color="auto"/>
            </w:tcBorders>
            <w:shd w:val="clear" w:color="auto" w:fill="BFBFB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Gobierno (Federal/Estatal/Municipal) de _________________________</w:t>
            </w:r>
            <w:proofErr w:type="gramStart"/>
            <w:r w:rsidRPr="000774BD">
              <w:rPr>
                <w:rFonts w:ascii="Noto Sans Light" w:hAnsi="Noto Sans Light" w:cs="Noto Sans Light"/>
                <w:b/>
                <w:bCs/>
                <w:sz w:val="12"/>
                <w:szCs w:val="12"/>
                <w:lang w:val="es-MX" w:eastAsia="es-MX"/>
              </w:rPr>
              <w:t>_(</w:t>
            </w:r>
            <w:proofErr w:type="gramEnd"/>
            <w:r w:rsidRPr="000774BD">
              <w:rPr>
                <w:rFonts w:ascii="Noto Sans Light" w:hAnsi="Noto Sans Light" w:cs="Noto Sans Light"/>
                <w:b/>
                <w:bCs/>
                <w:sz w:val="12"/>
                <w:szCs w:val="12"/>
                <w:lang w:val="es-MX" w:eastAsia="es-MX"/>
              </w:rPr>
              <w:t>1)</w:t>
            </w:r>
          </w:p>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Estado Analítico del Ejercicio del Presupuesto de Egresos</w:t>
            </w:r>
          </w:p>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Clasificación Administrativa (2)</w:t>
            </w:r>
          </w:p>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Del XXXX al XXXX (3)</w:t>
            </w:r>
          </w:p>
          <w:p w:rsidR="00404174" w:rsidRPr="000774BD" w:rsidRDefault="00404174" w:rsidP="00EE639B">
            <w:pPr>
              <w:pStyle w:val="Texto"/>
              <w:spacing w:before="30" w:after="30" w:line="240" w:lineRule="auto"/>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(Cifras en Pesos) (4)</w:t>
            </w:r>
          </w:p>
        </w:tc>
      </w:tr>
      <w:tr w:rsidR="00404174" w:rsidRPr="000774BD" w:rsidTr="004F1F55">
        <w:trPr>
          <w:trHeight w:val="20"/>
          <w:jc w:val="center"/>
        </w:trPr>
        <w:tc>
          <w:tcPr>
            <w:tcW w:w="2957" w:type="dxa"/>
            <w:vMerge w:val="restart"/>
            <w:tcBorders>
              <w:top w:val="single" w:sz="6" w:space="0" w:color="auto"/>
              <w:left w:val="single" w:sz="6" w:space="0" w:color="auto"/>
              <w:bottom w:val="single" w:sz="4"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Concepto (5)</w:t>
            </w:r>
          </w:p>
        </w:tc>
        <w:tc>
          <w:tcPr>
            <w:tcW w:w="4776" w:type="dxa"/>
            <w:gridSpan w:val="5"/>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Egresos</w:t>
            </w:r>
          </w:p>
        </w:tc>
        <w:tc>
          <w:tcPr>
            <w:tcW w:w="955" w:type="dxa"/>
            <w:vMerge w:val="restart"/>
            <w:tcBorders>
              <w:top w:val="single" w:sz="6" w:space="0" w:color="auto"/>
              <w:left w:val="single" w:sz="6" w:space="0" w:color="auto"/>
              <w:right w:val="single" w:sz="6" w:space="0" w:color="auto"/>
            </w:tcBorders>
            <w:shd w:val="solid" w:color="C0C0C0" w:fill="auto"/>
            <w:vAlign w:val="center"/>
          </w:tcPr>
          <w:p w:rsidR="00404174" w:rsidRPr="000774BD" w:rsidDel="00C40BBB"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Subejercicio (11)</w:t>
            </w:r>
          </w:p>
        </w:tc>
      </w:tr>
      <w:tr w:rsidR="00404174" w:rsidRPr="000774BD" w:rsidTr="004F1F55">
        <w:trPr>
          <w:trHeight w:val="20"/>
          <w:jc w:val="center"/>
        </w:trPr>
        <w:tc>
          <w:tcPr>
            <w:tcW w:w="2957" w:type="dxa"/>
            <w:vMerge/>
            <w:tcBorders>
              <w:left w:val="single" w:sz="6" w:space="0" w:color="auto"/>
              <w:bottom w:val="single" w:sz="4"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c>
          <w:tcPr>
            <w:tcW w:w="956"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Aprobado (6)</w:t>
            </w:r>
          </w:p>
        </w:tc>
        <w:tc>
          <w:tcPr>
            <w:tcW w:w="955"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Ampliaciones/ (Reducciones) (7)</w:t>
            </w:r>
          </w:p>
        </w:tc>
        <w:tc>
          <w:tcPr>
            <w:tcW w:w="955"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Modificado (8)</w:t>
            </w:r>
          </w:p>
        </w:tc>
        <w:tc>
          <w:tcPr>
            <w:tcW w:w="955"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Devengado (9)</w:t>
            </w:r>
          </w:p>
        </w:tc>
        <w:tc>
          <w:tcPr>
            <w:tcW w:w="955" w:type="dxa"/>
            <w:tcBorders>
              <w:top w:val="single" w:sz="6" w:space="0" w:color="auto"/>
              <w:left w:val="single" w:sz="6" w:space="0" w:color="auto"/>
              <w:bottom w:val="single" w:sz="6" w:space="0" w:color="auto"/>
              <w:right w:val="single" w:sz="6" w:space="0" w:color="auto"/>
            </w:tcBorders>
            <w:shd w:val="solid" w:color="C0C0C0"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Pagado (10)</w:t>
            </w:r>
          </w:p>
        </w:tc>
        <w:tc>
          <w:tcPr>
            <w:tcW w:w="955" w:type="dxa"/>
            <w:vMerge/>
            <w:tcBorders>
              <w:left w:val="single" w:sz="6" w:space="0" w:color="auto"/>
              <w:bottom w:val="single" w:sz="6" w:space="0" w:color="auto"/>
              <w:right w:val="single" w:sz="6" w:space="0" w:color="auto"/>
            </w:tcBorders>
            <w:shd w:val="solid" w:color="C0C0C0"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p>
        </w:tc>
      </w:tr>
      <w:tr w:rsidR="00404174" w:rsidRPr="000774BD" w:rsidTr="004F1F55">
        <w:trPr>
          <w:trHeight w:val="20"/>
          <w:jc w:val="center"/>
        </w:trPr>
        <w:tc>
          <w:tcPr>
            <w:tcW w:w="2957" w:type="dxa"/>
            <w:tcBorders>
              <w:top w:val="single" w:sz="4" w:space="0" w:color="auto"/>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6"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57"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IA. Poder Ejecutivo</w:t>
            </w:r>
          </w:p>
        </w:tc>
        <w:tc>
          <w:tcPr>
            <w:tcW w:w="956"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anual</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(8 = 6 + 7)</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(11 = 8 - 9)</w:t>
            </w:r>
          </w:p>
        </w:tc>
      </w:tr>
      <w:tr w:rsidR="00404174" w:rsidRPr="000774BD" w:rsidTr="004F1F55">
        <w:trPr>
          <w:trHeight w:val="20"/>
          <w:jc w:val="center"/>
        </w:trPr>
        <w:tc>
          <w:tcPr>
            <w:tcW w:w="2957"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IB. Poder Legislativo</w:t>
            </w:r>
          </w:p>
        </w:tc>
        <w:tc>
          <w:tcPr>
            <w:tcW w:w="956"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anual</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(8 = 6 + 7)</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(11 = 8 - 9)</w:t>
            </w:r>
          </w:p>
        </w:tc>
      </w:tr>
      <w:tr w:rsidR="00404174" w:rsidRPr="000774BD" w:rsidTr="004F1F55">
        <w:trPr>
          <w:trHeight w:val="20"/>
          <w:jc w:val="center"/>
        </w:trPr>
        <w:tc>
          <w:tcPr>
            <w:tcW w:w="2957"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IC. Poder Judicial</w:t>
            </w:r>
          </w:p>
        </w:tc>
        <w:tc>
          <w:tcPr>
            <w:tcW w:w="956"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anual</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(8 = 6 + 7)</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(11 = 8 - 9)</w:t>
            </w:r>
          </w:p>
        </w:tc>
      </w:tr>
      <w:tr w:rsidR="00404174" w:rsidRPr="000774BD" w:rsidTr="004F1F55">
        <w:trPr>
          <w:trHeight w:val="20"/>
          <w:jc w:val="center"/>
        </w:trPr>
        <w:tc>
          <w:tcPr>
            <w:tcW w:w="2957" w:type="dxa"/>
            <w:tcBorders>
              <w:top w:val="nil"/>
              <w:left w:val="single" w:sz="6" w:space="0" w:color="auto"/>
              <w:bottom w:val="nil"/>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ID. Órganos Autónomos</w:t>
            </w:r>
          </w:p>
        </w:tc>
        <w:tc>
          <w:tcPr>
            <w:tcW w:w="956"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anual</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2"/>
                <w:lang w:val="es-MX" w:eastAsia="es-MX"/>
              </w:rPr>
              <w:t>(8 = 6 + 7)</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Monto al XXXX</w:t>
            </w:r>
          </w:p>
        </w:tc>
        <w:tc>
          <w:tcPr>
            <w:tcW w:w="955" w:type="dxa"/>
            <w:tcBorders>
              <w:top w:val="nil"/>
              <w:left w:val="single" w:sz="6" w:space="0" w:color="auto"/>
              <w:bottom w:val="nil"/>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r w:rsidRPr="000774BD">
              <w:rPr>
                <w:rFonts w:ascii="Noto Sans Light" w:hAnsi="Noto Sans Light" w:cs="Noto Sans Light"/>
                <w:sz w:val="12"/>
                <w:szCs w:val="16"/>
              </w:rPr>
              <w:t>(11 = 8 - 9)</w:t>
            </w:r>
          </w:p>
        </w:tc>
      </w:tr>
      <w:tr w:rsidR="00404174" w:rsidRPr="000774BD" w:rsidTr="004F1F55">
        <w:trPr>
          <w:trHeight w:val="20"/>
          <w:jc w:val="center"/>
        </w:trPr>
        <w:tc>
          <w:tcPr>
            <w:tcW w:w="2957"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6"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5"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5"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5"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5"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c>
          <w:tcPr>
            <w:tcW w:w="955"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lang w:val="es-MX" w:eastAsia="es-MX"/>
              </w:rPr>
            </w:pPr>
          </w:p>
        </w:tc>
      </w:tr>
      <w:tr w:rsidR="00404174" w:rsidRPr="000774BD" w:rsidTr="004F1F55">
        <w:trPr>
          <w:trHeight w:val="20"/>
          <w:jc w:val="center"/>
        </w:trPr>
        <w:tc>
          <w:tcPr>
            <w:tcW w:w="2957" w:type="dxa"/>
            <w:tcBorders>
              <w:top w:val="nil"/>
              <w:left w:val="single" w:sz="6" w:space="0" w:color="auto"/>
              <w:bottom w:val="single" w:sz="6" w:space="0" w:color="auto"/>
              <w:right w:val="single" w:sz="6" w:space="0" w:color="auto"/>
            </w:tcBorders>
            <w:shd w:val="solid" w:color="FFFFFF" w:fill="auto"/>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s-MX" w:eastAsia="es-MX"/>
              </w:rPr>
            </w:pPr>
            <w:r w:rsidRPr="000774BD">
              <w:rPr>
                <w:rFonts w:ascii="Noto Sans Light" w:hAnsi="Noto Sans Light" w:cs="Noto Sans Light"/>
                <w:b/>
                <w:bCs/>
                <w:sz w:val="12"/>
                <w:szCs w:val="12"/>
                <w:lang w:val="es-MX" w:eastAsia="es-MX"/>
              </w:rPr>
              <w:t>I.-Total del Egreso</w:t>
            </w:r>
          </w:p>
        </w:tc>
        <w:tc>
          <w:tcPr>
            <w:tcW w:w="956"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n-US" w:eastAsia="es-MX"/>
              </w:rPr>
            </w:pPr>
            <w:r w:rsidRPr="000774BD">
              <w:rPr>
                <w:rFonts w:ascii="Noto Sans Light" w:hAnsi="Noto Sans Light" w:cs="Noto Sans Light"/>
                <w:b/>
                <w:bCs/>
                <w:sz w:val="12"/>
                <w:szCs w:val="12"/>
                <w:lang w:val="en-US" w:eastAsia="es-MX"/>
              </w:rPr>
              <w:t>(I = IA + IB + IC + ID )</w:t>
            </w:r>
          </w:p>
        </w:tc>
        <w:tc>
          <w:tcPr>
            <w:tcW w:w="955"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n-US" w:eastAsia="es-MX"/>
              </w:rPr>
            </w:pPr>
            <w:r w:rsidRPr="000774BD">
              <w:rPr>
                <w:rFonts w:ascii="Noto Sans Light" w:hAnsi="Noto Sans Light" w:cs="Noto Sans Light"/>
                <w:b/>
                <w:bCs/>
                <w:sz w:val="12"/>
                <w:szCs w:val="12"/>
                <w:lang w:val="en-US" w:eastAsia="es-MX"/>
              </w:rPr>
              <w:t>(I = IA + IB + IC + ID )</w:t>
            </w:r>
          </w:p>
        </w:tc>
        <w:tc>
          <w:tcPr>
            <w:tcW w:w="955"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n-US" w:eastAsia="es-MX"/>
              </w:rPr>
            </w:pPr>
            <w:r w:rsidRPr="000774BD">
              <w:rPr>
                <w:rFonts w:ascii="Noto Sans Light" w:hAnsi="Noto Sans Light" w:cs="Noto Sans Light"/>
                <w:b/>
                <w:bCs/>
                <w:sz w:val="12"/>
                <w:szCs w:val="12"/>
                <w:lang w:val="en-US" w:eastAsia="es-MX"/>
              </w:rPr>
              <w:t>(I = IA + IB + IC + ID )</w:t>
            </w:r>
          </w:p>
        </w:tc>
        <w:tc>
          <w:tcPr>
            <w:tcW w:w="955"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n-US" w:eastAsia="es-MX"/>
              </w:rPr>
            </w:pPr>
            <w:r w:rsidRPr="000774BD">
              <w:rPr>
                <w:rFonts w:ascii="Noto Sans Light" w:hAnsi="Noto Sans Light" w:cs="Noto Sans Light"/>
                <w:b/>
                <w:bCs/>
                <w:sz w:val="12"/>
                <w:szCs w:val="12"/>
                <w:lang w:val="en-US" w:eastAsia="es-MX"/>
              </w:rPr>
              <w:t>(I = IA + IB + IC + ID )</w:t>
            </w:r>
          </w:p>
        </w:tc>
        <w:tc>
          <w:tcPr>
            <w:tcW w:w="955"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n-US" w:eastAsia="es-MX"/>
              </w:rPr>
            </w:pPr>
            <w:r w:rsidRPr="000774BD">
              <w:rPr>
                <w:rFonts w:ascii="Noto Sans Light" w:hAnsi="Noto Sans Light" w:cs="Noto Sans Light"/>
                <w:b/>
                <w:bCs/>
                <w:sz w:val="12"/>
                <w:szCs w:val="12"/>
                <w:lang w:val="en-US" w:eastAsia="es-MX"/>
              </w:rPr>
              <w:t>(I = IA + IB + IC + ID )</w:t>
            </w:r>
          </w:p>
        </w:tc>
        <w:tc>
          <w:tcPr>
            <w:tcW w:w="955" w:type="dxa"/>
            <w:tcBorders>
              <w:top w:val="nil"/>
              <w:left w:val="single" w:sz="6" w:space="0" w:color="auto"/>
              <w:bottom w:val="single" w:sz="6" w:space="0" w:color="auto"/>
              <w:right w:val="single" w:sz="6" w:space="0" w:color="auto"/>
            </w:tcBorders>
            <w:shd w:val="solid" w:color="FFFFFF" w:fill="auto"/>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lang w:val="en-US" w:eastAsia="es-MX"/>
              </w:rPr>
            </w:pPr>
            <w:r w:rsidRPr="000774BD">
              <w:rPr>
                <w:rFonts w:ascii="Noto Sans Light" w:hAnsi="Noto Sans Light" w:cs="Noto Sans Light"/>
                <w:b/>
                <w:bCs/>
                <w:sz w:val="12"/>
                <w:szCs w:val="12"/>
                <w:lang w:val="en-US" w:eastAsia="es-MX"/>
              </w:rPr>
              <w:t>(I = IA + IB + IC + ID )</w:t>
            </w:r>
          </w:p>
        </w:tc>
      </w:tr>
    </w:tbl>
    <w:p w:rsidR="004F1F55" w:rsidRDefault="004F1F55" w:rsidP="00404174">
      <w:pPr>
        <w:spacing w:after="120" w:line="220" w:lineRule="exact"/>
        <w:jc w:val="center"/>
        <w:rPr>
          <w:rFonts w:ascii="Noto Sans Light" w:hAnsi="Noto Sans Light" w:cs="Noto Sans Light"/>
          <w:b/>
          <w:smallCaps/>
          <w:sz w:val="18"/>
          <w:szCs w:val="18"/>
        </w:rPr>
      </w:pPr>
    </w:p>
    <w:p w:rsidR="004F1F55" w:rsidRPr="004F1F55" w:rsidRDefault="004F1F55" w:rsidP="004F1F55">
      <w:pPr>
        <w:spacing w:line="220" w:lineRule="exact"/>
        <w:jc w:val="center"/>
        <w:rPr>
          <w:rFonts w:ascii="Noto Sans Light" w:hAnsi="Noto Sans Light" w:cs="Noto Sans Light"/>
          <w:b/>
          <w:smallCaps/>
          <w:sz w:val="6"/>
          <w:szCs w:val="18"/>
        </w:rPr>
      </w:pPr>
      <w:r>
        <w:rPr>
          <w:rFonts w:ascii="Noto Sans Light" w:hAnsi="Noto Sans Light" w:cs="Noto Sans Light"/>
          <w:b/>
          <w:smallCaps/>
          <w:sz w:val="18"/>
          <w:szCs w:val="18"/>
        </w:rPr>
        <w:br w:type="column"/>
      </w:r>
    </w:p>
    <w:tbl>
      <w:tblPr>
        <w:tblW w:w="8712" w:type="dxa"/>
        <w:jc w:val="center"/>
        <w:tblLayout w:type="fixed"/>
        <w:tblCellMar>
          <w:left w:w="43" w:type="dxa"/>
          <w:right w:w="43" w:type="dxa"/>
        </w:tblCellMar>
        <w:tblLook w:val="04A0" w:firstRow="1" w:lastRow="0" w:firstColumn="1" w:lastColumn="0" w:noHBand="0" w:noVBand="1"/>
      </w:tblPr>
      <w:tblGrid>
        <w:gridCol w:w="333"/>
        <w:gridCol w:w="2631"/>
        <w:gridCol w:w="958"/>
        <w:gridCol w:w="958"/>
        <w:gridCol w:w="958"/>
        <w:gridCol w:w="958"/>
        <w:gridCol w:w="958"/>
        <w:gridCol w:w="958"/>
      </w:tblGrid>
      <w:tr w:rsidR="00404174" w:rsidRPr="000774BD" w:rsidTr="004F1F55">
        <w:trPr>
          <w:trHeight w:val="20"/>
          <w:jc w:val="center"/>
        </w:trPr>
        <w:tc>
          <w:tcPr>
            <w:tcW w:w="8712" w:type="dxa"/>
            <w:gridSpan w:val="8"/>
            <w:tcBorders>
              <w:top w:val="single" w:sz="4" w:space="0" w:color="auto"/>
              <w:left w:val="single" w:sz="4" w:space="0" w:color="auto"/>
              <w:bottom w:val="nil"/>
              <w:right w:val="single" w:sz="4" w:space="0" w:color="000000"/>
            </w:tcBorders>
            <w:shd w:val="clear" w:color="000000" w:fill="BFBFBF"/>
            <w:noWrap/>
            <w:vAlign w:val="center"/>
          </w:tcPr>
          <w:p w:rsidR="00404174" w:rsidRPr="000774BD" w:rsidRDefault="004F1F55" w:rsidP="00EE639B">
            <w:pPr>
              <w:pStyle w:val="Texto"/>
              <w:spacing w:before="30" w:after="30" w:line="240" w:lineRule="auto"/>
              <w:ind w:firstLine="0"/>
              <w:jc w:val="center"/>
              <w:rPr>
                <w:rFonts w:ascii="Noto Sans Light" w:hAnsi="Noto Sans Light" w:cs="Noto Sans Light"/>
                <w:b/>
                <w:bCs/>
                <w:sz w:val="12"/>
                <w:szCs w:val="12"/>
              </w:rPr>
            </w:pPr>
            <w:r>
              <w:rPr>
                <w:rFonts w:ascii="Noto Sans Light" w:hAnsi="Noto Sans Light" w:cs="Noto Sans Light"/>
                <w:b/>
                <w:smallCaps/>
                <w:szCs w:val="18"/>
              </w:rPr>
              <w:br w:type="column"/>
            </w:r>
            <w:r w:rsidR="00404174" w:rsidRPr="000774BD">
              <w:rPr>
                <w:rFonts w:ascii="Noto Sans Light" w:hAnsi="Noto Sans Light" w:cs="Noto Sans Light"/>
                <w:b/>
                <w:bCs/>
                <w:sz w:val="12"/>
                <w:szCs w:val="12"/>
              </w:rPr>
              <w:t>Sector Paraestatal del Gobierno (Federal/Estatal/Municipal) de ______________________(1)</w:t>
            </w:r>
          </w:p>
        </w:tc>
      </w:tr>
      <w:tr w:rsidR="00404174" w:rsidRPr="000774BD" w:rsidTr="004F1F55">
        <w:trPr>
          <w:trHeight w:val="20"/>
          <w:jc w:val="center"/>
        </w:trPr>
        <w:tc>
          <w:tcPr>
            <w:tcW w:w="8712" w:type="dxa"/>
            <w:gridSpan w:val="8"/>
            <w:tcBorders>
              <w:top w:val="nil"/>
              <w:left w:val="single" w:sz="4" w:space="0" w:color="auto"/>
              <w:bottom w:val="nil"/>
              <w:right w:val="single" w:sz="4" w:space="0" w:color="000000"/>
            </w:tcBorders>
            <w:shd w:val="clear" w:color="000000" w:fill="BFBFBF"/>
            <w:noWrap/>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Estado Analítico del Ejercicio del Presupuesto de Egresos</w:t>
            </w:r>
          </w:p>
        </w:tc>
      </w:tr>
      <w:tr w:rsidR="00404174" w:rsidRPr="000774BD" w:rsidTr="004F1F55">
        <w:trPr>
          <w:trHeight w:val="20"/>
          <w:jc w:val="center"/>
        </w:trPr>
        <w:tc>
          <w:tcPr>
            <w:tcW w:w="8712" w:type="dxa"/>
            <w:gridSpan w:val="8"/>
            <w:tcBorders>
              <w:top w:val="nil"/>
              <w:left w:val="single" w:sz="4" w:space="0" w:color="auto"/>
              <w:right w:val="single" w:sz="4" w:space="0" w:color="000000"/>
            </w:tcBorders>
            <w:shd w:val="clear" w:color="000000" w:fill="BFBFBF"/>
            <w:noWrap/>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Clasificación Administrativa (2)</w:t>
            </w:r>
          </w:p>
        </w:tc>
      </w:tr>
      <w:tr w:rsidR="00404174" w:rsidRPr="000774BD" w:rsidTr="004F1F55">
        <w:trPr>
          <w:trHeight w:val="20"/>
          <w:jc w:val="center"/>
        </w:trPr>
        <w:tc>
          <w:tcPr>
            <w:tcW w:w="8712" w:type="dxa"/>
            <w:gridSpan w:val="8"/>
            <w:tcBorders>
              <w:top w:val="nil"/>
              <w:left w:val="single" w:sz="4" w:space="0" w:color="auto"/>
              <w:right w:val="single" w:sz="4" w:space="0" w:color="000000"/>
            </w:tcBorders>
            <w:shd w:val="clear" w:color="000000" w:fill="BFBFBF"/>
            <w:noWrap/>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Del XXXX al XXXX (3)</w:t>
            </w:r>
          </w:p>
        </w:tc>
      </w:tr>
      <w:tr w:rsidR="00404174" w:rsidRPr="000774BD" w:rsidTr="004F1F55">
        <w:trPr>
          <w:trHeight w:val="20"/>
          <w:jc w:val="center"/>
        </w:trPr>
        <w:tc>
          <w:tcPr>
            <w:tcW w:w="8712" w:type="dxa"/>
            <w:gridSpan w:val="8"/>
            <w:tcBorders>
              <w:top w:val="nil"/>
              <w:left w:val="single" w:sz="4" w:space="0" w:color="auto"/>
              <w:bottom w:val="single" w:sz="4" w:space="0" w:color="auto"/>
              <w:right w:val="single" w:sz="4" w:space="0" w:color="000000"/>
            </w:tcBorders>
            <w:shd w:val="clear" w:color="000000" w:fill="BFBFBF"/>
            <w:noWrap/>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(Cifras en Pesos) (4)</w:t>
            </w:r>
          </w:p>
        </w:tc>
      </w:tr>
      <w:tr w:rsidR="00404174" w:rsidRPr="000774BD" w:rsidTr="004F1F55">
        <w:trPr>
          <w:trHeight w:val="20"/>
          <w:jc w:val="center"/>
        </w:trPr>
        <w:tc>
          <w:tcPr>
            <w:tcW w:w="2964" w:type="dxa"/>
            <w:gridSpan w:val="2"/>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Concepto (5)</w:t>
            </w:r>
          </w:p>
        </w:tc>
        <w:tc>
          <w:tcPr>
            <w:tcW w:w="4790" w:type="dxa"/>
            <w:gridSpan w:val="5"/>
            <w:tcBorders>
              <w:top w:val="single" w:sz="4" w:space="0" w:color="auto"/>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Egresos</w:t>
            </w:r>
          </w:p>
        </w:tc>
        <w:tc>
          <w:tcPr>
            <w:tcW w:w="958" w:type="dxa"/>
            <w:vMerge w:val="restart"/>
            <w:tcBorders>
              <w:top w:val="single" w:sz="4" w:space="0" w:color="auto"/>
              <w:left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Subejercicio (11)</w:t>
            </w:r>
          </w:p>
        </w:tc>
      </w:tr>
      <w:tr w:rsidR="00404174" w:rsidRPr="000774BD" w:rsidTr="004F1F55">
        <w:trPr>
          <w:trHeight w:val="474"/>
          <w:jc w:val="center"/>
        </w:trPr>
        <w:tc>
          <w:tcPr>
            <w:tcW w:w="2964" w:type="dxa"/>
            <w:gridSpan w:val="2"/>
            <w:vMerge/>
            <w:tcBorders>
              <w:top w:val="single" w:sz="4" w:space="0" w:color="auto"/>
              <w:left w:val="single" w:sz="4" w:space="0" w:color="auto"/>
              <w:bottom w:val="single" w:sz="4" w:space="0" w:color="auto"/>
              <w:right w:val="single" w:sz="4" w:space="0" w:color="auto"/>
            </w:tcBorders>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Aprobado (6)</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Ampliaciones/ (Reducciones) (7)</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Modificado (8)</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Devengado (9)</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Pagado (10)</w:t>
            </w:r>
          </w:p>
        </w:tc>
        <w:tc>
          <w:tcPr>
            <w:tcW w:w="958" w:type="dxa"/>
            <w:vMerge/>
            <w:tcBorders>
              <w:left w:val="single" w:sz="4" w:space="0" w:color="auto"/>
              <w:bottom w:val="single" w:sz="4" w:space="0" w:color="auto"/>
              <w:right w:val="single" w:sz="4" w:space="0" w:color="auto"/>
            </w:tcBorders>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ANOTACION"/>
              <w:spacing w:before="30" w:after="30" w:line="240" w:lineRule="auto"/>
              <w:rPr>
                <w:rFonts w:ascii="Noto Sans Light" w:hAnsi="Noto Sans Light" w:cs="Noto Sans Light"/>
                <w:b w:val="0"/>
                <w:sz w:val="12"/>
                <w:szCs w:val="12"/>
                <w:lang w:val="es-ES"/>
              </w:rPr>
            </w:pPr>
            <w:r w:rsidRPr="000774BD">
              <w:rPr>
                <w:rFonts w:ascii="Noto Sans Light" w:hAnsi="Noto Sans Light" w:cs="Noto Sans Light"/>
                <w:b w:val="0"/>
                <w:sz w:val="12"/>
                <w:szCs w:val="12"/>
                <w:lang w:val="es-ES"/>
              </w:rPr>
              <w:t>a. Entidades Paraestatales y Fideicomisos No Empresariales y No Financieros</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anual</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t"/>
              <w:tabs>
                <w:tab w:val="clear" w:pos="1320"/>
                <w:tab w:val="clear" w:pos="1629"/>
              </w:tabs>
              <w:spacing w:before="30" w:after="30" w:line="240" w:lineRule="auto"/>
              <w:ind w:left="0"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b. Instituciones Públicas de la Seguridad Social</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anual</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t"/>
              <w:tabs>
                <w:tab w:val="clear" w:pos="1320"/>
                <w:tab w:val="clear" w:pos="1629"/>
              </w:tabs>
              <w:spacing w:before="30" w:after="30" w:line="240" w:lineRule="auto"/>
              <w:ind w:left="0" w:firstLine="0"/>
              <w:jc w:val="center"/>
              <w:rPr>
                <w:rFonts w:ascii="Noto Sans Light" w:hAnsi="Noto Sans Light" w:cs="Noto Sans Light"/>
                <w:sz w:val="12"/>
                <w:szCs w:val="12"/>
              </w:rPr>
            </w:pPr>
            <w:r w:rsidRPr="000774BD">
              <w:rPr>
                <w:rFonts w:ascii="Noto Sans Light" w:hAnsi="Noto Sans Light" w:cs="Noto Sans Light"/>
                <w:sz w:val="12"/>
                <w:szCs w:val="12"/>
              </w:rPr>
              <w:t>c. Entidades Paraestatales Empresariales No Financieras con Participación Estatal Mayoritaria</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anual</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d. Fideicomisos Empresariales No Financieros con Participación Estatal Mayoritaria</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anual</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e. Entidades Paraestatales Empresariales Financieras Monetarias con Participación Estatal Mayoritaria</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anual</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(8 = 6 + 7)</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(11 = 8 - 9)</w:t>
            </w: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f. Entidades Paraestatales Empresariales Financieras No Monetarias con Participación Estatal Mayoritaria</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anual</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(8 = 6 + 7)</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(11 = 8 - 9)</w:t>
            </w: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g. Fideicomisos Financieros Públicos con Participación Estatal Mayoritaria</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anual</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(8 = 6 + 7)</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sz w:val="12"/>
                <w:szCs w:val="12"/>
              </w:rPr>
              <w:t>(11 = 8 - 9)</w:t>
            </w: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nil"/>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h. Entidades Paramunicipales (en sus diferentes clasificaciones)</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anual</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Monto al XXXX</w:t>
            </w: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20"/>
          <w:jc w:val="center"/>
        </w:trPr>
        <w:tc>
          <w:tcPr>
            <w:tcW w:w="333" w:type="dxa"/>
            <w:tcBorders>
              <w:top w:val="nil"/>
              <w:left w:val="single" w:sz="4" w:space="0" w:color="auto"/>
              <w:bottom w:val="single" w:sz="4" w:space="0" w:color="auto"/>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2631"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333" w:type="dxa"/>
            <w:tcBorders>
              <w:top w:val="nil"/>
              <w:left w:val="single" w:sz="4" w:space="0" w:color="auto"/>
              <w:bottom w:val="single" w:sz="4" w:space="0" w:color="auto"/>
              <w:right w:val="nil"/>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p>
        </w:tc>
        <w:tc>
          <w:tcPr>
            <w:tcW w:w="2631" w:type="dxa"/>
            <w:tcBorders>
              <w:top w:val="nil"/>
              <w:left w:val="nil"/>
              <w:bottom w:val="single" w:sz="4" w:space="0" w:color="auto"/>
              <w:right w:val="single" w:sz="4" w:space="0" w:color="auto"/>
            </w:tcBorders>
            <w:shd w:val="clear" w:color="000000" w:fill="FFFFFF"/>
            <w:vAlign w:val="center"/>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IA.-Total del Egreso</w:t>
            </w: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spacing w:before="30" w:after="30"/>
              <w:jc w:val="center"/>
              <w:rPr>
                <w:rFonts w:ascii="Noto Sans Light" w:hAnsi="Noto Sans Light" w:cs="Noto Sans Light"/>
                <w:b/>
                <w:bCs/>
                <w:sz w:val="12"/>
                <w:szCs w:val="12"/>
              </w:rPr>
            </w:pPr>
            <w:r w:rsidRPr="000774BD">
              <w:rPr>
                <w:rFonts w:ascii="Noto Sans Light" w:hAnsi="Noto Sans Light" w:cs="Noto Sans Light"/>
                <w:b/>
                <w:bCs/>
                <w:sz w:val="12"/>
                <w:szCs w:val="12"/>
              </w:rPr>
              <w:t>(IA = a + b + c + d + e + f + g + h)</w:t>
            </w: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(IA = a + b + c + d + e + f + g + h)</w:t>
            </w: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(IA = a + b + c + d + e + f + g + h)</w:t>
            </w: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(IA = a + b + c + d + e + f + g + h)</w:t>
            </w: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(IA = a + b + c + d + e + f + g + h)</w:t>
            </w: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3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(IA = a + b + c + d + e + f + g + h)</w:t>
            </w:r>
          </w:p>
        </w:tc>
      </w:tr>
    </w:tbl>
    <w:p w:rsidR="00404174" w:rsidRPr="004F1F55" w:rsidRDefault="00404174" w:rsidP="004F1F55">
      <w:pPr>
        <w:pStyle w:val="Texto"/>
        <w:spacing w:after="120" w:line="220" w:lineRule="exact"/>
        <w:ind w:firstLine="0"/>
        <w:rPr>
          <w:rFonts w:ascii="Noto Sans Light" w:eastAsia="MS Mincho" w:hAnsi="Noto Sans Light" w:cs="Noto Sans Light"/>
          <w:b/>
          <w:iCs/>
          <w:sz w:val="8"/>
          <w:szCs w:val="16"/>
        </w:rPr>
      </w:pPr>
    </w:p>
    <w:p w:rsidR="00404174" w:rsidRPr="000774BD" w:rsidRDefault="00404174" w:rsidP="00404174">
      <w:pPr>
        <w:pStyle w:val="Texto"/>
        <w:spacing w:after="120" w:line="220" w:lineRule="exact"/>
        <w:ind w:firstLine="0"/>
        <w:jc w:val="center"/>
        <w:rPr>
          <w:rFonts w:ascii="Noto Sans Light" w:eastAsia="MS Mincho" w:hAnsi="Noto Sans Light" w:cs="Noto Sans Light"/>
          <w:b/>
          <w:iCs/>
          <w:sz w:val="16"/>
          <w:szCs w:val="16"/>
        </w:rPr>
      </w:pPr>
      <w:r w:rsidRPr="000774BD">
        <w:rPr>
          <w:rFonts w:ascii="Noto Sans Light" w:eastAsia="MS Mincho" w:hAnsi="Noto Sans Light" w:cs="Noto Sans Light"/>
          <w:b/>
          <w:iCs/>
          <w:sz w:val="16"/>
          <w:szCs w:val="16"/>
        </w:rPr>
        <w:br w:type="column"/>
      </w:r>
    </w:p>
    <w:p w:rsidR="00404174" w:rsidRPr="000774BD" w:rsidRDefault="00404174" w:rsidP="00404174">
      <w:pPr>
        <w:pStyle w:val="Texto"/>
        <w:spacing w:after="120" w:line="220" w:lineRule="exact"/>
        <w:ind w:firstLine="0"/>
        <w:jc w:val="center"/>
        <w:rPr>
          <w:rFonts w:ascii="Noto Sans Light" w:eastAsia="MS Mincho" w:hAnsi="Noto Sans Light" w:cs="Noto Sans Light"/>
          <w:b/>
          <w:iCs/>
          <w:sz w:val="16"/>
          <w:szCs w:val="16"/>
        </w:rPr>
      </w:pPr>
      <w:r w:rsidRPr="000774BD">
        <w:rPr>
          <w:rFonts w:ascii="Noto Sans Light" w:eastAsia="MS Mincho" w:hAnsi="Noto Sans Light" w:cs="Noto Sans Light"/>
          <w:b/>
          <w:iCs/>
          <w:sz w:val="16"/>
          <w:szCs w:val="16"/>
        </w:rPr>
        <w:t>2. Clasificación Económica</w:t>
      </w:r>
    </w:p>
    <w:p w:rsidR="00404174" w:rsidRPr="000774BD" w:rsidRDefault="00404174" w:rsidP="00404174">
      <w:pPr>
        <w:pStyle w:val="Texto"/>
        <w:tabs>
          <w:tab w:val="left" w:pos="0"/>
        </w:tabs>
        <w:ind w:firstLine="0"/>
        <w:jc w:val="center"/>
        <w:rPr>
          <w:rFonts w:ascii="Noto Sans Light" w:hAnsi="Noto Sans Light" w:cs="Noto Sans Light"/>
          <w:szCs w:val="18"/>
        </w:rPr>
      </w:pPr>
      <w:r w:rsidRPr="000774BD">
        <w:rPr>
          <w:rFonts w:ascii="Noto Sans Light" w:hAnsi="Noto Sans Light" w:cs="Noto Sans Light"/>
          <w:b/>
          <w:smallCaps/>
          <w:szCs w:val="18"/>
          <w:lang w:val="es-MX"/>
        </w:rPr>
        <w:t>Estructura del Formato</w:t>
      </w:r>
    </w:p>
    <w:p w:rsidR="00404174" w:rsidRPr="000774BD" w:rsidRDefault="00404174" w:rsidP="00404174">
      <w:pPr>
        <w:pStyle w:val="texto0"/>
        <w:jc w:val="center"/>
        <w:rPr>
          <w:rFonts w:ascii="Noto Sans Light" w:hAnsi="Noto Sans Light" w:cs="Noto Sans Light"/>
          <w:noProof/>
        </w:rPr>
      </w:pPr>
    </w:p>
    <w:tbl>
      <w:tblPr>
        <w:tblW w:w="8712" w:type="dxa"/>
        <w:jc w:val="center"/>
        <w:tblLayout w:type="fixed"/>
        <w:tblCellMar>
          <w:left w:w="43" w:type="dxa"/>
          <w:right w:w="43" w:type="dxa"/>
        </w:tblCellMar>
        <w:tblLook w:val="04A0" w:firstRow="1" w:lastRow="0" w:firstColumn="1" w:lastColumn="0" w:noHBand="0" w:noVBand="1"/>
      </w:tblPr>
      <w:tblGrid>
        <w:gridCol w:w="200"/>
        <w:gridCol w:w="2765"/>
        <w:gridCol w:w="957"/>
        <w:gridCol w:w="958"/>
        <w:gridCol w:w="958"/>
        <w:gridCol w:w="958"/>
        <w:gridCol w:w="958"/>
        <w:gridCol w:w="958"/>
      </w:tblGrid>
      <w:tr w:rsidR="00404174" w:rsidRPr="000774BD" w:rsidTr="004F1F55">
        <w:trPr>
          <w:trHeight w:val="20"/>
          <w:jc w:val="center"/>
        </w:trPr>
        <w:tc>
          <w:tcPr>
            <w:tcW w:w="8712" w:type="dxa"/>
            <w:gridSpan w:val="8"/>
            <w:tcBorders>
              <w:top w:val="single" w:sz="4" w:space="0" w:color="auto"/>
              <w:left w:val="single" w:sz="4" w:space="0" w:color="auto"/>
              <w:bottom w:val="nil"/>
              <w:right w:val="single" w:sz="4" w:space="0" w:color="000000"/>
            </w:tcBorders>
            <w:shd w:val="clear" w:color="000000" w:fill="BFBFBF"/>
            <w:noWrap/>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Nombre del Ente Público</w:t>
            </w:r>
          </w:p>
        </w:tc>
      </w:tr>
      <w:tr w:rsidR="00404174" w:rsidRPr="000774BD" w:rsidTr="004F1F55">
        <w:trPr>
          <w:trHeight w:val="20"/>
          <w:jc w:val="center"/>
        </w:trPr>
        <w:tc>
          <w:tcPr>
            <w:tcW w:w="8712" w:type="dxa"/>
            <w:gridSpan w:val="8"/>
            <w:tcBorders>
              <w:top w:val="nil"/>
              <w:left w:val="single" w:sz="4" w:space="0" w:color="auto"/>
              <w:bottom w:val="nil"/>
              <w:right w:val="single" w:sz="4" w:space="0" w:color="000000"/>
            </w:tcBorders>
            <w:shd w:val="clear" w:color="000000" w:fill="BFBFBF"/>
            <w:noWrap/>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Estado Analítico del Ejercicio del Presupuesto de Egresos</w:t>
            </w:r>
          </w:p>
        </w:tc>
      </w:tr>
      <w:tr w:rsidR="00404174" w:rsidRPr="000774BD" w:rsidTr="004F1F55">
        <w:trPr>
          <w:trHeight w:val="20"/>
          <w:jc w:val="center"/>
        </w:trPr>
        <w:tc>
          <w:tcPr>
            <w:tcW w:w="8712" w:type="dxa"/>
            <w:gridSpan w:val="8"/>
            <w:tcBorders>
              <w:top w:val="nil"/>
              <w:left w:val="single" w:sz="4" w:space="0" w:color="auto"/>
              <w:bottom w:val="nil"/>
              <w:right w:val="single" w:sz="4" w:space="0" w:color="000000"/>
            </w:tcBorders>
            <w:shd w:val="clear" w:color="000000" w:fill="BFBFBF"/>
            <w:noWrap/>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Clasificación Económica (por Tipo de Gasto)</w:t>
            </w:r>
          </w:p>
        </w:tc>
      </w:tr>
      <w:tr w:rsidR="00404174" w:rsidRPr="000774BD" w:rsidTr="004F1F55">
        <w:trPr>
          <w:trHeight w:val="20"/>
          <w:jc w:val="center"/>
        </w:trPr>
        <w:tc>
          <w:tcPr>
            <w:tcW w:w="8712" w:type="dxa"/>
            <w:gridSpan w:val="8"/>
            <w:tcBorders>
              <w:top w:val="nil"/>
              <w:left w:val="single" w:sz="4" w:space="0" w:color="auto"/>
              <w:right w:val="single" w:sz="4" w:space="0" w:color="000000"/>
            </w:tcBorders>
            <w:shd w:val="clear" w:color="000000" w:fill="BFBFBF"/>
            <w:noWrap/>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Del XXXX al XXXX</w:t>
            </w:r>
          </w:p>
        </w:tc>
      </w:tr>
      <w:tr w:rsidR="00404174" w:rsidRPr="000774BD" w:rsidTr="004F1F55">
        <w:trPr>
          <w:trHeight w:val="20"/>
          <w:jc w:val="center"/>
        </w:trPr>
        <w:tc>
          <w:tcPr>
            <w:tcW w:w="8712" w:type="dxa"/>
            <w:gridSpan w:val="8"/>
            <w:tcBorders>
              <w:top w:val="nil"/>
              <w:left w:val="single" w:sz="4" w:space="0" w:color="auto"/>
              <w:bottom w:val="single" w:sz="4" w:space="0" w:color="auto"/>
              <w:right w:val="single" w:sz="4" w:space="0" w:color="000000"/>
            </w:tcBorders>
            <w:shd w:val="clear" w:color="000000" w:fill="BFBFBF"/>
            <w:noWrap/>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(Cifras en pesos)</w:t>
            </w:r>
          </w:p>
        </w:tc>
      </w:tr>
      <w:tr w:rsidR="00404174" w:rsidRPr="000774BD" w:rsidTr="004F1F55">
        <w:trPr>
          <w:trHeight w:val="20"/>
          <w:jc w:val="center"/>
        </w:trPr>
        <w:tc>
          <w:tcPr>
            <w:tcW w:w="2965" w:type="dxa"/>
            <w:gridSpan w:val="2"/>
            <w:vMerge w:val="restart"/>
            <w:tcBorders>
              <w:top w:val="single" w:sz="4" w:space="0" w:color="auto"/>
              <w:left w:val="single" w:sz="4" w:space="0" w:color="auto"/>
              <w:bottom w:val="single" w:sz="4" w:space="0" w:color="000000"/>
              <w:right w:val="single" w:sz="4" w:space="0" w:color="000000"/>
            </w:tcBorders>
            <w:shd w:val="clear" w:color="000000" w:fill="C0C0C0"/>
            <w:noWrap/>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Concepto</w:t>
            </w:r>
          </w:p>
        </w:tc>
        <w:tc>
          <w:tcPr>
            <w:tcW w:w="4789" w:type="dxa"/>
            <w:gridSpan w:val="5"/>
            <w:tcBorders>
              <w:top w:val="single" w:sz="4" w:space="0" w:color="auto"/>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Egresos</w:t>
            </w:r>
          </w:p>
        </w:tc>
        <w:tc>
          <w:tcPr>
            <w:tcW w:w="958" w:type="dxa"/>
            <w:vMerge w:val="restart"/>
            <w:tcBorders>
              <w:top w:val="single" w:sz="4" w:space="0" w:color="auto"/>
              <w:left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Subejercicio</w:t>
            </w:r>
          </w:p>
        </w:tc>
      </w:tr>
      <w:tr w:rsidR="00404174" w:rsidRPr="000774BD" w:rsidTr="004F1F55">
        <w:trPr>
          <w:trHeight w:val="324"/>
          <w:jc w:val="center"/>
        </w:trPr>
        <w:tc>
          <w:tcPr>
            <w:tcW w:w="2965" w:type="dxa"/>
            <w:gridSpan w:val="2"/>
            <w:vMerge/>
            <w:tcBorders>
              <w:top w:val="single" w:sz="4" w:space="0" w:color="auto"/>
              <w:left w:val="single" w:sz="4" w:space="0" w:color="auto"/>
              <w:bottom w:val="single" w:sz="4" w:space="0" w:color="000000"/>
              <w:right w:val="single" w:sz="4" w:space="0" w:color="000000"/>
            </w:tcBorders>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c>
          <w:tcPr>
            <w:tcW w:w="957"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Aprobado</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Ampliaciones/ (Reducciones)</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Modificado</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Devengado</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Pagado</w:t>
            </w:r>
          </w:p>
        </w:tc>
        <w:tc>
          <w:tcPr>
            <w:tcW w:w="958" w:type="dxa"/>
            <w:vMerge/>
            <w:tcBorders>
              <w:left w:val="single" w:sz="4" w:space="0" w:color="auto"/>
              <w:bottom w:val="single" w:sz="4" w:space="0" w:color="auto"/>
              <w:right w:val="single" w:sz="4" w:space="0" w:color="auto"/>
            </w:tcBorders>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sz w:val="12"/>
                <w:szCs w:val="12"/>
              </w:rPr>
            </w:pPr>
          </w:p>
        </w:tc>
        <w:tc>
          <w:tcPr>
            <w:tcW w:w="2765"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276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Gasto Corriente</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276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p>
        </w:tc>
        <w:tc>
          <w:tcPr>
            <w:tcW w:w="276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Gasto de Capital</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276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p>
        </w:tc>
        <w:tc>
          <w:tcPr>
            <w:tcW w:w="276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Amortización de la Deuda y Disminución de Pasivos</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2765"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7"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left w:val="single" w:sz="4" w:space="0" w:color="auto"/>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2765" w:type="dxa"/>
            <w:tcBorders>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Pensiones y Jubilaciones</w:t>
            </w:r>
          </w:p>
        </w:tc>
        <w:tc>
          <w:tcPr>
            <w:tcW w:w="957" w:type="dxa"/>
            <w:tcBorders>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2765"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p>
        </w:tc>
        <w:tc>
          <w:tcPr>
            <w:tcW w:w="957"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2765"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Participaciones</w:t>
            </w:r>
          </w:p>
        </w:tc>
        <w:tc>
          <w:tcPr>
            <w:tcW w:w="957"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single" w:sz="4" w:space="0" w:color="auto"/>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276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7"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single" w:sz="4" w:space="0" w:color="auto"/>
              <w:right w:val="nil"/>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c>
          <w:tcPr>
            <w:tcW w:w="276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Total del Egreso</w:t>
            </w:r>
          </w:p>
        </w:tc>
        <w:tc>
          <w:tcPr>
            <w:tcW w:w="957"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c>
          <w:tcPr>
            <w:tcW w:w="9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r>
    </w:tbl>
    <w:p w:rsidR="004F1F55" w:rsidRDefault="004F1F55" w:rsidP="00404174">
      <w:pPr>
        <w:pStyle w:val="Texto"/>
        <w:spacing w:after="120" w:line="220" w:lineRule="exact"/>
        <w:ind w:firstLine="289"/>
        <w:jc w:val="center"/>
        <w:rPr>
          <w:rFonts w:ascii="Noto Sans Light" w:eastAsia="MS Mincho" w:hAnsi="Noto Sans Light" w:cs="Noto Sans Light"/>
          <w:iCs/>
          <w:color w:val="0000FF"/>
          <w:sz w:val="16"/>
          <w:szCs w:val="16"/>
        </w:rPr>
      </w:pPr>
    </w:p>
    <w:p w:rsidR="00404174" w:rsidRPr="000774BD" w:rsidRDefault="004F1F55" w:rsidP="00404174">
      <w:pPr>
        <w:pStyle w:val="Texto"/>
        <w:spacing w:after="120" w:line="220" w:lineRule="exact"/>
        <w:ind w:firstLine="289"/>
        <w:jc w:val="center"/>
        <w:rPr>
          <w:rFonts w:ascii="Noto Sans Light" w:eastAsia="MS Mincho" w:hAnsi="Noto Sans Light" w:cs="Noto Sans Light"/>
          <w:iCs/>
          <w:color w:val="0000FF"/>
          <w:sz w:val="16"/>
          <w:szCs w:val="16"/>
        </w:rPr>
      </w:pPr>
      <w:r>
        <w:rPr>
          <w:rFonts w:ascii="Noto Sans Light" w:eastAsia="MS Mincho" w:hAnsi="Noto Sans Light" w:cs="Noto Sans Light"/>
          <w:iCs/>
          <w:color w:val="0000FF"/>
          <w:sz w:val="16"/>
          <w:szCs w:val="16"/>
        </w:rPr>
        <w:br w:type="column"/>
      </w:r>
    </w:p>
    <w:p w:rsidR="00404174" w:rsidRPr="000774BD" w:rsidRDefault="00404174" w:rsidP="00404174">
      <w:pPr>
        <w:spacing w:after="120" w:line="220" w:lineRule="exact"/>
        <w:jc w:val="center"/>
        <w:rPr>
          <w:rFonts w:ascii="Noto Sans Light" w:hAnsi="Noto Sans Light" w:cs="Noto Sans Light"/>
          <w:b/>
          <w:smallCaps/>
          <w:sz w:val="18"/>
          <w:szCs w:val="18"/>
        </w:rPr>
      </w:pPr>
      <w:r w:rsidRPr="000774BD">
        <w:rPr>
          <w:rFonts w:ascii="Noto Sans Light" w:hAnsi="Noto Sans Light" w:cs="Noto Sans Light"/>
          <w:b/>
          <w:smallCaps/>
          <w:sz w:val="18"/>
          <w:szCs w:val="18"/>
          <w:lang w:val="es-MX"/>
        </w:rPr>
        <w:t xml:space="preserve">Instructivo Específico de llenado </w:t>
      </w:r>
      <w:r w:rsidRPr="000774BD">
        <w:rPr>
          <w:rFonts w:ascii="Noto Sans Light" w:hAnsi="Noto Sans Light" w:cs="Noto Sans Light"/>
          <w:b/>
          <w:smallCaps/>
          <w:sz w:val="18"/>
          <w:szCs w:val="18"/>
        </w:rPr>
        <w:t>del Formato del Estado Analítico del Ejercicio del Presupuesto de Egresos Clasificación Económica (por Tipo de Gasto)</w:t>
      </w:r>
    </w:p>
    <w:tbl>
      <w:tblPr>
        <w:tblW w:w="8688" w:type="dxa"/>
        <w:jc w:val="center"/>
        <w:tblLayout w:type="fixed"/>
        <w:tblCellMar>
          <w:left w:w="43" w:type="dxa"/>
          <w:right w:w="43" w:type="dxa"/>
        </w:tblCellMar>
        <w:tblLook w:val="04A0" w:firstRow="1" w:lastRow="0" w:firstColumn="1" w:lastColumn="0" w:noHBand="0" w:noVBand="1"/>
      </w:tblPr>
      <w:tblGrid>
        <w:gridCol w:w="200"/>
        <w:gridCol w:w="2758"/>
        <w:gridCol w:w="955"/>
        <w:gridCol w:w="955"/>
        <w:gridCol w:w="955"/>
        <w:gridCol w:w="955"/>
        <w:gridCol w:w="955"/>
        <w:gridCol w:w="955"/>
      </w:tblGrid>
      <w:tr w:rsidR="00404174" w:rsidRPr="000774BD" w:rsidTr="004F1F55">
        <w:trPr>
          <w:trHeight w:val="914"/>
          <w:jc w:val="center"/>
        </w:trPr>
        <w:tc>
          <w:tcPr>
            <w:tcW w:w="8688" w:type="dxa"/>
            <w:gridSpan w:val="8"/>
            <w:tcBorders>
              <w:top w:val="single" w:sz="4" w:space="0" w:color="auto"/>
              <w:left w:val="single" w:sz="4" w:space="0" w:color="auto"/>
              <w:right w:val="single" w:sz="4" w:space="0" w:color="000000"/>
            </w:tcBorders>
            <w:shd w:val="clear" w:color="000000" w:fill="BFBFB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Nombre del Ente Público (1)</w:t>
            </w:r>
          </w:p>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Estado Analítico del Ejercicio del Presupuesto de Egresos</w:t>
            </w:r>
          </w:p>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Clasificación Económica (por Tipo de Gasto) (2)</w:t>
            </w:r>
          </w:p>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Del XXXX al XXXX (3)</w:t>
            </w:r>
          </w:p>
          <w:p w:rsidR="00404174" w:rsidRPr="000774BD" w:rsidRDefault="00404174" w:rsidP="00EE639B">
            <w:pPr>
              <w:pStyle w:val="Texto"/>
              <w:spacing w:before="20" w:after="28" w:line="240" w:lineRule="auto"/>
              <w:ind w:right="236"/>
              <w:jc w:val="center"/>
              <w:rPr>
                <w:rFonts w:ascii="Noto Sans Light" w:hAnsi="Noto Sans Light" w:cs="Noto Sans Light"/>
                <w:b/>
                <w:bCs/>
                <w:sz w:val="12"/>
                <w:szCs w:val="12"/>
              </w:rPr>
            </w:pPr>
            <w:r w:rsidRPr="000774BD">
              <w:rPr>
                <w:rFonts w:ascii="Noto Sans Light" w:hAnsi="Noto Sans Light" w:cs="Noto Sans Light"/>
                <w:b/>
                <w:bCs/>
                <w:sz w:val="12"/>
                <w:szCs w:val="12"/>
              </w:rPr>
              <w:t>(Cifras en Pesos) (4)</w:t>
            </w:r>
          </w:p>
        </w:tc>
      </w:tr>
      <w:tr w:rsidR="00404174" w:rsidRPr="000774BD" w:rsidTr="004F1F55">
        <w:trPr>
          <w:trHeight w:val="20"/>
          <w:jc w:val="center"/>
        </w:trPr>
        <w:tc>
          <w:tcPr>
            <w:tcW w:w="2958" w:type="dxa"/>
            <w:gridSpan w:val="2"/>
            <w:vMerge w:val="restart"/>
            <w:tcBorders>
              <w:top w:val="single" w:sz="4" w:space="0" w:color="auto"/>
              <w:left w:val="single" w:sz="4" w:space="0" w:color="auto"/>
              <w:bottom w:val="single" w:sz="4" w:space="0" w:color="000000"/>
              <w:right w:val="single" w:sz="4" w:space="0" w:color="000000"/>
            </w:tcBorders>
            <w:shd w:val="clear" w:color="000000" w:fill="C0C0C0"/>
            <w:noWrap/>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Concepto (5)</w:t>
            </w:r>
          </w:p>
        </w:tc>
        <w:tc>
          <w:tcPr>
            <w:tcW w:w="4775" w:type="dxa"/>
            <w:gridSpan w:val="5"/>
            <w:tcBorders>
              <w:top w:val="single" w:sz="4" w:space="0" w:color="auto"/>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Egresos</w:t>
            </w:r>
          </w:p>
        </w:tc>
        <w:tc>
          <w:tcPr>
            <w:tcW w:w="955" w:type="dxa"/>
            <w:vMerge w:val="restart"/>
            <w:tcBorders>
              <w:top w:val="single" w:sz="4" w:space="0" w:color="auto"/>
              <w:left w:val="single" w:sz="4" w:space="0" w:color="auto"/>
              <w:right w:val="single" w:sz="4" w:space="0" w:color="auto"/>
            </w:tcBorders>
            <w:shd w:val="clear" w:color="000000" w:fill="C0C0C0"/>
            <w:vAlign w:val="center"/>
          </w:tcPr>
          <w:p w:rsidR="00404174" w:rsidRPr="000774BD" w:rsidDel="00C40BBB"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Subejercicio  (11)</w:t>
            </w:r>
          </w:p>
        </w:tc>
      </w:tr>
      <w:tr w:rsidR="00404174" w:rsidRPr="000774BD" w:rsidTr="004F1F55">
        <w:trPr>
          <w:trHeight w:val="20"/>
          <w:jc w:val="center"/>
        </w:trPr>
        <w:tc>
          <w:tcPr>
            <w:tcW w:w="2958" w:type="dxa"/>
            <w:gridSpan w:val="2"/>
            <w:vMerge/>
            <w:tcBorders>
              <w:top w:val="single" w:sz="4" w:space="0" w:color="auto"/>
              <w:left w:val="single" w:sz="4" w:space="0" w:color="auto"/>
              <w:bottom w:val="single" w:sz="4" w:space="0" w:color="000000"/>
              <w:right w:val="single" w:sz="4" w:space="0" w:color="000000"/>
            </w:tcBorders>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c>
          <w:tcPr>
            <w:tcW w:w="955"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Aprobado (6)</w:t>
            </w:r>
          </w:p>
        </w:tc>
        <w:tc>
          <w:tcPr>
            <w:tcW w:w="955"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Ampliaciones/ (Reducciones) (7)</w:t>
            </w:r>
          </w:p>
        </w:tc>
        <w:tc>
          <w:tcPr>
            <w:tcW w:w="955"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Modificado (8)</w:t>
            </w:r>
          </w:p>
        </w:tc>
        <w:tc>
          <w:tcPr>
            <w:tcW w:w="955"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Devengado (9)</w:t>
            </w:r>
          </w:p>
        </w:tc>
        <w:tc>
          <w:tcPr>
            <w:tcW w:w="955"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Pagado (10)</w:t>
            </w:r>
          </w:p>
        </w:tc>
        <w:tc>
          <w:tcPr>
            <w:tcW w:w="955" w:type="dxa"/>
            <w:vMerge/>
            <w:tcBorders>
              <w:left w:val="single" w:sz="4" w:space="0" w:color="auto"/>
              <w:bottom w:val="single" w:sz="4" w:space="0" w:color="auto"/>
              <w:right w:val="single" w:sz="4" w:space="0" w:color="auto"/>
            </w:tcBorders>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r>
      <w:tr w:rsidR="00404174" w:rsidRPr="000774BD" w:rsidTr="004F1F55">
        <w:trPr>
          <w:trHeight w:val="7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2758"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27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 Gasto Corriente</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T.G. 1</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T.G. 1</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(8 = 6 + 7)</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T.G. 1</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T.G. 1</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(11 = 8 - 9)</w:t>
            </w: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2758"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p>
        </w:tc>
        <w:tc>
          <w:tcPr>
            <w:tcW w:w="27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b. Gasto de Capital</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2</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2</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(8 = 6 + 7)</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2</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2</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(11 = 8 - 9)</w:t>
            </w: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2758"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27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b/>
                <w:bCs/>
                <w:sz w:val="12"/>
                <w:szCs w:val="12"/>
              </w:rPr>
              <w:t>c. Amortización de la Deuda y Disminución de Pasivos</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3</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3</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(8 = 6 + 7)</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3</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3</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(11 = 8 - 9)</w:t>
            </w: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2758"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p>
        </w:tc>
        <w:tc>
          <w:tcPr>
            <w:tcW w:w="27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b/>
                <w:bCs/>
                <w:sz w:val="12"/>
                <w:szCs w:val="12"/>
              </w:rPr>
              <w:t>d. Pensiones y Jubilaciones</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4</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4</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(8 = 6 + 7)</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4</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T.G. 4</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(11 = 8 - 9)</w:t>
            </w: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2758"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nil"/>
              <w:right w:val="nil"/>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p>
        </w:tc>
        <w:tc>
          <w:tcPr>
            <w:tcW w:w="2758"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 Participaciones</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T.G. 5</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T.G. 5</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(8 = 6 + 7)</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T.G. 5</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T.G. 5</w:t>
            </w:r>
          </w:p>
        </w:tc>
        <w:tc>
          <w:tcPr>
            <w:tcW w:w="955" w:type="dxa"/>
            <w:tcBorders>
              <w:top w:val="nil"/>
              <w:left w:val="nil"/>
              <w:bottom w:val="nil"/>
              <w:right w:val="single" w:sz="4" w:space="0" w:color="auto"/>
            </w:tcBorders>
            <w:shd w:val="clear" w:color="000000" w:fill="FFFFFF"/>
          </w:tcPr>
          <w:p w:rsidR="00404174" w:rsidRPr="000774BD" w:rsidRDefault="00404174" w:rsidP="00EE639B">
            <w:pPr>
              <w:pStyle w:val="Texto"/>
              <w:spacing w:before="30" w:after="28"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(11 = 8 - 9)</w:t>
            </w:r>
          </w:p>
        </w:tc>
      </w:tr>
      <w:tr w:rsidR="00404174" w:rsidRPr="000774BD" w:rsidTr="004F1F55">
        <w:trPr>
          <w:trHeight w:val="20"/>
          <w:jc w:val="center"/>
        </w:trPr>
        <w:tc>
          <w:tcPr>
            <w:tcW w:w="200" w:type="dxa"/>
            <w:tcBorders>
              <w:top w:val="nil"/>
              <w:left w:val="single" w:sz="4" w:space="0" w:color="auto"/>
              <w:bottom w:val="single" w:sz="4" w:space="0" w:color="auto"/>
              <w:right w:val="nil"/>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27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after="0" w:line="120" w:lineRule="exact"/>
              <w:ind w:firstLine="0"/>
              <w:jc w:val="center"/>
              <w:rPr>
                <w:rFonts w:ascii="Noto Sans Light" w:hAnsi="Noto Sans Light" w:cs="Noto Sans Light"/>
                <w:sz w:val="12"/>
                <w:szCs w:val="12"/>
              </w:rPr>
            </w:pPr>
          </w:p>
        </w:tc>
      </w:tr>
      <w:tr w:rsidR="00404174" w:rsidRPr="000774BD" w:rsidTr="004F1F55">
        <w:trPr>
          <w:trHeight w:val="20"/>
          <w:jc w:val="center"/>
        </w:trPr>
        <w:tc>
          <w:tcPr>
            <w:tcW w:w="200" w:type="dxa"/>
            <w:tcBorders>
              <w:top w:val="nil"/>
              <w:left w:val="single" w:sz="4" w:space="0" w:color="auto"/>
              <w:bottom w:val="single" w:sz="4" w:space="0" w:color="auto"/>
              <w:right w:val="nil"/>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p>
        </w:tc>
        <w:tc>
          <w:tcPr>
            <w:tcW w:w="2758"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IA. Total del Egreso</w:t>
            </w: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sz w:val="12"/>
                <w:szCs w:val="12"/>
                <w:lang w:val="en-US"/>
              </w:rPr>
              <w:t>(IA = a + b + c + d + e)</w:t>
            </w: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sz w:val="12"/>
                <w:szCs w:val="12"/>
                <w:lang w:val="en-US"/>
              </w:rPr>
              <w:t>(IA = a + b + c + d + e)</w:t>
            </w: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sz w:val="12"/>
                <w:szCs w:val="12"/>
                <w:lang w:val="en-US"/>
              </w:rPr>
              <w:t>(IA = a + b + c + d + e)</w:t>
            </w: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sz w:val="12"/>
                <w:szCs w:val="12"/>
                <w:lang w:val="en-US"/>
              </w:rPr>
              <w:t>(IA = a + b + c + d + e)</w:t>
            </w: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sz w:val="12"/>
                <w:szCs w:val="12"/>
                <w:lang w:val="en-US"/>
              </w:rPr>
              <w:t>(IA = a + b + c + d + e)</w:t>
            </w:r>
          </w:p>
        </w:tc>
        <w:tc>
          <w:tcPr>
            <w:tcW w:w="955"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28"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sz w:val="12"/>
                <w:szCs w:val="12"/>
                <w:lang w:val="en-US"/>
              </w:rPr>
              <w:t>(IA = a + b + c + d + e)</w:t>
            </w:r>
          </w:p>
        </w:tc>
      </w:tr>
    </w:tbl>
    <w:p w:rsidR="00404174" w:rsidRPr="000774BD" w:rsidRDefault="00404174" w:rsidP="00404174">
      <w:pPr>
        <w:spacing w:line="160" w:lineRule="exact"/>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TG: Tipo de Gasto.</w:t>
      </w:r>
    </w:p>
    <w:p w:rsidR="00404174" w:rsidRPr="000774BD" w:rsidRDefault="00404174" w:rsidP="00404174">
      <w:pPr>
        <w:pStyle w:val="Texto"/>
        <w:spacing w:after="64" w:line="220" w:lineRule="exact"/>
        <w:jc w:val="center"/>
        <w:rPr>
          <w:rFonts w:ascii="Noto Sans Light" w:eastAsia="MS Mincho" w:hAnsi="Noto Sans Light" w:cs="Noto Sans Light"/>
          <w:iCs/>
          <w:sz w:val="16"/>
          <w:szCs w:val="16"/>
        </w:rPr>
      </w:pPr>
      <w:r w:rsidRPr="000774BD">
        <w:rPr>
          <w:rFonts w:ascii="Noto Sans Light" w:eastAsia="MS Mincho" w:hAnsi="Noto Sans Light" w:cs="Noto Sans Light"/>
          <w:iCs/>
          <w:sz w:val="16"/>
          <w:szCs w:val="16"/>
        </w:rPr>
        <w:br w:type="column"/>
      </w:r>
    </w:p>
    <w:p w:rsidR="00404174" w:rsidRPr="000774BD" w:rsidRDefault="00404174" w:rsidP="00404174">
      <w:pPr>
        <w:pStyle w:val="Texto"/>
        <w:spacing w:after="120" w:line="220" w:lineRule="exact"/>
        <w:ind w:firstLine="0"/>
        <w:jc w:val="center"/>
        <w:rPr>
          <w:rFonts w:ascii="Noto Sans Light" w:eastAsia="MS Mincho" w:hAnsi="Noto Sans Light" w:cs="Noto Sans Light"/>
          <w:b/>
          <w:iCs/>
          <w:sz w:val="16"/>
          <w:szCs w:val="16"/>
        </w:rPr>
      </w:pPr>
      <w:r w:rsidRPr="000774BD">
        <w:rPr>
          <w:rFonts w:ascii="Noto Sans Light" w:eastAsia="MS Mincho" w:hAnsi="Noto Sans Light" w:cs="Noto Sans Light"/>
          <w:b/>
          <w:iCs/>
          <w:sz w:val="16"/>
          <w:szCs w:val="16"/>
        </w:rPr>
        <w:t>3. Clasificación Por Objeto Del Gasto</w:t>
      </w:r>
    </w:p>
    <w:p w:rsidR="00404174" w:rsidRPr="000774BD" w:rsidRDefault="00404174" w:rsidP="00404174">
      <w:pPr>
        <w:pStyle w:val="Texto"/>
        <w:tabs>
          <w:tab w:val="left" w:pos="720"/>
        </w:tabs>
        <w:jc w:val="center"/>
        <w:rPr>
          <w:rFonts w:ascii="Noto Sans Light" w:hAnsi="Noto Sans Light" w:cs="Noto Sans Light"/>
          <w:b/>
          <w:smallCaps/>
          <w:szCs w:val="18"/>
          <w:lang w:val="es-MX"/>
        </w:rPr>
      </w:pPr>
      <w:r w:rsidRPr="000774BD">
        <w:rPr>
          <w:rFonts w:ascii="Noto Sans Light" w:hAnsi="Noto Sans Light" w:cs="Noto Sans Light"/>
          <w:b/>
          <w:smallCaps/>
          <w:szCs w:val="18"/>
          <w:lang w:val="es-MX"/>
        </w:rPr>
        <w:t>Estructura del Formato</w:t>
      </w:r>
    </w:p>
    <w:p w:rsidR="00404174" w:rsidRPr="000774BD" w:rsidRDefault="00404174" w:rsidP="00404174">
      <w:pPr>
        <w:pStyle w:val="Texto"/>
        <w:tabs>
          <w:tab w:val="left" w:pos="720"/>
        </w:tabs>
        <w:jc w:val="center"/>
        <w:rPr>
          <w:rFonts w:ascii="Noto Sans Light" w:hAnsi="Noto Sans Light" w:cs="Noto Sans Light"/>
          <w:szCs w:val="18"/>
        </w:rPr>
      </w:pPr>
    </w:p>
    <w:tbl>
      <w:tblPr>
        <w:tblW w:w="8712" w:type="dxa"/>
        <w:jc w:val="center"/>
        <w:tblLayout w:type="fixed"/>
        <w:tblCellMar>
          <w:left w:w="43" w:type="dxa"/>
          <w:right w:w="43" w:type="dxa"/>
        </w:tblCellMar>
        <w:tblLook w:val="04A0" w:firstRow="1" w:lastRow="0" w:firstColumn="1" w:lastColumn="0" w:noHBand="0" w:noVBand="1"/>
      </w:tblPr>
      <w:tblGrid>
        <w:gridCol w:w="378"/>
        <w:gridCol w:w="2586"/>
        <w:gridCol w:w="958"/>
        <w:gridCol w:w="958"/>
        <w:gridCol w:w="958"/>
        <w:gridCol w:w="958"/>
        <w:gridCol w:w="958"/>
        <w:gridCol w:w="958"/>
      </w:tblGrid>
      <w:tr w:rsidR="00404174" w:rsidRPr="000774BD" w:rsidTr="00EE639B">
        <w:trPr>
          <w:trHeight w:val="20"/>
          <w:tblHeader/>
          <w:jc w:val="center"/>
        </w:trPr>
        <w:tc>
          <w:tcPr>
            <w:tcW w:w="8712" w:type="dxa"/>
            <w:gridSpan w:val="8"/>
            <w:tcBorders>
              <w:top w:val="single" w:sz="4" w:space="0" w:color="auto"/>
              <w:left w:val="single" w:sz="4" w:space="0" w:color="auto"/>
              <w:bottom w:val="nil"/>
              <w:right w:val="single" w:sz="4" w:space="0" w:color="000000"/>
            </w:tcBorders>
            <w:shd w:val="clear" w:color="000000" w:fill="BFBFBF"/>
            <w:noWrap/>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Nombre del Ente Público</w:t>
            </w:r>
          </w:p>
        </w:tc>
      </w:tr>
      <w:tr w:rsidR="00404174" w:rsidRPr="000774BD" w:rsidTr="00EE639B">
        <w:trPr>
          <w:trHeight w:val="20"/>
          <w:tblHeader/>
          <w:jc w:val="center"/>
        </w:trPr>
        <w:tc>
          <w:tcPr>
            <w:tcW w:w="8712" w:type="dxa"/>
            <w:gridSpan w:val="8"/>
            <w:tcBorders>
              <w:top w:val="nil"/>
              <w:left w:val="single" w:sz="4" w:space="0" w:color="auto"/>
              <w:bottom w:val="nil"/>
              <w:right w:val="single" w:sz="4" w:space="0" w:color="000000"/>
            </w:tcBorders>
            <w:shd w:val="clear" w:color="auto" w:fill="BFBFBF"/>
            <w:noWrap/>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Estado Analítico del Ejercicio del Presupuesto de Egresos</w:t>
            </w:r>
          </w:p>
        </w:tc>
      </w:tr>
      <w:tr w:rsidR="00404174" w:rsidRPr="000774BD" w:rsidTr="00EE639B">
        <w:trPr>
          <w:trHeight w:val="20"/>
          <w:tblHeader/>
          <w:jc w:val="center"/>
        </w:trPr>
        <w:tc>
          <w:tcPr>
            <w:tcW w:w="8712" w:type="dxa"/>
            <w:gridSpan w:val="8"/>
            <w:tcBorders>
              <w:top w:val="nil"/>
              <w:left w:val="single" w:sz="4" w:space="0" w:color="auto"/>
              <w:bottom w:val="nil"/>
              <w:right w:val="single" w:sz="4" w:space="0" w:color="000000"/>
            </w:tcBorders>
            <w:shd w:val="clear" w:color="000000" w:fill="BFBFBF"/>
            <w:noWrap/>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Clasificación por Objeto del Gasto (Capítulo y Concepto)</w:t>
            </w:r>
          </w:p>
        </w:tc>
      </w:tr>
      <w:tr w:rsidR="00404174" w:rsidRPr="000774BD" w:rsidTr="00EE639B">
        <w:trPr>
          <w:trHeight w:val="20"/>
          <w:tblHeader/>
          <w:jc w:val="center"/>
        </w:trPr>
        <w:tc>
          <w:tcPr>
            <w:tcW w:w="8712" w:type="dxa"/>
            <w:gridSpan w:val="8"/>
            <w:tcBorders>
              <w:top w:val="nil"/>
              <w:left w:val="single" w:sz="4" w:space="0" w:color="auto"/>
              <w:right w:val="single" w:sz="4" w:space="0" w:color="000000"/>
            </w:tcBorders>
            <w:shd w:val="clear" w:color="000000" w:fill="BFBFBF"/>
            <w:noWrap/>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Del XXXX al XXXX</w:t>
            </w:r>
          </w:p>
        </w:tc>
      </w:tr>
      <w:tr w:rsidR="00404174" w:rsidRPr="000774BD" w:rsidTr="00EE639B">
        <w:trPr>
          <w:trHeight w:val="20"/>
          <w:tblHeader/>
          <w:jc w:val="center"/>
        </w:trPr>
        <w:tc>
          <w:tcPr>
            <w:tcW w:w="8712" w:type="dxa"/>
            <w:gridSpan w:val="8"/>
            <w:tcBorders>
              <w:top w:val="nil"/>
              <w:left w:val="single" w:sz="4" w:space="0" w:color="auto"/>
              <w:bottom w:val="single" w:sz="4" w:space="0" w:color="auto"/>
              <w:right w:val="single" w:sz="4" w:space="0" w:color="000000"/>
            </w:tcBorders>
            <w:shd w:val="clear" w:color="000000" w:fill="BFBFBF"/>
            <w:noWrap/>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(Cifras en Pesos)</w:t>
            </w:r>
          </w:p>
        </w:tc>
      </w:tr>
      <w:tr w:rsidR="00404174" w:rsidRPr="000774BD" w:rsidTr="00EE639B">
        <w:trPr>
          <w:trHeight w:val="20"/>
          <w:tblHeader/>
          <w:jc w:val="center"/>
        </w:trPr>
        <w:tc>
          <w:tcPr>
            <w:tcW w:w="2964" w:type="dxa"/>
            <w:gridSpan w:val="2"/>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rsidR="00404174" w:rsidRPr="000774BD" w:rsidRDefault="00404174" w:rsidP="00EE639B">
            <w:pPr>
              <w:pStyle w:val="Texto"/>
              <w:spacing w:before="20" w:after="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Concepto</w:t>
            </w:r>
          </w:p>
        </w:tc>
        <w:tc>
          <w:tcPr>
            <w:tcW w:w="4790" w:type="dxa"/>
            <w:gridSpan w:val="5"/>
            <w:tcBorders>
              <w:top w:val="single" w:sz="4" w:space="0" w:color="auto"/>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Egresos</w:t>
            </w:r>
          </w:p>
        </w:tc>
        <w:tc>
          <w:tcPr>
            <w:tcW w:w="958" w:type="dxa"/>
            <w:vMerge w:val="restart"/>
            <w:tcBorders>
              <w:top w:val="single" w:sz="4" w:space="0" w:color="auto"/>
              <w:left w:val="single" w:sz="4" w:space="0" w:color="auto"/>
              <w:right w:val="single" w:sz="4" w:space="0" w:color="auto"/>
            </w:tcBorders>
            <w:shd w:val="clear" w:color="000000" w:fill="C0C0C0"/>
            <w:vAlign w:val="center"/>
          </w:tcPr>
          <w:p w:rsidR="00404174" w:rsidRPr="000774BD" w:rsidRDefault="00404174" w:rsidP="00EE639B">
            <w:pPr>
              <w:pStyle w:val="Texto"/>
              <w:spacing w:before="20" w:after="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Subejercicio</w:t>
            </w:r>
          </w:p>
        </w:tc>
      </w:tr>
      <w:tr w:rsidR="00404174" w:rsidRPr="000774BD" w:rsidTr="00EE639B">
        <w:trPr>
          <w:trHeight w:val="296"/>
          <w:tblHeader/>
          <w:jc w:val="center"/>
        </w:trPr>
        <w:tc>
          <w:tcPr>
            <w:tcW w:w="2964" w:type="dxa"/>
            <w:gridSpan w:val="2"/>
            <w:vMerge/>
            <w:tcBorders>
              <w:top w:val="single" w:sz="4" w:space="0" w:color="auto"/>
              <w:left w:val="single" w:sz="4" w:space="0" w:color="auto"/>
              <w:bottom w:val="single" w:sz="4" w:space="0" w:color="auto"/>
              <w:right w:val="single" w:sz="4" w:space="0" w:color="auto"/>
            </w:tcBorders>
            <w:vAlign w:val="center"/>
          </w:tcPr>
          <w:p w:rsidR="00404174" w:rsidRPr="000774BD" w:rsidRDefault="00404174" w:rsidP="00EE639B">
            <w:pPr>
              <w:pStyle w:val="Texto"/>
              <w:spacing w:before="20" w:after="0" w:line="240" w:lineRule="auto"/>
              <w:ind w:firstLine="0"/>
              <w:jc w:val="center"/>
              <w:rPr>
                <w:rFonts w:ascii="Noto Sans Light" w:hAnsi="Noto Sans Light" w:cs="Noto Sans Light"/>
                <w:b/>
                <w:bCs/>
                <w:sz w:val="12"/>
                <w:szCs w:val="16"/>
              </w:rPr>
            </w:pP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Aprobado</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Ampliaciones/ (Reducciones)</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Modificado</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Devengado</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pStyle w:val="Texto"/>
              <w:spacing w:before="20" w:after="0" w:line="240" w:lineRule="auto"/>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Pagado</w:t>
            </w:r>
          </w:p>
        </w:tc>
        <w:tc>
          <w:tcPr>
            <w:tcW w:w="958" w:type="dxa"/>
            <w:vMerge/>
            <w:tcBorders>
              <w:left w:val="single" w:sz="4" w:space="0" w:color="auto"/>
              <w:bottom w:val="single" w:sz="4" w:space="0" w:color="auto"/>
              <w:right w:val="single" w:sz="4" w:space="0" w:color="auto"/>
            </w:tcBorders>
            <w:vAlign w:val="center"/>
          </w:tcPr>
          <w:p w:rsidR="00404174" w:rsidRPr="000774BD" w:rsidRDefault="00404174" w:rsidP="00EE639B">
            <w:pPr>
              <w:pStyle w:val="Texto"/>
              <w:spacing w:before="20" w:after="0" w:line="240" w:lineRule="auto"/>
              <w:ind w:firstLine="0"/>
              <w:jc w:val="center"/>
              <w:rPr>
                <w:rFonts w:ascii="Noto Sans Light" w:hAnsi="Noto Sans Light" w:cs="Noto Sans Light"/>
                <w:b/>
                <w:bCs/>
                <w:sz w:val="12"/>
                <w:szCs w:val="16"/>
              </w:rPr>
            </w:pPr>
          </w:p>
        </w:tc>
      </w:tr>
      <w:tr w:rsidR="00404174" w:rsidRPr="000774BD" w:rsidTr="00EE639B">
        <w:trPr>
          <w:trHeight w:val="20"/>
          <w:jc w:val="center"/>
        </w:trPr>
        <w:tc>
          <w:tcPr>
            <w:tcW w:w="2964" w:type="dxa"/>
            <w:gridSpan w:val="2"/>
            <w:tcBorders>
              <w:top w:val="nil"/>
              <w:left w:val="single" w:sz="4" w:space="0" w:color="auto"/>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Servicios Personales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Remuneraciones al Personal de Carácter Permanente</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Remuneraciones al Personal de Carácter Transitorio</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Remuneraciones Adicionales y Especiales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Seguridad Social</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Otras Prestaciones Sociales y Económicas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Previsiones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Pago de Estímulos a Servidores Públicos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2964" w:type="dxa"/>
            <w:gridSpan w:val="2"/>
            <w:tcBorders>
              <w:top w:val="nil"/>
              <w:left w:val="single" w:sz="4" w:space="0" w:color="auto"/>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Materiales y Suministros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Materiales de Administración, Emisión de Documentos y Artículos Oficiales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Alimentos y Utensilios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Materias Primas y Materiales de Producción y Comercialización</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Materiales y Artículos de Construcción y de Reparación</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Productos Químicos, Farmacéuticos y de Laboratorio</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Combustibles, Lubricantes y Aditivos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Vestuario, Blancos, Prendas de Protección y Artículos Deportivos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Materiales y Suministros para Seguridad</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Herramientas, Refacciones y Accesorios Menores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2964" w:type="dxa"/>
            <w:gridSpan w:val="2"/>
            <w:tcBorders>
              <w:top w:val="nil"/>
              <w:left w:val="single" w:sz="4" w:space="0" w:color="auto"/>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Servicios Generales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Servicios Básicos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Servicios de Arrendamiento</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Servicios Profesionales, Científicos, Técnicos y Otros Servicios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Servicios Financieros, Bancarios y Comerciales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Servicios de Instalación, Reparación, Mantenimiento y Conservación</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Servicios de Comunicación Social y Publicidad</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Servicios de Traslado y Viáticos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Servicios Oficiales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Otros Servicios Generales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2964" w:type="dxa"/>
            <w:gridSpan w:val="2"/>
            <w:tcBorders>
              <w:top w:val="nil"/>
              <w:left w:val="single" w:sz="4" w:space="0" w:color="auto"/>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Transferencias, Asignaciones, Subsidios y Otras Ayudas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Transferencias Internas y Asignaciones al Sector Público</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Transferencias al Resto del Sector Público</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right w:val="nil"/>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2586" w:type="dxa"/>
            <w:tcBorders>
              <w:top w:val="nil"/>
              <w:left w:val="nil"/>
              <w:right w:val="nil"/>
            </w:tcBorders>
            <w:shd w:val="clear" w:color="auto" w:fill="auto"/>
          </w:tcPr>
          <w:p w:rsidR="00404174" w:rsidRPr="000774BD" w:rsidRDefault="00404174" w:rsidP="009A4FCE">
            <w:pPr>
              <w:pStyle w:val="Texto"/>
              <w:spacing w:before="20" w:after="18"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Subsidios y Subvenciones</w:t>
            </w:r>
          </w:p>
        </w:tc>
        <w:tc>
          <w:tcPr>
            <w:tcW w:w="958" w:type="dxa"/>
            <w:tcBorders>
              <w:top w:val="nil"/>
              <w:left w:val="single" w:sz="4" w:space="0" w:color="auto"/>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20" w:after="18"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right w:val="nil"/>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2586" w:type="dxa"/>
            <w:tcBorders>
              <w:top w:val="nil"/>
              <w:left w:val="nil"/>
              <w:right w:val="nil"/>
            </w:tcBorders>
            <w:shd w:val="clear" w:color="auto" w:fill="auto"/>
          </w:tcPr>
          <w:p w:rsidR="00404174" w:rsidRPr="000774BD" w:rsidRDefault="00404174" w:rsidP="009A4FCE">
            <w:pPr>
              <w:pStyle w:val="Texto"/>
              <w:spacing w:before="20" w:after="20"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Ayudas Sociales</w:t>
            </w:r>
          </w:p>
        </w:tc>
        <w:tc>
          <w:tcPr>
            <w:tcW w:w="958" w:type="dxa"/>
            <w:tcBorders>
              <w:top w:val="nil"/>
              <w:left w:val="single" w:sz="4" w:space="0" w:color="auto"/>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left w:val="single" w:sz="4" w:space="0" w:color="auto"/>
              <w:bottom w:val="nil"/>
              <w:right w:val="nil"/>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2586" w:type="dxa"/>
            <w:tcBorders>
              <w:left w:val="nil"/>
              <w:bottom w:val="nil"/>
              <w:right w:val="nil"/>
            </w:tcBorders>
            <w:shd w:val="clear" w:color="auto" w:fill="auto"/>
          </w:tcPr>
          <w:p w:rsidR="00404174" w:rsidRPr="000774BD" w:rsidRDefault="00404174" w:rsidP="009A4FCE">
            <w:pPr>
              <w:pStyle w:val="Texto"/>
              <w:spacing w:before="20" w:after="20"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Pensiones y Jubilaciones</w:t>
            </w:r>
          </w:p>
        </w:tc>
        <w:tc>
          <w:tcPr>
            <w:tcW w:w="958" w:type="dxa"/>
            <w:tcBorders>
              <w:left w:val="single" w:sz="4" w:space="0" w:color="auto"/>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20"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Transferencias a Fideicomisos, Mandatos y Otros Análogos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20"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Transferencias a la Seguridad Social</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right w:val="nil"/>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2586" w:type="dxa"/>
            <w:tcBorders>
              <w:top w:val="nil"/>
              <w:left w:val="nil"/>
              <w:right w:val="nil"/>
            </w:tcBorders>
            <w:shd w:val="clear" w:color="auto" w:fill="auto"/>
          </w:tcPr>
          <w:p w:rsidR="00404174" w:rsidRPr="000774BD" w:rsidRDefault="00404174" w:rsidP="009A4FCE">
            <w:pPr>
              <w:pStyle w:val="Texto"/>
              <w:spacing w:before="30" w:after="20"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Donativos</w:t>
            </w:r>
          </w:p>
        </w:tc>
        <w:tc>
          <w:tcPr>
            <w:tcW w:w="958" w:type="dxa"/>
            <w:tcBorders>
              <w:top w:val="nil"/>
              <w:left w:val="single" w:sz="4" w:space="0" w:color="auto"/>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right w:val="nil"/>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2586" w:type="dxa"/>
            <w:tcBorders>
              <w:top w:val="nil"/>
              <w:left w:val="nil"/>
              <w:right w:val="nil"/>
            </w:tcBorders>
            <w:shd w:val="clear" w:color="auto" w:fill="auto"/>
          </w:tcPr>
          <w:p w:rsidR="00404174" w:rsidRPr="000774BD" w:rsidRDefault="00404174" w:rsidP="009A4FCE">
            <w:pPr>
              <w:pStyle w:val="Texto"/>
              <w:spacing w:before="30" w:after="20" w:line="12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Transferencias al Exterior</w:t>
            </w:r>
          </w:p>
        </w:tc>
        <w:tc>
          <w:tcPr>
            <w:tcW w:w="958" w:type="dxa"/>
            <w:tcBorders>
              <w:top w:val="nil"/>
              <w:left w:val="single" w:sz="4" w:space="0" w:color="auto"/>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c>
          <w:tcPr>
            <w:tcW w:w="958" w:type="dxa"/>
            <w:tcBorders>
              <w:top w:val="nil"/>
              <w:left w:val="nil"/>
              <w:right w:val="single" w:sz="4" w:space="0" w:color="auto"/>
            </w:tcBorders>
            <w:shd w:val="clear" w:color="auto" w:fill="auto"/>
          </w:tcPr>
          <w:p w:rsidR="00404174" w:rsidRPr="000774BD" w:rsidRDefault="00404174" w:rsidP="00EE639B">
            <w:pPr>
              <w:pStyle w:val="Texto"/>
              <w:spacing w:before="30" w:after="20" w:line="12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2964" w:type="dxa"/>
            <w:gridSpan w:val="2"/>
            <w:tcBorders>
              <w:left w:val="single" w:sz="4" w:space="0" w:color="auto"/>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Bienes Muebles, Inmuebles e Intangibles</w:t>
            </w:r>
          </w:p>
        </w:tc>
        <w:tc>
          <w:tcPr>
            <w:tcW w:w="958" w:type="dxa"/>
            <w:tcBorders>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Mobiliario y Equipo de Administración</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Mobiliario y Equipo Educacional y Recreativo</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Equipo e Instrumental Médico y de Laboratorio</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Vehículos y Equipo de Transporte</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Equipo de Defensa y Seguridad</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Maquinaria, Otros Equipos y Herramientas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Activos Biológicos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Bienes Inmuebles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Activos Intangibles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2964" w:type="dxa"/>
            <w:gridSpan w:val="2"/>
            <w:tcBorders>
              <w:top w:val="nil"/>
              <w:left w:val="single" w:sz="4" w:space="0" w:color="auto"/>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Inversión Pública</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Obra Pública en Bienes de Dominio Público</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Obra Pública en Bienes Propios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Proyectos Productivos y Acciones de Fomento</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2964" w:type="dxa"/>
            <w:gridSpan w:val="2"/>
            <w:tcBorders>
              <w:top w:val="nil"/>
              <w:left w:val="single" w:sz="4" w:space="0" w:color="auto"/>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Inversiones Financieras y Otras Provisiones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Inversiones para el Fomento de Actividades Productivas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Acciones y Participaciones de Capital</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Compra de Títulos y Valores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Concesión de Préstamos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Inversiones en Fideicomisos, Mandatos y Otros Análogos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Otras Inversiones Financieras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Provisiones para Contingencias y Otras Erogaciones Especiales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2964" w:type="dxa"/>
            <w:gridSpan w:val="2"/>
            <w:tcBorders>
              <w:top w:val="nil"/>
              <w:left w:val="single" w:sz="4" w:space="0" w:color="auto"/>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Participaciones y Aportaciones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Participaciones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Aportaciones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Convenios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2964" w:type="dxa"/>
            <w:gridSpan w:val="2"/>
            <w:tcBorders>
              <w:top w:val="nil"/>
              <w:left w:val="single" w:sz="4" w:space="0" w:color="auto"/>
              <w:bottom w:val="nil"/>
              <w:right w:val="nil"/>
            </w:tcBorders>
            <w:shd w:val="clear" w:color="auto" w:fill="auto"/>
          </w:tcPr>
          <w:p w:rsidR="00404174" w:rsidRPr="000774BD" w:rsidRDefault="00404174" w:rsidP="009A4FCE">
            <w:pPr>
              <w:pStyle w:val="Texto"/>
              <w:spacing w:before="2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Deuda Pública</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Amortización de la Deuda Pública</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Intereses de la Deuda Pública</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Comisiones de la Deuda Pública</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Gastos de la Deuda Pública</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Costo por Coberturas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3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Apoyos Financieros</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3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nil"/>
              <w:left w:val="single" w:sz="4" w:space="0" w:color="auto"/>
              <w:bottom w:val="nil"/>
              <w:right w:val="nil"/>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c>
          <w:tcPr>
            <w:tcW w:w="2586" w:type="dxa"/>
            <w:tcBorders>
              <w:top w:val="nil"/>
              <w:left w:val="nil"/>
              <w:bottom w:val="nil"/>
              <w:right w:val="nil"/>
            </w:tcBorders>
            <w:shd w:val="clear" w:color="auto" w:fill="auto"/>
          </w:tcPr>
          <w:p w:rsidR="00404174" w:rsidRPr="000774BD" w:rsidRDefault="00404174" w:rsidP="009A4FCE">
            <w:pPr>
              <w:pStyle w:val="Texto"/>
              <w:spacing w:before="20" w:after="20" w:line="140" w:lineRule="exact"/>
              <w:ind w:firstLine="0"/>
              <w:jc w:val="left"/>
              <w:rPr>
                <w:rFonts w:ascii="Noto Sans Light" w:hAnsi="Noto Sans Light" w:cs="Noto Sans Light"/>
                <w:sz w:val="12"/>
                <w:szCs w:val="16"/>
              </w:rPr>
            </w:pPr>
            <w:r w:rsidRPr="000774BD">
              <w:rPr>
                <w:rFonts w:ascii="Noto Sans Light" w:hAnsi="Noto Sans Light" w:cs="Noto Sans Light"/>
                <w:sz w:val="12"/>
                <w:szCs w:val="16"/>
              </w:rPr>
              <w:t>Adeudos de Ejercicios Fiscales Anteriores (</w:t>
            </w:r>
            <w:proofErr w:type="spellStart"/>
            <w:r w:rsidRPr="000774BD">
              <w:rPr>
                <w:rFonts w:ascii="Noto Sans Light" w:hAnsi="Noto Sans Light" w:cs="Noto Sans Light"/>
                <w:sz w:val="12"/>
                <w:szCs w:val="16"/>
              </w:rPr>
              <w:t>Adefas</w:t>
            </w:r>
            <w:proofErr w:type="spellEnd"/>
            <w:r w:rsidRPr="000774BD">
              <w:rPr>
                <w:rFonts w:ascii="Noto Sans Light" w:hAnsi="Noto Sans Light" w:cs="Noto Sans Light"/>
                <w:sz w:val="12"/>
                <w:szCs w:val="16"/>
              </w:rPr>
              <w:t>)</w:t>
            </w:r>
          </w:p>
        </w:tc>
        <w:tc>
          <w:tcPr>
            <w:tcW w:w="958" w:type="dxa"/>
            <w:tcBorders>
              <w:top w:val="nil"/>
              <w:left w:val="single" w:sz="4" w:space="0" w:color="auto"/>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c>
          <w:tcPr>
            <w:tcW w:w="958" w:type="dxa"/>
            <w:tcBorders>
              <w:top w:val="nil"/>
              <w:left w:val="nil"/>
              <w:bottom w:val="nil"/>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sz w:val="12"/>
                <w:szCs w:val="16"/>
              </w:rPr>
            </w:pPr>
          </w:p>
        </w:tc>
      </w:tr>
      <w:tr w:rsidR="00404174" w:rsidRPr="000774BD" w:rsidTr="00EE639B">
        <w:trPr>
          <w:trHeight w:val="20"/>
          <w:jc w:val="center"/>
        </w:trPr>
        <w:tc>
          <w:tcPr>
            <w:tcW w:w="378" w:type="dxa"/>
            <w:tcBorders>
              <w:top w:val="single" w:sz="4" w:space="0" w:color="auto"/>
              <w:left w:val="single" w:sz="4" w:space="0" w:color="auto"/>
              <w:bottom w:val="single" w:sz="4" w:space="0" w:color="auto"/>
              <w:right w:val="nil"/>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b/>
                <w:bCs/>
                <w:sz w:val="12"/>
                <w:szCs w:val="16"/>
              </w:rPr>
            </w:pPr>
          </w:p>
        </w:tc>
        <w:tc>
          <w:tcPr>
            <w:tcW w:w="2586" w:type="dxa"/>
            <w:tcBorders>
              <w:top w:val="single" w:sz="4" w:space="0" w:color="auto"/>
              <w:left w:val="nil"/>
              <w:bottom w:val="single" w:sz="4" w:space="0" w:color="auto"/>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b/>
                <w:bCs/>
                <w:sz w:val="12"/>
                <w:szCs w:val="16"/>
              </w:rPr>
            </w:pPr>
            <w:r w:rsidRPr="000774BD">
              <w:rPr>
                <w:rFonts w:ascii="Noto Sans Light" w:hAnsi="Noto Sans Light" w:cs="Noto Sans Light"/>
                <w:b/>
                <w:bCs/>
                <w:sz w:val="12"/>
                <w:szCs w:val="16"/>
              </w:rPr>
              <w:t>Total del Egreso</w:t>
            </w:r>
          </w:p>
        </w:tc>
        <w:tc>
          <w:tcPr>
            <w:tcW w:w="958" w:type="dxa"/>
            <w:tcBorders>
              <w:top w:val="single" w:sz="4" w:space="0" w:color="auto"/>
              <w:left w:val="nil"/>
              <w:bottom w:val="single" w:sz="4" w:space="0" w:color="auto"/>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b/>
                <w:bCs/>
                <w:sz w:val="12"/>
                <w:szCs w:val="16"/>
              </w:rPr>
            </w:pPr>
          </w:p>
        </w:tc>
        <w:tc>
          <w:tcPr>
            <w:tcW w:w="958" w:type="dxa"/>
            <w:tcBorders>
              <w:top w:val="single" w:sz="4" w:space="0" w:color="auto"/>
              <w:left w:val="nil"/>
              <w:bottom w:val="single" w:sz="4" w:space="0" w:color="auto"/>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b/>
                <w:bCs/>
                <w:sz w:val="12"/>
                <w:szCs w:val="16"/>
              </w:rPr>
            </w:pPr>
          </w:p>
        </w:tc>
        <w:tc>
          <w:tcPr>
            <w:tcW w:w="958" w:type="dxa"/>
            <w:tcBorders>
              <w:top w:val="single" w:sz="4" w:space="0" w:color="auto"/>
              <w:left w:val="nil"/>
              <w:bottom w:val="single" w:sz="4" w:space="0" w:color="auto"/>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b/>
                <w:bCs/>
                <w:sz w:val="12"/>
                <w:szCs w:val="16"/>
              </w:rPr>
            </w:pPr>
          </w:p>
        </w:tc>
        <w:tc>
          <w:tcPr>
            <w:tcW w:w="958" w:type="dxa"/>
            <w:tcBorders>
              <w:top w:val="single" w:sz="4" w:space="0" w:color="auto"/>
              <w:left w:val="nil"/>
              <w:bottom w:val="single" w:sz="4" w:space="0" w:color="auto"/>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b/>
                <w:bCs/>
                <w:sz w:val="12"/>
                <w:szCs w:val="16"/>
              </w:rPr>
            </w:pPr>
          </w:p>
        </w:tc>
        <w:tc>
          <w:tcPr>
            <w:tcW w:w="958" w:type="dxa"/>
            <w:tcBorders>
              <w:top w:val="single" w:sz="4" w:space="0" w:color="auto"/>
              <w:left w:val="nil"/>
              <w:bottom w:val="single" w:sz="4" w:space="0" w:color="auto"/>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b/>
                <w:bCs/>
                <w:sz w:val="12"/>
                <w:szCs w:val="16"/>
              </w:rPr>
            </w:pPr>
          </w:p>
        </w:tc>
        <w:tc>
          <w:tcPr>
            <w:tcW w:w="958" w:type="dxa"/>
            <w:tcBorders>
              <w:top w:val="single" w:sz="4" w:space="0" w:color="auto"/>
              <w:left w:val="nil"/>
              <w:bottom w:val="single" w:sz="4" w:space="0" w:color="auto"/>
              <w:right w:val="single" w:sz="4" w:space="0" w:color="auto"/>
            </w:tcBorders>
            <w:shd w:val="clear" w:color="auto" w:fill="auto"/>
          </w:tcPr>
          <w:p w:rsidR="00404174" w:rsidRPr="000774BD" w:rsidRDefault="00404174" w:rsidP="00EE639B">
            <w:pPr>
              <w:pStyle w:val="Texto"/>
              <w:spacing w:before="20" w:after="20" w:line="140" w:lineRule="exact"/>
              <w:ind w:firstLine="0"/>
              <w:jc w:val="center"/>
              <w:rPr>
                <w:rFonts w:ascii="Noto Sans Light" w:hAnsi="Noto Sans Light" w:cs="Noto Sans Light"/>
                <w:b/>
                <w:bCs/>
                <w:sz w:val="12"/>
                <w:szCs w:val="16"/>
              </w:rPr>
            </w:pPr>
          </w:p>
        </w:tc>
      </w:tr>
    </w:tbl>
    <w:p w:rsidR="00404174" w:rsidRPr="000774BD" w:rsidRDefault="00404174" w:rsidP="00404174">
      <w:pPr>
        <w:spacing w:after="120" w:line="220" w:lineRule="exact"/>
        <w:jc w:val="center"/>
        <w:rPr>
          <w:rFonts w:ascii="Noto Sans Light" w:hAnsi="Noto Sans Light" w:cs="Noto Sans Light"/>
          <w:b/>
          <w:smallCaps/>
          <w:sz w:val="18"/>
          <w:szCs w:val="18"/>
        </w:rPr>
      </w:pPr>
    </w:p>
    <w:p w:rsidR="00404174" w:rsidRPr="000774BD" w:rsidRDefault="00404174" w:rsidP="00404174">
      <w:pPr>
        <w:spacing w:after="120" w:line="220" w:lineRule="exact"/>
        <w:jc w:val="center"/>
        <w:rPr>
          <w:rFonts w:ascii="Noto Sans Light" w:hAnsi="Noto Sans Light" w:cs="Noto Sans Light"/>
          <w:b/>
          <w:smallCaps/>
          <w:sz w:val="18"/>
          <w:szCs w:val="18"/>
        </w:rPr>
      </w:pPr>
      <w:r w:rsidRPr="000774BD">
        <w:rPr>
          <w:rFonts w:ascii="Noto Sans Light" w:hAnsi="Noto Sans Light" w:cs="Noto Sans Light"/>
          <w:b/>
          <w:smallCaps/>
          <w:sz w:val="18"/>
          <w:szCs w:val="18"/>
          <w:lang w:val="es-MX"/>
        </w:rPr>
        <w:t xml:space="preserve">Instructivo Específico de llenado </w:t>
      </w:r>
      <w:r w:rsidRPr="000774BD">
        <w:rPr>
          <w:rFonts w:ascii="Noto Sans Light" w:hAnsi="Noto Sans Light" w:cs="Noto Sans Light"/>
          <w:b/>
          <w:smallCaps/>
          <w:sz w:val="18"/>
          <w:szCs w:val="18"/>
        </w:rPr>
        <w:t>del Formato del Estado Analítico del Ejercicio del Presupuesto de Egresos Clasificación por Objeto del Gasto (Capítulo y Concepto)</w:t>
      </w:r>
    </w:p>
    <w:tbl>
      <w:tblPr>
        <w:tblW w:w="8686" w:type="dxa"/>
        <w:jc w:val="center"/>
        <w:tblLayout w:type="fixed"/>
        <w:tblCellMar>
          <w:left w:w="43" w:type="dxa"/>
          <w:right w:w="43" w:type="dxa"/>
        </w:tblCellMar>
        <w:tblLook w:val="04A0" w:firstRow="1" w:lastRow="0" w:firstColumn="1" w:lastColumn="0" w:noHBand="0" w:noVBand="1"/>
      </w:tblPr>
      <w:tblGrid>
        <w:gridCol w:w="377"/>
        <w:gridCol w:w="2579"/>
        <w:gridCol w:w="955"/>
        <w:gridCol w:w="955"/>
        <w:gridCol w:w="955"/>
        <w:gridCol w:w="955"/>
        <w:gridCol w:w="955"/>
        <w:gridCol w:w="955"/>
      </w:tblGrid>
      <w:tr w:rsidR="00404174" w:rsidRPr="000774BD" w:rsidTr="00EE639B">
        <w:trPr>
          <w:trHeight w:val="897"/>
          <w:tblHeader/>
          <w:jc w:val="center"/>
        </w:trPr>
        <w:tc>
          <w:tcPr>
            <w:tcW w:w="958" w:type="dxa"/>
            <w:gridSpan w:val="8"/>
            <w:tcBorders>
              <w:top w:val="single" w:sz="4" w:space="0" w:color="auto"/>
              <w:left w:val="single" w:sz="4" w:space="0" w:color="auto"/>
              <w:right w:val="single" w:sz="4" w:space="0" w:color="000000"/>
            </w:tcBorders>
            <w:shd w:val="clear" w:color="000000" w:fill="BFBFBF"/>
            <w:noWrap/>
          </w:tcPr>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Nombre del Ente Público (1)</w:t>
            </w:r>
          </w:p>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Estado Analítico del Ejercicio del Presupuesto de Egresos</w:t>
            </w:r>
          </w:p>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Clasificación por Objeto del Gasto (Capítulo y Concepto) (2)</w:t>
            </w:r>
          </w:p>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Del XXXX al XXXX (3)</w:t>
            </w:r>
          </w:p>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(Cifras en Pesos) (4)</w:t>
            </w:r>
          </w:p>
        </w:tc>
      </w:tr>
      <w:tr w:rsidR="00404174" w:rsidRPr="000774BD" w:rsidTr="00EE639B">
        <w:trPr>
          <w:trHeight w:val="20"/>
          <w:tblHeader/>
          <w:jc w:val="center"/>
        </w:trPr>
        <w:tc>
          <w:tcPr>
            <w:tcW w:w="2964" w:type="dxa"/>
            <w:gridSpan w:val="2"/>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Concepto (5)</w:t>
            </w:r>
          </w:p>
        </w:tc>
        <w:tc>
          <w:tcPr>
            <w:tcW w:w="958" w:type="dxa"/>
            <w:gridSpan w:val="5"/>
            <w:tcBorders>
              <w:top w:val="single" w:sz="4" w:space="0" w:color="auto"/>
              <w:left w:val="nil"/>
              <w:bottom w:val="single" w:sz="4" w:space="0" w:color="auto"/>
              <w:right w:val="single" w:sz="4" w:space="0" w:color="auto"/>
            </w:tcBorders>
            <w:shd w:val="clear" w:color="000000" w:fill="C0C0C0"/>
            <w:vAlign w:val="center"/>
          </w:tcPr>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Egresos</w:t>
            </w:r>
          </w:p>
        </w:tc>
        <w:tc>
          <w:tcPr>
            <w:tcW w:w="958"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Subejercicio (11)</w:t>
            </w:r>
          </w:p>
        </w:tc>
      </w:tr>
      <w:tr w:rsidR="00404174" w:rsidRPr="000774BD" w:rsidTr="00EE639B">
        <w:trPr>
          <w:trHeight w:val="20"/>
          <w:tblHeader/>
          <w:jc w:val="center"/>
        </w:trPr>
        <w:tc>
          <w:tcPr>
            <w:tcW w:w="2964" w:type="dxa"/>
            <w:gridSpan w:val="2"/>
            <w:vMerge/>
            <w:tcBorders>
              <w:top w:val="single" w:sz="4" w:space="0" w:color="auto"/>
              <w:left w:val="single" w:sz="4" w:space="0" w:color="auto"/>
              <w:bottom w:val="single" w:sz="4" w:space="0" w:color="auto"/>
              <w:right w:val="single" w:sz="4" w:space="0" w:color="auto"/>
            </w:tcBorders>
            <w:vAlign w:val="center"/>
          </w:tcPr>
          <w:p w:rsidR="00404174" w:rsidRPr="000774BD" w:rsidRDefault="00404174" w:rsidP="00EE639B">
            <w:pPr>
              <w:spacing w:before="20" w:after="20"/>
              <w:jc w:val="center"/>
              <w:rPr>
                <w:rFonts w:ascii="Noto Sans Light" w:hAnsi="Noto Sans Light" w:cs="Noto Sans Light"/>
                <w:b/>
                <w:bCs/>
                <w:sz w:val="12"/>
                <w:szCs w:val="16"/>
              </w:rPr>
            </w:pPr>
          </w:p>
        </w:tc>
        <w:tc>
          <w:tcPr>
            <w:tcW w:w="958" w:type="dxa"/>
            <w:tcBorders>
              <w:top w:val="nil"/>
              <w:left w:val="nil"/>
              <w:right w:val="single" w:sz="4" w:space="0" w:color="auto"/>
            </w:tcBorders>
            <w:shd w:val="clear" w:color="000000" w:fill="C0C0C0"/>
            <w:vAlign w:val="center"/>
          </w:tcPr>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Aprobado (6)</w:t>
            </w:r>
          </w:p>
          <w:p w:rsidR="00404174" w:rsidRPr="000774BD" w:rsidRDefault="00404174" w:rsidP="00EE639B">
            <w:pPr>
              <w:spacing w:before="20" w:after="20"/>
              <w:jc w:val="center"/>
              <w:rPr>
                <w:rFonts w:ascii="Noto Sans Light" w:hAnsi="Noto Sans Light" w:cs="Noto Sans Light"/>
                <w:b/>
                <w:bCs/>
                <w:sz w:val="12"/>
                <w:szCs w:val="16"/>
              </w:rPr>
            </w:pP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Ampliaciones/ (Reducciones) (7)</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Modificado (8)</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Devengado (9)</w:t>
            </w:r>
          </w:p>
        </w:tc>
        <w:tc>
          <w:tcPr>
            <w:tcW w:w="958" w:type="dxa"/>
            <w:tcBorders>
              <w:top w:val="nil"/>
              <w:left w:val="nil"/>
              <w:bottom w:val="single" w:sz="4" w:space="0" w:color="auto"/>
              <w:right w:val="single" w:sz="4" w:space="0" w:color="auto"/>
            </w:tcBorders>
            <w:shd w:val="clear" w:color="000000" w:fill="C0C0C0"/>
            <w:vAlign w:val="center"/>
          </w:tcPr>
          <w:p w:rsidR="00404174" w:rsidRPr="000774BD" w:rsidRDefault="00404174" w:rsidP="00EE639B">
            <w:pPr>
              <w:spacing w:before="20" w:after="20"/>
              <w:jc w:val="center"/>
              <w:rPr>
                <w:rFonts w:ascii="Noto Sans Light" w:hAnsi="Noto Sans Light" w:cs="Noto Sans Light"/>
                <w:b/>
                <w:bCs/>
                <w:sz w:val="12"/>
                <w:szCs w:val="16"/>
              </w:rPr>
            </w:pPr>
            <w:r w:rsidRPr="000774BD">
              <w:rPr>
                <w:rFonts w:ascii="Noto Sans Light" w:hAnsi="Noto Sans Light" w:cs="Noto Sans Light"/>
                <w:b/>
                <w:bCs/>
                <w:sz w:val="12"/>
                <w:szCs w:val="16"/>
              </w:rPr>
              <w:t>Pagado (10)</w:t>
            </w:r>
          </w:p>
        </w:tc>
        <w:tc>
          <w:tcPr>
            <w:tcW w:w="958" w:type="dxa"/>
            <w:vMerge/>
            <w:tcBorders>
              <w:top w:val="single" w:sz="4" w:space="0" w:color="auto"/>
              <w:left w:val="single" w:sz="4" w:space="0" w:color="auto"/>
              <w:bottom w:val="single" w:sz="4" w:space="0" w:color="auto"/>
              <w:right w:val="single" w:sz="4" w:space="0" w:color="auto"/>
            </w:tcBorders>
            <w:vAlign w:val="center"/>
          </w:tcPr>
          <w:p w:rsidR="00404174" w:rsidRPr="000774BD" w:rsidRDefault="00404174" w:rsidP="00EE639B">
            <w:pPr>
              <w:spacing w:before="20" w:after="20"/>
              <w:jc w:val="center"/>
              <w:rPr>
                <w:rFonts w:ascii="Noto Sans Light" w:hAnsi="Noto Sans Light" w:cs="Noto Sans Light"/>
                <w:b/>
                <w:bCs/>
                <w:sz w:val="12"/>
                <w:szCs w:val="16"/>
              </w:rPr>
            </w:pPr>
          </w:p>
        </w:tc>
      </w:tr>
      <w:tr w:rsidR="00404174" w:rsidRPr="000774BD" w:rsidTr="00EE639B">
        <w:trPr>
          <w:trHeight w:val="20"/>
          <w:jc w:val="center"/>
        </w:trPr>
        <w:tc>
          <w:tcPr>
            <w:tcW w:w="2964" w:type="dxa"/>
            <w:gridSpan w:val="2"/>
            <w:tcBorders>
              <w:top w:val="single" w:sz="4" w:space="0" w:color="auto"/>
              <w:left w:val="single" w:sz="4" w:space="0" w:color="auto"/>
              <w:bottom w:val="dotted" w:sz="4" w:space="0" w:color="auto"/>
              <w:right w:val="nil"/>
            </w:tcBorders>
            <w:shd w:val="clear" w:color="auto" w:fill="auto"/>
            <w:vAlign w:val="center"/>
          </w:tcPr>
          <w:p w:rsidR="00404174" w:rsidRPr="000774BD" w:rsidRDefault="00404174" w:rsidP="00EE639B">
            <w:pPr>
              <w:spacing w:before="20" w:after="18"/>
              <w:jc w:val="center"/>
              <w:rPr>
                <w:rFonts w:ascii="Noto Sans Light" w:hAnsi="Noto Sans Light" w:cs="Noto Sans Light"/>
                <w:b/>
                <w:bCs/>
                <w:sz w:val="12"/>
                <w:szCs w:val="16"/>
              </w:rPr>
            </w:pPr>
            <w:r w:rsidRPr="000774BD">
              <w:rPr>
                <w:rFonts w:ascii="Noto Sans Light" w:hAnsi="Noto Sans Light" w:cs="Noto Sans Light"/>
                <w:b/>
                <w:bCs/>
                <w:sz w:val="12"/>
                <w:szCs w:val="16"/>
              </w:rPr>
              <w:t>IA. Servicios Personales</w:t>
            </w:r>
          </w:p>
        </w:tc>
        <w:tc>
          <w:tcPr>
            <w:tcW w:w="958" w:type="dxa"/>
            <w:tcBorders>
              <w:top w:val="single" w:sz="4" w:space="0" w:color="auto"/>
              <w:left w:val="single" w:sz="4" w:space="0" w:color="auto"/>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rPr>
            </w:pPr>
            <w:r w:rsidRPr="000774BD">
              <w:rPr>
                <w:rFonts w:ascii="Noto Sans Light" w:hAnsi="Noto Sans Light" w:cs="Noto Sans Light"/>
                <w:b/>
                <w:sz w:val="12"/>
                <w:szCs w:val="16"/>
              </w:rPr>
              <w:t>(IA = a + b + c + d + e + f + g)</w:t>
            </w:r>
          </w:p>
        </w:tc>
        <w:tc>
          <w:tcPr>
            <w:tcW w:w="958" w:type="dxa"/>
            <w:tcBorders>
              <w:top w:val="single"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rPr>
            </w:pPr>
            <w:r w:rsidRPr="000774BD">
              <w:rPr>
                <w:rFonts w:ascii="Noto Sans Light" w:hAnsi="Noto Sans Light" w:cs="Noto Sans Light"/>
                <w:b/>
                <w:sz w:val="12"/>
                <w:szCs w:val="16"/>
              </w:rPr>
              <w:t>(IA = a + b + c + d + e + f + g)</w:t>
            </w:r>
          </w:p>
        </w:tc>
        <w:tc>
          <w:tcPr>
            <w:tcW w:w="958" w:type="dxa"/>
            <w:tcBorders>
              <w:top w:val="single"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rPr>
            </w:pPr>
            <w:r w:rsidRPr="000774BD">
              <w:rPr>
                <w:rFonts w:ascii="Noto Sans Light" w:hAnsi="Noto Sans Light" w:cs="Noto Sans Light"/>
                <w:b/>
                <w:sz w:val="12"/>
                <w:szCs w:val="16"/>
              </w:rPr>
              <w:t>(IA = a + b + c + d + e + f + g)</w:t>
            </w:r>
          </w:p>
        </w:tc>
        <w:tc>
          <w:tcPr>
            <w:tcW w:w="958" w:type="dxa"/>
            <w:tcBorders>
              <w:top w:val="single"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rPr>
            </w:pPr>
            <w:r w:rsidRPr="000774BD">
              <w:rPr>
                <w:rFonts w:ascii="Noto Sans Light" w:hAnsi="Noto Sans Light" w:cs="Noto Sans Light"/>
                <w:b/>
                <w:sz w:val="12"/>
                <w:szCs w:val="16"/>
              </w:rPr>
              <w:t>(IA = a + b + c + d + e + f + g)</w:t>
            </w:r>
          </w:p>
        </w:tc>
        <w:tc>
          <w:tcPr>
            <w:tcW w:w="958" w:type="dxa"/>
            <w:tcBorders>
              <w:top w:val="single"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rPr>
            </w:pPr>
            <w:r w:rsidRPr="000774BD">
              <w:rPr>
                <w:rFonts w:ascii="Noto Sans Light" w:hAnsi="Noto Sans Light" w:cs="Noto Sans Light"/>
                <w:b/>
                <w:sz w:val="12"/>
                <w:szCs w:val="16"/>
              </w:rPr>
              <w:t>(IA = a + b + c + d + e + f + g)</w:t>
            </w:r>
          </w:p>
        </w:tc>
        <w:tc>
          <w:tcPr>
            <w:tcW w:w="958" w:type="dxa"/>
            <w:tcBorders>
              <w:top w:val="single"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rPr>
            </w:pPr>
            <w:r w:rsidRPr="000774BD">
              <w:rPr>
                <w:rFonts w:ascii="Noto Sans Light" w:hAnsi="Noto Sans Light" w:cs="Noto Sans Light"/>
                <w:b/>
                <w:sz w:val="12"/>
                <w:szCs w:val="16"/>
              </w:rPr>
              <w:t>(IA = a + b + c + d + e + f + g)</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a. Remuneraciones al Personal de Carácter Permanente</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b. Remuneraciones al Personal de Carácter Transitorio</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 Remuneraciones Adicionales y Especiales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d. Seguridad Social</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e. Otras Prestaciones Sociales y Económicas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f. Previsiones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g. Pago de Estímulos a Servidores Públicos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1700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rsidR="00404174" w:rsidRPr="000774BD" w:rsidRDefault="00404174" w:rsidP="00EE639B">
            <w:pPr>
              <w:spacing w:before="20" w:after="18"/>
              <w:jc w:val="center"/>
              <w:rPr>
                <w:rFonts w:ascii="Noto Sans Light" w:hAnsi="Noto Sans Light" w:cs="Noto Sans Light"/>
                <w:b/>
                <w:bCs/>
                <w:sz w:val="12"/>
                <w:szCs w:val="16"/>
              </w:rPr>
            </w:pPr>
            <w:r w:rsidRPr="000774BD">
              <w:rPr>
                <w:rFonts w:ascii="Noto Sans Light" w:hAnsi="Noto Sans Light" w:cs="Noto Sans Light"/>
                <w:b/>
                <w:bCs/>
                <w:sz w:val="12"/>
                <w:szCs w:val="16"/>
              </w:rPr>
              <w:t>IB. Materiales y Suministros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(IB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(IB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(IB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(IB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(IB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(IB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lang w:val="en-US"/>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a. Materiales de Administración, Emisión de Documentos y Artículos Oficiales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b. Alimentos y Utensilios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 Materias Primas y Materiales de Producción y Comercialización</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d. Materiales y Artículos de Construcción y de Reparación</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e. Productos Químicos, Farmacéuticos y de Laboratorio</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f. Combustibles, Lubricantes y Aditivos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g. Vestuario, Blancos, Prendas de Protección y Artículos Deportivos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h. Materiales y Suministros para Seguridad</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i. Herramientas, Refacciones y Accesorios Menores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2900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rsidR="00404174" w:rsidRPr="000774BD" w:rsidRDefault="00404174" w:rsidP="00EE639B">
            <w:pPr>
              <w:spacing w:before="20" w:after="18"/>
              <w:jc w:val="center"/>
              <w:rPr>
                <w:rFonts w:ascii="Noto Sans Light" w:hAnsi="Noto Sans Light" w:cs="Noto Sans Light"/>
                <w:b/>
                <w:bCs/>
                <w:sz w:val="12"/>
                <w:szCs w:val="16"/>
              </w:rPr>
            </w:pPr>
            <w:r w:rsidRPr="000774BD">
              <w:rPr>
                <w:rFonts w:ascii="Noto Sans Light" w:hAnsi="Noto Sans Light" w:cs="Noto Sans Light"/>
                <w:b/>
                <w:bCs/>
                <w:sz w:val="12"/>
                <w:szCs w:val="16"/>
              </w:rPr>
              <w:t>IC. Servicios Generales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(IC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(IC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(IC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(IC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(IC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(IC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lang w:val="en-US"/>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a. Servicios Básicos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b. Servicios de Arrendamiento</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 Servicios Profesionales, Científicos, Técnicos y Otros Servicios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d. Servicios Financieros, Bancarios y Comerciales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e. Servicios de Instalación, Reparación, Mantenimiento y Conservación</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f. Servicios de Comunicación Social y Publicidad</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g. Servicios de Traslado y Viáticos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h. Servicios Oficiales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i. Otros Servicios Generales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3900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rsidR="00404174" w:rsidRPr="000774BD" w:rsidRDefault="00404174" w:rsidP="00EE639B">
            <w:pPr>
              <w:spacing w:before="20" w:after="18"/>
              <w:jc w:val="center"/>
              <w:rPr>
                <w:rFonts w:ascii="Noto Sans Light" w:hAnsi="Noto Sans Light" w:cs="Noto Sans Light"/>
                <w:b/>
                <w:bCs/>
                <w:sz w:val="12"/>
                <w:szCs w:val="16"/>
              </w:rPr>
            </w:pPr>
            <w:r w:rsidRPr="000774BD">
              <w:rPr>
                <w:rFonts w:ascii="Noto Sans Light" w:hAnsi="Noto Sans Light" w:cs="Noto Sans Light"/>
                <w:b/>
                <w:bCs/>
                <w:sz w:val="12"/>
                <w:szCs w:val="16"/>
              </w:rPr>
              <w:t>ID. Transferencias, Asignaciones, Subsidios y Otras Ayudas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(ID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(ID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(ID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(ID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(ID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18"/>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(ID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lang w:val="en-US"/>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a. Transferencias Internas y Asignaciones al Sector Público</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b. Transferencias al Resto del Sector Público</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 Subsidios y Subvenciones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COG 4300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18"/>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20"/>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20"/>
              <w:jc w:val="center"/>
              <w:rPr>
                <w:rFonts w:ascii="Noto Sans Light" w:hAnsi="Noto Sans Light" w:cs="Noto Sans Light"/>
                <w:sz w:val="12"/>
                <w:szCs w:val="16"/>
              </w:rPr>
            </w:pPr>
            <w:r w:rsidRPr="000774BD">
              <w:rPr>
                <w:rFonts w:ascii="Noto Sans Light" w:hAnsi="Noto Sans Light" w:cs="Noto Sans Light"/>
                <w:sz w:val="12"/>
                <w:szCs w:val="16"/>
              </w:rPr>
              <w:t>d. Ayudas Sociales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sz w:val="12"/>
                <w:szCs w:val="16"/>
              </w:rPr>
            </w:pPr>
            <w:r w:rsidRPr="000774BD">
              <w:rPr>
                <w:rFonts w:ascii="Noto Sans Light" w:hAnsi="Noto Sans Light" w:cs="Noto Sans Light"/>
                <w:sz w:val="12"/>
                <w:szCs w:val="16"/>
              </w:rPr>
              <w:t>COG 4400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sz w:val="12"/>
                <w:szCs w:val="16"/>
              </w:rPr>
            </w:pPr>
            <w:r w:rsidRPr="000774BD">
              <w:rPr>
                <w:rFonts w:ascii="Noto Sans Light" w:hAnsi="Noto Sans Light" w:cs="Noto Sans Light"/>
                <w:sz w:val="12"/>
                <w:szCs w:val="16"/>
              </w:rPr>
              <w:t>COG 4400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sz w:val="12"/>
                <w:szCs w:val="16"/>
              </w:rPr>
            </w:pPr>
            <w:r w:rsidRPr="000774BD">
              <w:rPr>
                <w:rFonts w:ascii="Noto Sans Light" w:hAnsi="Noto Sans Light" w:cs="Noto Sans Light"/>
                <w:sz w:val="12"/>
                <w:szCs w:val="16"/>
              </w:rPr>
              <w:t>COG 4400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sz w:val="12"/>
                <w:szCs w:val="16"/>
              </w:rPr>
            </w:pPr>
            <w:r w:rsidRPr="000774BD">
              <w:rPr>
                <w:rFonts w:ascii="Noto Sans Light" w:hAnsi="Noto Sans Light" w:cs="Noto Sans Light"/>
                <w:sz w:val="12"/>
                <w:szCs w:val="16"/>
              </w:rPr>
              <w:t>COG 4400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single" w:sz="4" w:space="0" w:color="auto"/>
              <w:left w:val="single" w:sz="4" w:space="0" w:color="auto"/>
              <w:bottom w:val="dotted" w:sz="4" w:space="0" w:color="auto"/>
              <w:right w:val="nil"/>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p>
        </w:tc>
        <w:tc>
          <w:tcPr>
            <w:tcW w:w="2587" w:type="dxa"/>
            <w:tcBorders>
              <w:top w:val="single" w:sz="4" w:space="0" w:color="auto"/>
              <w:left w:val="nil"/>
              <w:bottom w:val="dotted" w:sz="4" w:space="0" w:color="auto"/>
              <w:right w:val="nil"/>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e. Pensiones y Jubilaciones</w:t>
            </w:r>
          </w:p>
        </w:tc>
        <w:tc>
          <w:tcPr>
            <w:tcW w:w="958" w:type="dxa"/>
            <w:tcBorders>
              <w:top w:val="single"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4500</w:t>
            </w:r>
          </w:p>
        </w:tc>
        <w:tc>
          <w:tcPr>
            <w:tcW w:w="958" w:type="dxa"/>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4500</w:t>
            </w:r>
          </w:p>
        </w:tc>
        <w:tc>
          <w:tcPr>
            <w:tcW w:w="958" w:type="dxa"/>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4500</w:t>
            </w:r>
          </w:p>
        </w:tc>
        <w:tc>
          <w:tcPr>
            <w:tcW w:w="958" w:type="dxa"/>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4500</w:t>
            </w:r>
          </w:p>
        </w:tc>
        <w:tc>
          <w:tcPr>
            <w:tcW w:w="958" w:type="dxa"/>
            <w:tcBorders>
              <w:top w:val="single"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f. Transferencias a Fideicomisos, Mandatos y Otros Análogos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g. Transferencias a la Seguridad Social</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h. Donativos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i. Transferencias al Exterior</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4900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IE. Bienes Muebles, Inmuebles e Intangibles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(IE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(IE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(IE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(IE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(IE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lang w:val="en-US"/>
              </w:rPr>
            </w:pPr>
            <w:r w:rsidRPr="000774BD">
              <w:rPr>
                <w:rFonts w:ascii="Noto Sans Light" w:hAnsi="Noto Sans Light" w:cs="Noto Sans Light"/>
                <w:b/>
                <w:sz w:val="12"/>
                <w:szCs w:val="16"/>
                <w:lang w:val="en-US"/>
              </w:rPr>
              <w:t xml:space="preserve">(IE = a + b + c + d + e + f + g + h + </w:t>
            </w:r>
            <w:proofErr w:type="spellStart"/>
            <w:r w:rsidRPr="000774BD">
              <w:rPr>
                <w:rFonts w:ascii="Noto Sans Light" w:hAnsi="Noto Sans Light" w:cs="Noto Sans Light"/>
                <w:b/>
                <w:sz w:val="12"/>
                <w:szCs w:val="16"/>
                <w:lang w:val="en-US"/>
              </w:rPr>
              <w:t>i</w:t>
            </w:r>
            <w:proofErr w:type="spellEnd"/>
            <w:r w:rsidRPr="000774BD">
              <w:rPr>
                <w:rFonts w:ascii="Noto Sans Light" w:hAnsi="Noto Sans Light" w:cs="Noto Sans Light"/>
                <w:b/>
                <w:sz w:val="12"/>
                <w:szCs w:val="16"/>
                <w:lang w:val="en-US"/>
              </w:rPr>
              <w:t>)</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lang w:val="en-US"/>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a. Mobiliario y Equipo de Administración</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b. Mobiliario y Equipo Educacional y Recreativo</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 Equipo e Instrumental Médico y de Laboratorio</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d. Vehículos y Equipo de Transporte</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e. Equipo de Defensa y Seguridad</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f. Maquinaria, Otros Equipos y Herramientas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g. Activos Biológicos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5700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h. Bienes Inmuebles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5800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i. Activos Intangibles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5900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IF. Inversión Pública</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(IF = a + b + c)</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(IF = a + b + c)</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(IF = a + b + c)</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(IF = a + b + c)</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(IF = a + b + c)</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(IF = a + b + c)</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a. Obra Pública en Bienes de Dominio Público</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b. Obra Pública en Bienes Propios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 Proyectos Productivos y Acciones de Fomento</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6300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IG. Inversiones Financieras y Otras Provisiones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(IG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(IG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(IG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(IG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(IG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(IG = a + b + c + d + e + f + g)</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a. Inversiones para el Fomento de Actividades Productivas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b. Acciones y Participaciones de Capital</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 Compra de Títulos y Valores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d. Concesión de Préstamos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e. Inversiones en Fideicomisos, Mandatos y Otros Análogos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f. Otras Inversiones Financieras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g. Provisiones para Contingencias y Otras Erogaciones Especiales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7900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IH. Participaciones y Aportaciones</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(IH = a + b + c)</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(IH = a + b + c)</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(IH = a + b + c)</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(IH = a + b + c)</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(IH = a + b + c)</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3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(IH = a + b + c)</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a. Participaciones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b. Aportaciones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 Convenios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8500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2964" w:type="dxa"/>
            <w:gridSpan w:val="2"/>
            <w:tcBorders>
              <w:top w:val="dotted" w:sz="4" w:space="0" w:color="auto"/>
              <w:left w:val="single" w:sz="4" w:space="0" w:color="auto"/>
              <w:bottom w:val="dotted" w:sz="4" w:space="0" w:color="auto"/>
              <w:right w:val="nil"/>
            </w:tcBorders>
            <w:shd w:val="clear" w:color="auto" w:fill="auto"/>
            <w:vAlign w:val="center"/>
          </w:tcPr>
          <w:p w:rsidR="00404174" w:rsidRPr="000774BD" w:rsidRDefault="00404174" w:rsidP="00EE639B">
            <w:pPr>
              <w:spacing w:before="20" w:after="20" w:line="160" w:lineRule="exact"/>
              <w:jc w:val="center"/>
              <w:rPr>
                <w:rFonts w:ascii="Noto Sans Light" w:hAnsi="Noto Sans Light" w:cs="Noto Sans Light"/>
                <w:b/>
                <w:sz w:val="12"/>
                <w:szCs w:val="16"/>
              </w:rPr>
            </w:pPr>
            <w:r w:rsidRPr="000774BD">
              <w:rPr>
                <w:rFonts w:ascii="Noto Sans Light" w:hAnsi="Noto Sans Light" w:cs="Noto Sans Light"/>
                <w:b/>
                <w:sz w:val="12"/>
                <w:szCs w:val="16"/>
              </w:rPr>
              <w:t>II. Deuda Pública</w:t>
            </w:r>
          </w:p>
        </w:tc>
        <w:tc>
          <w:tcPr>
            <w:tcW w:w="958" w:type="dxa"/>
            <w:tcBorders>
              <w:top w:val="dotted" w:sz="4" w:space="0" w:color="auto"/>
              <w:left w:val="single" w:sz="4" w:space="0" w:color="auto"/>
              <w:bottom w:val="dotted" w:sz="4" w:space="0" w:color="auto"/>
              <w:right w:val="single" w:sz="4" w:space="0" w:color="auto"/>
            </w:tcBorders>
            <w:shd w:val="clear" w:color="auto" w:fill="auto"/>
            <w:vAlign w:val="center"/>
          </w:tcPr>
          <w:p w:rsidR="00404174" w:rsidRPr="000774BD" w:rsidRDefault="00404174" w:rsidP="00EE639B">
            <w:pPr>
              <w:spacing w:before="20" w:after="20" w:line="16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(II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20" w:line="16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(II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20" w:line="16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(II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20" w:line="16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(II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20" w:line="16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(II = a + b + c + d + e + f + g)</w:t>
            </w:r>
          </w:p>
        </w:tc>
        <w:tc>
          <w:tcPr>
            <w:tcW w:w="958" w:type="dxa"/>
            <w:tcBorders>
              <w:top w:val="dotted" w:sz="4" w:space="0" w:color="auto"/>
              <w:left w:val="nil"/>
              <w:bottom w:val="dotted" w:sz="4" w:space="0" w:color="auto"/>
              <w:right w:val="single" w:sz="4" w:space="0" w:color="auto"/>
            </w:tcBorders>
            <w:shd w:val="clear" w:color="auto" w:fill="auto"/>
            <w:vAlign w:val="center"/>
          </w:tcPr>
          <w:p w:rsidR="00404174" w:rsidRPr="000774BD" w:rsidRDefault="00404174" w:rsidP="00EE639B">
            <w:pPr>
              <w:spacing w:before="20" w:after="20" w:line="16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(II = a + b + c + d + e + f + g)</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a. Amortización de la Deuda Pública</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9100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b. Intereses de la Deuda Pública</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9200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 Comisiones de la Deuda Pública</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9300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d. Gastos de la Deuda Pública</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9400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e. Costo por Coberturas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9500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p>
        </w:tc>
        <w:tc>
          <w:tcPr>
            <w:tcW w:w="2587" w:type="dxa"/>
            <w:tcBorders>
              <w:top w:val="dotted" w:sz="4" w:space="0" w:color="auto"/>
              <w:left w:val="nil"/>
              <w:bottom w:val="dotted" w:sz="4" w:space="0" w:color="auto"/>
              <w:right w:val="nil"/>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f. Apoyos Financieros</w:t>
            </w:r>
          </w:p>
        </w:tc>
        <w:tc>
          <w:tcPr>
            <w:tcW w:w="958" w:type="dxa"/>
            <w:tcBorders>
              <w:top w:val="dotted" w:sz="4" w:space="0" w:color="auto"/>
              <w:left w:val="single" w:sz="4" w:space="0" w:color="auto"/>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9600</w:t>
            </w:r>
          </w:p>
        </w:tc>
        <w:tc>
          <w:tcPr>
            <w:tcW w:w="958" w:type="dxa"/>
            <w:tcBorders>
              <w:top w:val="dotted" w:sz="4" w:space="0" w:color="auto"/>
              <w:left w:val="nil"/>
              <w:bottom w:val="dotted" w:sz="4" w:space="0" w:color="auto"/>
              <w:right w:val="single" w:sz="4" w:space="0" w:color="auto"/>
            </w:tcBorders>
            <w:shd w:val="clear" w:color="auto" w:fill="auto"/>
          </w:tcPr>
          <w:p w:rsidR="00404174" w:rsidRPr="000774BD" w:rsidRDefault="00404174" w:rsidP="00EE639B">
            <w:pPr>
              <w:spacing w:before="3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dotted" w:sz="4" w:space="0" w:color="auto"/>
              <w:left w:val="single" w:sz="4" w:space="0" w:color="auto"/>
              <w:bottom w:val="nil"/>
              <w:right w:val="nil"/>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p>
        </w:tc>
        <w:tc>
          <w:tcPr>
            <w:tcW w:w="2587" w:type="dxa"/>
            <w:tcBorders>
              <w:top w:val="dotted" w:sz="4" w:space="0" w:color="auto"/>
              <w:left w:val="nil"/>
              <w:bottom w:val="nil"/>
              <w:right w:val="nil"/>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g. Adeudos de Ejercicios Fiscales Anteriores (</w:t>
            </w:r>
            <w:proofErr w:type="spellStart"/>
            <w:r w:rsidRPr="000774BD">
              <w:rPr>
                <w:rFonts w:ascii="Noto Sans Light" w:hAnsi="Noto Sans Light" w:cs="Noto Sans Light"/>
                <w:sz w:val="12"/>
                <w:szCs w:val="16"/>
              </w:rPr>
              <w:t>Adefas</w:t>
            </w:r>
            <w:proofErr w:type="spellEnd"/>
            <w:r w:rsidRPr="000774BD">
              <w:rPr>
                <w:rFonts w:ascii="Noto Sans Light" w:hAnsi="Noto Sans Light" w:cs="Noto Sans Light"/>
                <w:sz w:val="12"/>
                <w:szCs w:val="16"/>
              </w:rPr>
              <w:t>)</w:t>
            </w:r>
          </w:p>
        </w:tc>
        <w:tc>
          <w:tcPr>
            <w:tcW w:w="958" w:type="dxa"/>
            <w:tcBorders>
              <w:top w:val="dotted" w:sz="4" w:space="0" w:color="auto"/>
              <w:left w:val="single" w:sz="4" w:space="0" w:color="auto"/>
              <w:bottom w:val="nil"/>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9900</w:t>
            </w:r>
          </w:p>
        </w:tc>
        <w:tc>
          <w:tcPr>
            <w:tcW w:w="958" w:type="dxa"/>
            <w:tcBorders>
              <w:top w:val="dotted" w:sz="4" w:space="0" w:color="auto"/>
              <w:left w:val="nil"/>
              <w:bottom w:val="nil"/>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9900</w:t>
            </w:r>
          </w:p>
        </w:tc>
        <w:tc>
          <w:tcPr>
            <w:tcW w:w="958" w:type="dxa"/>
            <w:tcBorders>
              <w:top w:val="dotted" w:sz="4" w:space="0" w:color="auto"/>
              <w:left w:val="nil"/>
              <w:bottom w:val="nil"/>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(8 = 6 + 7)</w:t>
            </w:r>
          </w:p>
        </w:tc>
        <w:tc>
          <w:tcPr>
            <w:tcW w:w="958" w:type="dxa"/>
            <w:tcBorders>
              <w:top w:val="dotted" w:sz="4" w:space="0" w:color="auto"/>
              <w:left w:val="nil"/>
              <w:bottom w:val="nil"/>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9900</w:t>
            </w:r>
          </w:p>
        </w:tc>
        <w:tc>
          <w:tcPr>
            <w:tcW w:w="958" w:type="dxa"/>
            <w:tcBorders>
              <w:top w:val="dotted" w:sz="4" w:space="0" w:color="auto"/>
              <w:left w:val="nil"/>
              <w:bottom w:val="nil"/>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COG 9900</w:t>
            </w:r>
          </w:p>
        </w:tc>
        <w:tc>
          <w:tcPr>
            <w:tcW w:w="958" w:type="dxa"/>
            <w:tcBorders>
              <w:top w:val="dotted" w:sz="4" w:space="0" w:color="auto"/>
              <w:left w:val="nil"/>
              <w:bottom w:val="nil"/>
              <w:right w:val="single" w:sz="4" w:space="0" w:color="auto"/>
            </w:tcBorders>
            <w:shd w:val="clear" w:color="auto" w:fill="auto"/>
          </w:tcPr>
          <w:p w:rsidR="00404174" w:rsidRPr="000774BD" w:rsidRDefault="00404174" w:rsidP="00EE639B">
            <w:pPr>
              <w:spacing w:before="20" w:after="20" w:line="160" w:lineRule="exact"/>
              <w:jc w:val="center"/>
              <w:rPr>
                <w:rFonts w:ascii="Noto Sans Light" w:hAnsi="Noto Sans Light" w:cs="Noto Sans Light"/>
                <w:sz w:val="12"/>
                <w:szCs w:val="16"/>
              </w:rPr>
            </w:pPr>
            <w:r w:rsidRPr="000774BD">
              <w:rPr>
                <w:rFonts w:ascii="Noto Sans Light" w:hAnsi="Noto Sans Light" w:cs="Noto Sans Light"/>
                <w:sz w:val="12"/>
                <w:szCs w:val="16"/>
              </w:rPr>
              <w:t>(11 = 8 - 9)</w:t>
            </w:r>
          </w:p>
        </w:tc>
      </w:tr>
      <w:tr w:rsidR="00404174" w:rsidRPr="000774BD" w:rsidTr="00EE639B">
        <w:trPr>
          <w:trHeight w:val="20"/>
          <w:jc w:val="center"/>
        </w:trPr>
        <w:tc>
          <w:tcPr>
            <w:tcW w:w="377" w:type="dxa"/>
            <w:tcBorders>
              <w:top w:val="single" w:sz="4" w:space="0" w:color="auto"/>
              <w:left w:val="single" w:sz="4" w:space="0" w:color="auto"/>
              <w:bottom w:val="single" w:sz="4" w:space="0" w:color="auto"/>
              <w:right w:val="nil"/>
            </w:tcBorders>
            <w:shd w:val="clear" w:color="auto" w:fill="auto"/>
          </w:tcPr>
          <w:p w:rsidR="00404174" w:rsidRPr="000774BD" w:rsidRDefault="00404174" w:rsidP="00EE639B">
            <w:pPr>
              <w:spacing w:before="20" w:after="20" w:line="170" w:lineRule="exact"/>
              <w:jc w:val="center"/>
              <w:rPr>
                <w:rFonts w:ascii="Noto Sans Light" w:hAnsi="Noto Sans Light" w:cs="Noto Sans Light"/>
                <w:b/>
                <w:bCs/>
                <w:sz w:val="12"/>
                <w:szCs w:val="16"/>
              </w:rPr>
            </w:pPr>
          </w:p>
        </w:tc>
        <w:tc>
          <w:tcPr>
            <w:tcW w:w="2587" w:type="dxa"/>
            <w:tcBorders>
              <w:top w:val="single" w:sz="4" w:space="0" w:color="auto"/>
              <w:left w:val="nil"/>
              <w:bottom w:val="single" w:sz="4" w:space="0" w:color="auto"/>
              <w:right w:val="single" w:sz="4" w:space="0" w:color="auto"/>
            </w:tcBorders>
            <w:shd w:val="clear" w:color="auto" w:fill="auto"/>
            <w:vAlign w:val="center"/>
          </w:tcPr>
          <w:p w:rsidR="00404174" w:rsidRPr="000774BD" w:rsidRDefault="00404174" w:rsidP="00EE639B">
            <w:pPr>
              <w:spacing w:before="20" w:after="20" w:line="170" w:lineRule="exact"/>
              <w:jc w:val="center"/>
              <w:rPr>
                <w:rFonts w:ascii="Noto Sans Light" w:hAnsi="Noto Sans Light" w:cs="Noto Sans Light"/>
                <w:b/>
                <w:bCs/>
                <w:sz w:val="12"/>
                <w:szCs w:val="16"/>
              </w:rPr>
            </w:pPr>
            <w:r w:rsidRPr="000774BD">
              <w:rPr>
                <w:rFonts w:ascii="Noto Sans Light" w:hAnsi="Noto Sans Light" w:cs="Noto Sans Light"/>
                <w:b/>
                <w:bCs/>
                <w:sz w:val="12"/>
                <w:szCs w:val="16"/>
              </w:rPr>
              <w:t>I. Total del Egreso</w:t>
            </w:r>
          </w:p>
        </w:tc>
        <w:tc>
          <w:tcPr>
            <w:tcW w:w="958" w:type="dxa"/>
            <w:tcBorders>
              <w:top w:val="single" w:sz="4" w:space="0" w:color="auto"/>
              <w:left w:val="nil"/>
              <w:bottom w:val="single" w:sz="4" w:space="0" w:color="auto"/>
              <w:right w:val="single" w:sz="4" w:space="0" w:color="auto"/>
            </w:tcBorders>
            <w:shd w:val="clear" w:color="auto" w:fill="auto"/>
            <w:vAlign w:val="center"/>
          </w:tcPr>
          <w:p w:rsidR="00404174" w:rsidRPr="000774BD" w:rsidRDefault="00404174" w:rsidP="00EE639B">
            <w:pPr>
              <w:spacing w:before="20" w:after="20" w:line="170" w:lineRule="exact"/>
              <w:jc w:val="center"/>
              <w:rPr>
                <w:rFonts w:ascii="Noto Sans Light" w:hAnsi="Noto Sans Light" w:cs="Noto Sans Light"/>
                <w:b/>
                <w:bCs/>
                <w:sz w:val="12"/>
                <w:szCs w:val="16"/>
                <w:lang w:val="en-US"/>
              </w:rPr>
            </w:pPr>
            <w:r w:rsidRPr="000774BD">
              <w:rPr>
                <w:rFonts w:ascii="Noto Sans Light" w:hAnsi="Noto Sans Light" w:cs="Noto Sans Light"/>
                <w:b/>
                <w:bCs/>
                <w:sz w:val="12"/>
                <w:szCs w:val="16"/>
                <w:lang w:val="en-US"/>
              </w:rPr>
              <w:t>(IA + IB + IC + ID + IE + IF + IG + IH + II)</w:t>
            </w:r>
          </w:p>
        </w:tc>
        <w:tc>
          <w:tcPr>
            <w:tcW w:w="958" w:type="dxa"/>
            <w:tcBorders>
              <w:top w:val="single" w:sz="4" w:space="0" w:color="auto"/>
              <w:left w:val="nil"/>
              <w:bottom w:val="single" w:sz="4" w:space="0" w:color="auto"/>
              <w:right w:val="single" w:sz="4" w:space="0" w:color="auto"/>
            </w:tcBorders>
            <w:shd w:val="clear" w:color="auto" w:fill="auto"/>
            <w:vAlign w:val="center"/>
          </w:tcPr>
          <w:p w:rsidR="00404174" w:rsidRPr="000774BD" w:rsidRDefault="00404174" w:rsidP="00EE639B">
            <w:pPr>
              <w:spacing w:before="20" w:after="20" w:line="170" w:lineRule="exact"/>
              <w:jc w:val="center"/>
              <w:rPr>
                <w:rFonts w:ascii="Noto Sans Light" w:hAnsi="Noto Sans Light" w:cs="Noto Sans Light"/>
                <w:b/>
                <w:bCs/>
                <w:sz w:val="12"/>
                <w:szCs w:val="16"/>
                <w:lang w:val="en-US"/>
              </w:rPr>
            </w:pPr>
            <w:r w:rsidRPr="000774BD">
              <w:rPr>
                <w:rFonts w:ascii="Noto Sans Light" w:hAnsi="Noto Sans Light" w:cs="Noto Sans Light"/>
                <w:b/>
                <w:bCs/>
                <w:sz w:val="12"/>
                <w:szCs w:val="16"/>
                <w:lang w:val="en-US"/>
              </w:rPr>
              <w:t>(IA + IB + IC + ID + IE + IF + IG + IH + II)</w:t>
            </w:r>
          </w:p>
        </w:tc>
        <w:tc>
          <w:tcPr>
            <w:tcW w:w="958" w:type="dxa"/>
            <w:tcBorders>
              <w:top w:val="single" w:sz="4" w:space="0" w:color="auto"/>
              <w:left w:val="nil"/>
              <w:bottom w:val="single" w:sz="4" w:space="0" w:color="auto"/>
              <w:right w:val="single" w:sz="4" w:space="0" w:color="auto"/>
            </w:tcBorders>
            <w:shd w:val="clear" w:color="auto" w:fill="auto"/>
            <w:vAlign w:val="center"/>
          </w:tcPr>
          <w:p w:rsidR="00404174" w:rsidRPr="000774BD" w:rsidRDefault="00404174" w:rsidP="00EE639B">
            <w:pPr>
              <w:spacing w:before="20" w:after="20" w:line="170" w:lineRule="exact"/>
              <w:jc w:val="center"/>
              <w:rPr>
                <w:rFonts w:ascii="Noto Sans Light" w:hAnsi="Noto Sans Light" w:cs="Noto Sans Light"/>
                <w:b/>
                <w:bCs/>
                <w:sz w:val="12"/>
                <w:szCs w:val="16"/>
                <w:lang w:val="en-US"/>
              </w:rPr>
            </w:pPr>
            <w:r w:rsidRPr="000774BD">
              <w:rPr>
                <w:rFonts w:ascii="Noto Sans Light" w:hAnsi="Noto Sans Light" w:cs="Noto Sans Light"/>
                <w:b/>
                <w:bCs/>
                <w:sz w:val="12"/>
                <w:szCs w:val="16"/>
                <w:lang w:val="en-US"/>
              </w:rPr>
              <w:t>(IA + IB + IC + ID + IE + IF + IG + IH + II)</w:t>
            </w:r>
          </w:p>
        </w:tc>
        <w:tc>
          <w:tcPr>
            <w:tcW w:w="958" w:type="dxa"/>
            <w:tcBorders>
              <w:top w:val="single" w:sz="4" w:space="0" w:color="auto"/>
              <w:left w:val="nil"/>
              <w:bottom w:val="single" w:sz="4" w:space="0" w:color="auto"/>
              <w:right w:val="single" w:sz="4" w:space="0" w:color="auto"/>
            </w:tcBorders>
            <w:shd w:val="clear" w:color="auto" w:fill="auto"/>
            <w:vAlign w:val="center"/>
          </w:tcPr>
          <w:p w:rsidR="00404174" w:rsidRPr="000774BD" w:rsidRDefault="00404174" w:rsidP="00EE639B">
            <w:pPr>
              <w:spacing w:before="20" w:after="20" w:line="170" w:lineRule="exact"/>
              <w:jc w:val="center"/>
              <w:rPr>
                <w:rFonts w:ascii="Noto Sans Light" w:hAnsi="Noto Sans Light" w:cs="Noto Sans Light"/>
                <w:b/>
                <w:bCs/>
                <w:sz w:val="12"/>
                <w:szCs w:val="16"/>
                <w:lang w:val="en-US"/>
              </w:rPr>
            </w:pPr>
            <w:r w:rsidRPr="000774BD">
              <w:rPr>
                <w:rFonts w:ascii="Noto Sans Light" w:hAnsi="Noto Sans Light" w:cs="Noto Sans Light"/>
                <w:b/>
                <w:bCs/>
                <w:sz w:val="12"/>
                <w:szCs w:val="16"/>
                <w:lang w:val="en-US"/>
              </w:rPr>
              <w:t>(IA + IB + IC + ID + IE + IF + IG + IH + II)</w:t>
            </w:r>
          </w:p>
        </w:tc>
        <w:tc>
          <w:tcPr>
            <w:tcW w:w="958" w:type="dxa"/>
            <w:tcBorders>
              <w:top w:val="single" w:sz="4" w:space="0" w:color="auto"/>
              <w:left w:val="nil"/>
              <w:bottom w:val="single" w:sz="4" w:space="0" w:color="auto"/>
              <w:right w:val="single" w:sz="4" w:space="0" w:color="auto"/>
            </w:tcBorders>
            <w:shd w:val="clear" w:color="auto" w:fill="auto"/>
            <w:vAlign w:val="center"/>
          </w:tcPr>
          <w:p w:rsidR="00404174" w:rsidRPr="000774BD" w:rsidRDefault="00404174" w:rsidP="00EE639B">
            <w:pPr>
              <w:spacing w:before="20" w:after="20" w:line="170" w:lineRule="exact"/>
              <w:jc w:val="center"/>
              <w:rPr>
                <w:rFonts w:ascii="Noto Sans Light" w:hAnsi="Noto Sans Light" w:cs="Noto Sans Light"/>
                <w:b/>
                <w:bCs/>
                <w:sz w:val="12"/>
                <w:szCs w:val="16"/>
                <w:lang w:val="en-US"/>
              </w:rPr>
            </w:pPr>
            <w:r w:rsidRPr="000774BD">
              <w:rPr>
                <w:rFonts w:ascii="Noto Sans Light" w:hAnsi="Noto Sans Light" w:cs="Noto Sans Light"/>
                <w:b/>
                <w:bCs/>
                <w:sz w:val="12"/>
                <w:szCs w:val="16"/>
                <w:lang w:val="en-US"/>
              </w:rPr>
              <w:t>(IA + IB + IC + ID + IE + IF + IG + IH + II)</w:t>
            </w:r>
          </w:p>
        </w:tc>
        <w:tc>
          <w:tcPr>
            <w:tcW w:w="958" w:type="dxa"/>
            <w:tcBorders>
              <w:top w:val="single" w:sz="4" w:space="0" w:color="auto"/>
              <w:left w:val="nil"/>
              <w:bottom w:val="single" w:sz="4" w:space="0" w:color="auto"/>
              <w:right w:val="single" w:sz="4" w:space="0" w:color="auto"/>
            </w:tcBorders>
            <w:shd w:val="clear" w:color="auto" w:fill="auto"/>
            <w:vAlign w:val="center"/>
          </w:tcPr>
          <w:p w:rsidR="00404174" w:rsidRPr="000774BD" w:rsidRDefault="00404174" w:rsidP="00EE639B">
            <w:pPr>
              <w:spacing w:before="20" w:after="20" w:line="170" w:lineRule="exact"/>
              <w:jc w:val="center"/>
              <w:rPr>
                <w:rFonts w:ascii="Noto Sans Light" w:hAnsi="Noto Sans Light" w:cs="Noto Sans Light"/>
                <w:b/>
                <w:bCs/>
                <w:sz w:val="12"/>
                <w:szCs w:val="16"/>
                <w:lang w:val="en-US"/>
              </w:rPr>
            </w:pPr>
            <w:r w:rsidRPr="000774BD">
              <w:rPr>
                <w:rFonts w:ascii="Noto Sans Light" w:hAnsi="Noto Sans Light" w:cs="Noto Sans Light"/>
                <w:b/>
                <w:bCs/>
                <w:sz w:val="12"/>
                <w:szCs w:val="16"/>
                <w:lang w:val="en-US"/>
              </w:rPr>
              <w:t>(IA + IB + IC + ID + IE + IF + IG + IH + II)</w:t>
            </w:r>
          </w:p>
        </w:tc>
      </w:tr>
    </w:tbl>
    <w:p w:rsidR="00404174" w:rsidRPr="000774BD" w:rsidRDefault="00404174" w:rsidP="00404174">
      <w:pPr>
        <w:spacing w:line="160" w:lineRule="exact"/>
        <w:jc w:val="center"/>
        <w:rPr>
          <w:rFonts w:ascii="Noto Sans Light" w:hAnsi="Noto Sans Light" w:cs="Noto Sans Light"/>
          <w:b/>
          <w:bCs/>
          <w:color w:val="000000"/>
          <w:sz w:val="12"/>
          <w:szCs w:val="12"/>
          <w:lang w:eastAsia="es-MX"/>
        </w:rPr>
      </w:pPr>
      <w:r w:rsidRPr="000774BD">
        <w:rPr>
          <w:rFonts w:ascii="Noto Sans Light" w:hAnsi="Noto Sans Light" w:cs="Noto Sans Light"/>
          <w:b/>
          <w:bCs/>
          <w:color w:val="000000"/>
          <w:sz w:val="12"/>
          <w:szCs w:val="12"/>
          <w:lang w:eastAsia="es-MX"/>
        </w:rPr>
        <w:t>COG: Clasificador por Objeto del Gasto.</w:t>
      </w:r>
    </w:p>
    <w:p w:rsidR="00404174" w:rsidRPr="000774BD" w:rsidRDefault="00404174" w:rsidP="00404174">
      <w:pPr>
        <w:pStyle w:val="Texto"/>
        <w:spacing w:before="20" w:after="20" w:line="240" w:lineRule="auto"/>
        <w:ind w:firstLine="0"/>
        <w:jc w:val="center"/>
        <w:rPr>
          <w:rFonts w:ascii="Noto Sans Light" w:hAnsi="Noto Sans Light" w:cs="Noto Sans Light"/>
          <w:szCs w:val="18"/>
          <w:lang w:val="es-ES_tradnl"/>
        </w:rPr>
      </w:pPr>
    </w:p>
    <w:p w:rsidR="00404174" w:rsidRPr="000774BD" w:rsidRDefault="00404174" w:rsidP="00404174">
      <w:pPr>
        <w:pStyle w:val="Texto"/>
        <w:spacing w:after="64" w:line="220" w:lineRule="exact"/>
        <w:jc w:val="center"/>
        <w:rPr>
          <w:rFonts w:ascii="Noto Sans Light" w:eastAsia="MS Mincho" w:hAnsi="Noto Sans Light" w:cs="Noto Sans Light"/>
          <w:b/>
          <w:iCs/>
          <w:szCs w:val="18"/>
        </w:rPr>
      </w:pPr>
      <w:r w:rsidRPr="000774BD">
        <w:rPr>
          <w:rFonts w:ascii="Noto Sans Light" w:eastAsia="MS Mincho" w:hAnsi="Noto Sans Light" w:cs="Noto Sans Light"/>
          <w:iCs/>
          <w:color w:val="0000FF"/>
          <w:sz w:val="16"/>
          <w:szCs w:val="16"/>
        </w:rPr>
        <w:br w:type="column"/>
      </w:r>
      <w:r w:rsidRPr="000774BD">
        <w:rPr>
          <w:rFonts w:ascii="Noto Sans Light" w:eastAsia="MS Mincho" w:hAnsi="Noto Sans Light" w:cs="Noto Sans Light"/>
          <w:b/>
          <w:iCs/>
          <w:szCs w:val="18"/>
        </w:rPr>
        <w:t>4. Clasificación Funcional</w:t>
      </w:r>
    </w:p>
    <w:p w:rsidR="00404174" w:rsidRPr="000774BD" w:rsidRDefault="00404174" w:rsidP="00404174">
      <w:pPr>
        <w:pStyle w:val="Texto"/>
        <w:tabs>
          <w:tab w:val="left" w:pos="720"/>
        </w:tabs>
        <w:jc w:val="center"/>
        <w:rPr>
          <w:rFonts w:ascii="Noto Sans Light" w:hAnsi="Noto Sans Light" w:cs="Noto Sans Light"/>
          <w:b/>
          <w:smallCaps/>
          <w:szCs w:val="18"/>
          <w:lang w:val="es-MX"/>
        </w:rPr>
      </w:pPr>
      <w:r w:rsidRPr="000774BD">
        <w:rPr>
          <w:rFonts w:ascii="Noto Sans Light" w:hAnsi="Noto Sans Light" w:cs="Noto Sans Light"/>
          <w:b/>
          <w:smallCaps/>
          <w:szCs w:val="18"/>
          <w:lang w:val="es-MX"/>
        </w:rPr>
        <w:t>Estructura del Formato</w:t>
      </w:r>
    </w:p>
    <w:tbl>
      <w:tblPr>
        <w:tblpPr w:leftFromText="141" w:rightFromText="141" w:vertAnchor="text" w:horzAnchor="page" w:tblpXSpec="center" w:tblpY="238"/>
        <w:tblW w:w="8712" w:type="dxa"/>
        <w:tblLayout w:type="fixed"/>
        <w:tblCellMar>
          <w:left w:w="43" w:type="dxa"/>
          <w:right w:w="43" w:type="dxa"/>
        </w:tblCellMar>
        <w:tblLook w:val="04A0" w:firstRow="1" w:lastRow="0" w:firstColumn="1" w:lastColumn="0" w:noHBand="0" w:noVBand="1"/>
      </w:tblPr>
      <w:tblGrid>
        <w:gridCol w:w="359"/>
        <w:gridCol w:w="2611"/>
        <w:gridCol w:w="957"/>
        <w:gridCol w:w="957"/>
        <w:gridCol w:w="957"/>
        <w:gridCol w:w="957"/>
        <w:gridCol w:w="957"/>
        <w:gridCol w:w="957"/>
      </w:tblGrid>
      <w:tr w:rsidR="00404174" w:rsidRPr="000774BD" w:rsidTr="004F1F55">
        <w:trPr>
          <w:trHeight w:val="60"/>
        </w:trPr>
        <w:tc>
          <w:tcPr>
            <w:tcW w:w="8712" w:type="dxa"/>
            <w:gridSpan w:val="8"/>
            <w:tcBorders>
              <w:top w:val="single" w:sz="4" w:space="0" w:color="auto"/>
              <w:left w:val="single" w:sz="4" w:space="0" w:color="auto"/>
              <w:bottom w:val="nil"/>
              <w:right w:val="single" w:sz="4" w:space="0" w:color="000000"/>
            </w:tcBorders>
            <w:shd w:val="clear" w:color="auto" w:fill="BFBFBF"/>
            <w:noWrap/>
            <w:vAlign w:val="bottom"/>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Nombre del Ente Público</w:t>
            </w:r>
          </w:p>
        </w:tc>
      </w:tr>
      <w:tr w:rsidR="00404174" w:rsidRPr="000774BD" w:rsidTr="004F1F55">
        <w:trPr>
          <w:trHeight w:val="70"/>
        </w:trPr>
        <w:tc>
          <w:tcPr>
            <w:tcW w:w="8712" w:type="dxa"/>
            <w:gridSpan w:val="8"/>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Estado Analítico del Ejercicio del Presupuesto de Egresos</w:t>
            </w:r>
          </w:p>
        </w:tc>
      </w:tr>
      <w:tr w:rsidR="00404174" w:rsidRPr="000774BD" w:rsidTr="004F1F55">
        <w:trPr>
          <w:trHeight w:val="70"/>
        </w:trPr>
        <w:tc>
          <w:tcPr>
            <w:tcW w:w="8712" w:type="dxa"/>
            <w:gridSpan w:val="8"/>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Clasificación Funcional (Finalidad y Función)</w:t>
            </w:r>
          </w:p>
        </w:tc>
      </w:tr>
      <w:tr w:rsidR="00404174" w:rsidRPr="000774BD" w:rsidTr="004F1F55">
        <w:trPr>
          <w:trHeight w:val="70"/>
        </w:trPr>
        <w:tc>
          <w:tcPr>
            <w:tcW w:w="8712" w:type="dxa"/>
            <w:gridSpan w:val="8"/>
            <w:tcBorders>
              <w:top w:val="nil"/>
              <w:left w:val="single" w:sz="4" w:space="0" w:color="auto"/>
              <w:right w:val="single" w:sz="4" w:space="0" w:color="000000"/>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Del XXXX al XXXX</w:t>
            </w:r>
          </w:p>
        </w:tc>
      </w:tr>
      <w:tr w:rsidR="00404174" w:rsidRPr="000774BD" w:rsidTr="004F1F55">
        <w:trPr>
          <w:trHeight w:val="70"/>
        </w:trPr>
        <w:tc>
          <w:tcPr>
            <w:tcW w:w="8712" w:type="dxa"/>
            <w:gridSpan w:val="8"/>
            <w:tcBorders>
              <w:top w:val="nil"/>
              <w:left w:val="single" w:sz="4" w:space="0" w:color="auto"/>
              <w:bottom w:val="single" w:sz="4" w:space="0" w:color="auto"/>
              <w:right w:val="single" w:sz="4" w:space="0" w:color="000000"/>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(Cifras en Pesos)</w:t>
            </w:r>
          </w:p>
        </w:tc>
      </w:tr>
      <w:tr w:rsidR="00404174" w:rsidRPr="000774BD" w:rsidTr="004F1F55">
        <w:trPr>
          <w:trHeight w:val="60"/>
          <w:tblHeader/>
        </w:trPr>
        <w:tc>
          <w:tcPr>
            <w:tcW w:w="2970" w:type="dxa"/>
            <w:gridSpan w:val="2"/>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Concepto</w:t>
            </w:r>
          </w:p>
        </w:tc>
        <w:tc>
          <w:tcPr>
            <w:tcW w:w="4785" w:type="dxa"/>
            <w:gridSpan w:val="5"/>
            <w:tcBorders>
              <w:top w:val="single" w:sz="4" w:space="0" w:color="auto"/>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Egresos</w:t>
            </w:r>
          </w:p>
        </w:tc>
        <w:tc>
          <w:tcPr>
            <w:tcW w:w="957" w:type="dxa"/>
            <w:vMerge w:val="restart"/>
            <w:tcBorders>
              <w:top w:val="single" w:sz="4" w:space="0" w:color="auto"/>
              <w:left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Subejercicio</w:t>
            </w:r>
          </w:p>
        </w:tc>
      </w:tr>
      <w:tr w:rsidR="00404174" w:rsidRPr="000774BD" w:rsidTr="004F1F55">
        <w:trPr>
          <w:trHeight w:val="306"/>
          <w:tblHeader/>
        </w:trPr>
        <w:tc>
          <w:tcPr>
            <w:tcW w:w="2970" w:type="dxa"/>
            <w:gridSpan w:val="2"/>
            <w:vMerge/>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Aprobado</w:t>
            </w:r>
          </w:p>
        </w:tc>
        <w:tc>
          <w:tcPr>
            <w:tcW w:w="957"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Ampliaciones/ (Reducciones)</w:t>
            </w:r>
          </w:p>
        </w:tc>
        <w:tc>
          <w:tcPr>
            <w:tcW w:w="957"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Modificado</w:t>
            </w:r>
          </w:p>
        </w:tc>
        <w:tc>
          <w:tcPr>
            <w:tcW w:w="957"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Devengado</w:t>
            </w:r>
          </w:p>
        </w:tc>
        <w:tc>
          <w:tcPr>
            <w:tcW w:w="957"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Pagado</w:t>
            </w:r>
          </w:p>
        </w:tc>
        <w:tc>
          <w:tcPr>
            <w:tcW w:w="957" w:type="dxa"/>
            <w:vMerge/>
            <w:tcBorders>
              <w:left w:val="single" w:sz="4" w:space="0" w:color="auto"/>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r>
      <w:tr w:rsidR="00404174" w:rsidRPr="000774BD" w:rsidTr="004F1F55">
        <w:trPr>
          <w:trHeight w:val="60"/>
        </w:trPr>
        <w:tc>
          <w:tcPr>
            <w:tcW w:w="359" w:type="dxa"/>
            <w:tcBorders>
              <w:top w:val="single" w:sz="4" w:space="0" w:color="auto"/>
              <w:left w:val="single" w:sz="4" w:space="0" w:color="auto"/>
              <w:bottom w:val="nil"/>
              <w:right w:val="nil"/>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single" w:sz="4" w:space="0" w:color="auto"/>
              <w:left w:val="nil"/>
              <w:bottom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single" w:sz="4" w:space="0" w:color="auto"/>
              <w:left w:val="nil"/>
              <w:bottom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single" w:sz="4" w:space="0" w:color="auto"/>
              <w:left w:val="nil"/>
              <w:bottom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single" w:sz="4" w:space="0" w:color="auto"/>
              <w:left w:val="nil"/>
              <w:bottom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single" w:sz="4" w:space="0" w:color="auto"/>
              <w:left w:val="nil"/>
              <w:bottom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single" w:sz="4" w:space="0" w:color="auto"/>
              <w:left w:val="nil"/>
              <w:bottom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single" w:sz="4" w:space="0" w:color="auto"/>
              <w:left w:val="nil"/>
              <w:bottom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2970" w:type="dxa"/>
            <w:gridSpan w:val="2"/>
            <w:tcBorders>
              <w:top w:val="nil"/>
              <w:left w:val="single" w:sz="4" w:space="0" w:color="auto"/>
              <w:bottom w:val="nil"/>
              <w:right w:val="single" w:sz="4" w:space="0" w:color="000000"/>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Gobierno</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Legislación</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Justicia</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Coordinación de la Política de Gobierno</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Relaciones Exteriores</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Asuntos Financieros y Hacendarios</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Seguridad Nacional</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Asuntos de Orden Público y de Seguridad Interior</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Otros Servicios Generales</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2970" w:type="dxa"/>
            <w:gridSpan w:val="2"/>
            <w:tcBorders>
              <w:top w:val="nil"/>
              <w:left w:val="single" w:sz="4" w:space="0" w:color="auto"/>
              <w:bottom w:val="nil"/>
              <w:right w:val="single" w:sz="4" w:space="0" w:color="000000"/>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Desarrollo Social</w:t>
            </w: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Protección Ambiental</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Vivienda y Servicios a la Comunidad</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Salud</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Recreación, Cultura y Otras Manifestaciones Sociales</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Educación</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Protección Social</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Otros Asuntos Sociales</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2970" w:type="dxa"/>
            <w:gridSpan w:val="2"/>
            <w:tcBorders>
              <w:top w:val="nil"/>
              <w:left w:val="single" w:sz="4" w:space="0" w:color="auto"/>
              <w:bottom w:val="nil"/>
              <w:right w:val="single" w:sz="4" w:space="0" w:color="000000"/>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Desarrollo Económico</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Asuntos Económicos, Comerciales y Laborales en General</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Agropecuaria, Silvicultura, Pesca y Caza</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Combustibles y Energía</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Minería, Manufacturas y Construcción</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Transporte</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Comunicaciones</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Turismo</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Ciencia, Tecnología e Innovación</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Otras Industrias y Otros Asuntos Económicos</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2970" w:type="dxa"/>
            <w:gridSpan w:val="2"/>
            <w:tcBorders>
              <w:top w:val="nil"/>
              <w:left w:val="single" w:sz="4" w:space="0" w:color="auto"/>
              <w:bottom w:val="nil"/>
              <w:right w:val="single" w:sz="4" w:space="0" w:color="000000"/>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Otras no Clasificadas en Funciones Anteriores</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Transacciones de la Deuda Publica / Costo Financiero de la Deuda</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Transferencias, Participaciones y Aportaciones entre diferentes Niveles y Ordenes de Gobierno</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Saneamiento del Sistema Financiero</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nil"/>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Adeudos de Ejercicios Fiscales Anteriores</w:t>
            </w: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trPr>
        <w:tc>
          <w:tcPr>
            <w:tcW w:w="359" w:type="dxa"/>
            <w:tcBorders>
              <w:top w:val="nil"/>
              <w:left w:val="single" w:sz="4" w:space="0" w:color="auto"/>
              <w:bottom w:val="single"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11"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60"/>
        </w:trPr>
        <w:tc>
          <w:tcPr>
            <w:tcW w:w="359" w:type="dxa"/>
            <w:tcBorders>
              <w:top w:val="nil"/>
              <w:left w:val="single" w:sz="4" w:space="0" w:color="auto"/>
              <w:bottom w:val="single"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2611"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Total del Egreso</w:t>
            </w: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7"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r>
    </w:tbl>
    <w:p w:rsidR="00404174" w:rsidRPr="000774BD" w:rsidRDefault="00404174" w:rsidP="00404174">
      <w:pPr>
        <w:pStyle w:val="Texto"/>
        <w:spacing w:after="64" w:line="220" w:lineRule="exact"/>
        <w:jc w:val="center"/>
        <w:rPr>
          <w:rFonts w:ascii="Noto Sans Light" w:eastAsia="MS Mincho" w:hAnsi="Noto Sans Light" w:cs="Noto Sans Light"/>
          <w:iCs/>
          <w:color w:val="0000FF"/>
          <w:sz w:val="16"/>
          <w:szCs w:val="16"/>
        </w:rPr>
      </w:pPr>
    </w:p>
    <w:p w:rsidR="00404174" w:rsidRPr="000774BD" w:rsidRDefault="00404174" w:rsidP="00404174">
      <w:pPr>
        <w:pStyle w:val="Texto"/>
        <w:spacing w:before="20" w:after="20" w:line="240" w:lineRule="auto"/>
        <w:ind w:firstLine="0"/>
        <w:jc w:val="center"/>
        <w:rPr>
          <w:rFonts w:ascii="Noto Sans Light" w:hAnsi="Noto Sans Light" w:cs="Noto Sans Light"/>
          <w:noProof/>
          <w:sz w:val="12"/>
          <w:szCs w:val="12"/>
          <w:lang w:val="es-MX" w:eastAsia="es-MX"/>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F1F55">
      <w:pPr>
        <w:pStyle w:val="Texto"/>
        <w:spacing w:before="20" w:after="20" w:line="240" w:lineRule="auto"/>
        <w:ind w:firstLine="0"/>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r w:rsidRPr="000774BD">
        <w:rPr>
          <w:rFonts w:ascii="Noto Sans Light" w:hAnsi="Noto Sans Light" w:cs="Noto Sans Light"/>
          <w:sz w:val="12"/>
          <w:szCs w:val="12"/>
          <w:lang w:val="es-ES_tradnl"/>
        </w:rPr>
        <w:br w:type="column"/>
      </w:r>
    </w:p>
    <w:p w:rsidR="00404174" w:rsidRPr="000774BD" w:rsidRDefault="00404174" w:rsidP="00404174">
      <w:pPr>
        <w:spacing w:after="120" w:line="220" w:lineRule="exact"/>
        <w:jc w:val="center"/>
        <w:rPr>
          <w:rFonts w:ascii="Noto Sans Light" w:hAnsi="Noto Sans Light" w:cs="Noto Sans Light"/>
          <w:b/>
          <w:smallCaps/>
          <w:sz w:val="18"/>
          <w:szCs w:val="18"/>
        </w:rPr>
      </w:pPr>
      <w:r w:rsidRPr="000774BD">
        <w:rPr>
          <w:rFonts w:ascii="Noto Sans Light" w:hAnsi="Noto Sans Light" w:cs="Noto Sans Light"/>
          <w:b/>
          <w:smallCaps/>
          <w:sz w:val="18"/>
          <w:szCs w:val="18"/>
          <w:lang w:val="es-MX"/>
        </w:rPr>
        <w:t xml:space="preserve">Instructivo Específico de llenado </w:t>
      </w:r>
      <w:r w:rsidRPr="000774BD">
        <w:rPr>
          <w:rFonts w:ascii="Noto Sans Light" w:hAnsi="Noto Sans Light" w:cs="Noto Sans Light"/>
          <w:b/>
          <w:smallCaps/>
          <w:sz w:val="18"/>
          <w:szCs w:val="18"/>
        </w:rPr>
        <w:t>del Formato del Estado Analítico del Ejercicio del Presupuesto de Egresos Clasificación Funcional (Finalidad y Función)</w:t>
      </w:r>
    </w:p>
    <w:tbl>
      <w:tblPr>
        <w:tblW w:w="8688" w:type="dxa"/>
        <w:jc w:val="center"/>
        <w:tblLayout w:type="fixed"/>
        <w:tblCellMar>
          <w:left w:w="43" w:type="dxa"/>
          <w:right w:w="43" w:type="dxa"/>
        </w:tblCellMar>
        <w:tblLook w:val="04A0" w:firstRow="1" w:lastRow="0" w:firstColumn="1" w:lastColumn="0" w:noHBand="0" w:noVBand="1"/>
      </w:tblPr>
      <w:tblGrid>
        <w:gridCol w:w="347"/>
        <w:gridCol w:w="2606"/>
        <w:gridCol w:w="955"/>
        <w:gridCol w:w="956"/>
        <w:gridCol w:w="956"/>
        <w:gridCol w:w="956"/>
        <w:gridCol w:w="956"/>
        <w:gridCol w:w="956"/>
      </w:tblGrid>
      <w:tr w:rsidR="00404174" w:rsidRPr="000774BD" w:rsidTr="004F1F55">
        <w:trPr>
          <w:trHeight w:val="578"/>
          <w:tblHeader/>
          <w:jc w:val="center"/>
        </w:trPr>
        <w:tc>
          <w:tcPr>
            <w:tcW w:w="8688" w:type="dxa"/>
            <w:gridSpan w:val="8"/>
            <w:tcBorders>
              <w:top w:val="single" w:sz="4" w:space="0" w:color="auto"/>
              <w:left w:val="single" w:sz="4" w:space="0" w:color="auto"/>
              <w:right w:val="single" w:sz="4" w:space="0" w:color="000000"/>
            </w:tcBorders>
            <w:shd w:val="clear" w:color="auto" w:fill="BFBFB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Nombre del Ente Público (1)</w:t>
            </w:r>
          </w:p>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Estado Analítico del Ejercicio del Presupuesto de Egresos</w:t>
            </w:r>
          </w:p>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Clasificación Funcional (Finalidad y Función) (2)</w:t>
            </w:r>
          </w:p>
          <w:p w:rsidR="00404174" w:rsidRPr="000774BD" w:rsidRDefault="00404174" w:rsidP="00EE639B">
            <w:pPr>
              <w:pStyle w:val="Texto"/>
              <w:spacing w:before="20" w:after="10" w:line="240" w:lineRule="auto"/>
              <w:ind w:hanging="1"/>
              <w:jc w:val="center"/>
              <w:rPr>
                <w:rFonts w:ascii="Noto Sans Light" w:hAnsi="Noto Sans Light" w:cs="Noto Sans Light"/>
                <w:b/>
                <w:bCs/>
                <w:sz w:val="12"/>
                <w:szCs w:val="12"/>
              </w:rPr>
            </w:pPr>
            <w:r w:rsidRPr="000774BD">
              <w:rPr>
                <w:rFonts w:ascii="Noto Sans Light" w:hAnsi="Noto Sans Light" w:cs="Noto Sans Light"/>
                <w:b/>
                <w:bCs/>
                <w:sz w:val="12"/>
                <w:szCs w:val="12"/>
              </w:rPr>
              <w:t>Del XXXX al XXXX (3)</w:t>
            </w:r>
          </w:p>
        </w:tc>
      </w:tr>
      <w:tr w:rsidR="00404174" w:rsidRPr="000774BD" w:rsidTr="004F1F55">
        <w:trPr>
          <w:trHeight w:val="152"/>
          <w:tblHeader/>
          <w:jc w:val="center"/>
        </w:trPr>
        <w:tc>
          <w:tcPr>
            <w:tcW w:w="8688" w:type="dxa"/>
            <w:gridSpan w:val="8"/>
            <w:tcBorders>
              <w:left w:val="single" w:sz="4" w:space="0" w:color="auto"/>
              <w:right w:val="single" w:sz="4" w:space="0" w:color="000000"/>
            </w:tcBorders>
            <w:shd w:val="clear" w:color="auto" w:fill="BFBFB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(Cifras en Pesos) (4)</w:t>
            </w:r>
          </w:p>
        </w:tc>
      </w:tr>
      <w:tr w:rsidR="00404174" w:rsidRPr="000774BD" w:rsidTr="004F1F55">
        <w:trPr>
          <w:trHeight w:val="60"/>
          <w:tblHeader/>
          <w:jc w:val="center"/>
        </w:trPr>
        <w:tc>
          <w:tcPr>
            <w:tcW w:w="2953" w:type="dxa"/>
            <w:gridSpan w:val="2"/>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Concepto (5)</w:t>
            </w:r>
          </w:p>
        </w:tc>
        <w:tc>
          <w:tcPr>
            <w:tcW w:w="4779" w:type="dxa"/>
            <w:gridSpan w:val="5"/>
            <w:tcBorders>
              <w:top w:val="single" w:sz="4" w:space="0" w:color="auto"/>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Egresos</w:t>
            </w:r>
          </w:p>
        </w:tc>
        <w:tc>
          <w:tcPr>
            <w:tcW w:w="956" w:type="dxa"/>
            <w:vMerge w:val="restart"/>
            <w:tcBorders>
              <w:top w:val="single" w:sz="4" w:space="0" w:color="auto"/>
              <w:left w:val="single" w:sz="4" w:space="0" w:color="auto"/>
              <w:right w:val="single" w:sz="4" w:space="0" w:color="auto"/>
            </w:tcBorders>
            <w:shd w:val="clear" w:color="auto" w:fill="BFBFBF"/>
            <w:vAlign w:val="center"/>
          </w:tcPr>
          <w:p w:rsidR="00404174" w:rsidRPr="000774BD" w:rsidDel="00C40BBB"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lang w:val="es-MX" w:eastAsia="es-MX"/>
              </w:rPr>
              <w:t>Subejercicio (11)</w:t>
            </w:r>
          </w:p>
        </w:tc>
      </w:tr>
      <w:tr w:rsidR="00404174" w:rsidRPr="000774BD" w:rsidTr="004F1F55">
        <w:trPr>
          <w:trHeight w:val="60"/>
          <w:tblHeader/>
          <w:jc w:val="center"/>
        </w:trPr>
        <w:tc>
          <w:tcPr>
            <w:tcW w:w="2953" w:type="dxa"/>
            <w:gridSpan w:val="2"/>
            <w:vMerge/>
            <w:tcBorders>
              <w:top w:val="single" w:sz="4" w:space="0" w:color="auto"/>
              <w:left w:val="single" w:sz="4" w:space="0" w:color="auto"/>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955"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Aprobado (6)</w:t>
            </w:r>
          </w:p>
        </w:tc>
        <w:tc>
          <w:tcPr>
            <w:tcW w:w="956"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Ampliaciones/ (Reducciones) (7)</w:t>
            </w:r>
          </w:p>
        </w:tc>
        <w:tc>
          <w:tcPr>
            <w:tcW w:w="956"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Modificado (8)</w:t>
            </w:r>
          </w:p>
        </w:tc>
        <w:tc>
          <w:tcPr>
            <w:tcW w:w="956"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Devengado (9)</w:t>
            </w:r>
          </w:p>
        </w:tc>
        <w:tc>
          <w:tcPr>
            <w:tcW w:w="956" w:type="dxa"/>
            <w:tcBorders>
              <w:top w:val="nil"/>
              <w:left w:val="nil"/>
              <w:bottom w:val="single" w:sz="4" w:space="0" w:color="auto"/>
              <w:right w:val="single" w:sz="4" w:space="0" w:color="auto"/>
            </w:tcBorders>
            <w:shd w:val="clear" w:color="auto" w:fill="BFBFB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Pagado (10)</w:t>
            </w:r>
          </w:p>
        </w:tc>
        <w:tc>
          <w:tcPr>
            <w:tcW w:w="956" w:type="dxa"/>
            <w:vMerge/>
            <w:tcBorders>
              <w:left w:val="single" w:sz="4" w:space="0" w:color="auto"/>
              <w:bottom w:val="single" w:sz="4" w:space="0" w:color="auto"/>
              <w:right w:val="single" w:sz="4" w:space="0" w:color="auto"/>
            </w:tcBorders>
            <w:shd w:val="clear" w:color="auto" w:fill="BFBFB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r>
      <w:tr w:rsidR="00404174" w:rsidRPr="000774BD" w:rsidTr="004F1F55">
        <w:trPr>
          <w:trHeight w:val="60"/>
          <w:jc w:val="center"/>
        </w:trPr>
        <w:tc>
          <w:tcPr>
            <w:tcW w:w="347" w:type="dxa"/>
            <w:tcBorders>
              <w:top w:val="single" w:sz="4" w:space="0" w:color="auto"/>
              <w:left w:val="single" w:sz="4" w:space="0" w:color="auto"/>
              <w:right w:val="nil"/>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single" w:sz="4" w:space="0" w:color="auto"/>
              <w:left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5" w:type="dxa"/>
            <w:tcBorders>
              <w:top w:val="single" w:sz="4" w:space="0" w:color="auto"/>
              <w:left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single" w:sz="4" w:space="0" w:color="auto"/>
              <w:left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single" w:sz="4" w:space="0" w:color="auto"/>
              <w:left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single" w:sz="4" w:space="0" w:color="auto"/>
              <w:left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single" w:sz="4" w:space="0" w:color="auto"/>
              <w:left w:val="nil"/>
              <w:right w:val="single" w:sz="4" w:space="0" w:color="auto"/>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single" w:sz="4" w:space="0" w:color="auto"/>
              <w:left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jc w:val="center"/>
        </w:trPr>
        <w:tc>
          <w:tcPr>
            <w:tcW w:w="2953" w:type="dxa"/>
            <w:gridSpan w:val="2"/>
            <w:tcBorders>
              <w:top w:val="nil"/>
              <w:left w:val="single" w:sz="4" w:space="0" w:color="auto"/>
              <w:bottom w:val="dotted" w:sz="4" w:space="0" w:color="auto"/>
              <w:right w:val="single" w:sz="4" w:space="0" w:color="000000"/>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IA. Gobierno</w:t>
            </w:r>
          </w:p>
        </w:tc>
        <w:tc>
          <w:tcPr>
            <w:tcW w:w="955"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b/>
                <w:bCs/>
                <w:color w:val="000000"/>
                <w:sz w:val="12"/>
                <w:szCs w:val="12"/>
                <w:lang w:eastAsia="es-MX"/>
              </w:rPr>
              <w:t>(IA = a + b + c + d + e + f + g + h)</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b/>
                <w:bCs/>
                <w:color w:val="000000"/>
                <w:sz w:val="12"/>
                <w:szCs w:val="12"/>
                <w:lang w:eastAsia="es-MX"/>
              </w:rPr>
              <w:t>(IA = a + b + c + d + e + f + g + h)</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b/>
                <w:bCs/>
                <w:color w:val="000000"/>
                <w:sz w:val="12"/>
                <w:szCs w:val="12"/>
                <w:lang w:eastAsia="es-MX"/>
              </w:rPr>
              <w:t>(IA = a + b + c + d + e + f + g + h)</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b/>
                <w:bCs/>
                <w:color w:val="000000"/>
                <w:sz w:val="12"/>
                <w:szCs w:val="12"/>
                <w:lang w:eastAsia="es-MX"/>
              </w:rPr>
              <w:t>(IA = a + b + c + d + e + f + g + h)</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b/>
                <w:bCs/>
                <w:color w:val="000000"/>
                <w:sz w:val="12"/>
                <w:szCs w:val="12"/>
                <w:lang w:eastAsia="es-MX"/>
              </w:rPr>
              <w:t>(IA = a + b + c + d + e + f + g + h)</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b/>
                <w:bCs/>
                <w:color w:val="000000"/>
                <w:sz w:val="12"/>
                <w:szCs w:val="12"/>
                <w:lang w:eastAsia="es-MX"/>
              </w:rPr>
              <w:t>(IA = a + b + c + d + e + f + g + h)</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a. Legislación</w:t>
            </w:r>
          </w:p>
        </w:tc>
        <w:tc>
          <w:tcPr>
            <w:tcW w:w="955"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FN 1.1</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1.1</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FN 1.1</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FN 1.1</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b. Justicia</w:t>
            </w:r>
          </w:p>
        </w:tc>
        <w:tc>
          <w:tcPr>
            <w:tcW w:w="955"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1.2</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1.2</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1.2</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1.2</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c. Coordinación de la Política de Gobierno</w:t>
            </w:r>
          </w:p>
        </w:tc>
        <w:tc>
          <w:tcPr>
            <w:tcW w:w="955"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1.3</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1.3</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1.3</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1.3</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d. Relaciones Exteriores</w:t>
            </w:r>
          </w:p>
        </w:tc>
        <w:tc>
          <w:tcPr>
            <w:tcW w:w="955"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1.4</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1.4</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1.4</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1.4</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e. Asuntos Financieros y Hacendarios</w:t>
            </w:r>
          </w:p>
        </w:tc>
        <w:tc>
          <w:tcPr>
            <w:tcW w:w="955"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1.5</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1.5</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1.5</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1.5</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f. Seguridad Nacional</w:t>
            </w:r>
          </w:p>
        </w:tc>
        <w:tc>
          <w:tcPr>
            <w:tcW w:w="955"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1.6</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1.6</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1.6</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1.6</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g. Asuntos de Orden Público y de Seguridad Interior</w:t>
            </w:r>
          </w:p>
        </w:tc>
        <w:tc>
          <w:tcPr>
            <w:tcW w:w="955"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h. Otros Servicios Generales</w:t>
            </w:r>
          </w:p>
        </w:tc>
        <w:tc>
          <w:tcPr>
            <w:tcW w:w="955"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1.8</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1.8</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1.8</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1.8</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5" w:type="dxa"/>
            <w:tcBorders>
              <w:top w:val="dotted" w:sz="4" w:space="0" w:color="auto"/>
              <w:left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jc w:val="center"/>
        </w:trPr>
        <w:tc>
          <w:tcPr>
            <w:tcW w:w="2953" w:type="dxa"/>
            <w:gridSpan w:val="2"/>
            <w:tcBorders>
              <w:top w:val="nil"/>
              <w:left w:val="single" w:sz="4" w:space="0" w:color="auto"/>
              <w:bottom w:val="dotted" w:sz="4" w:space="0" w:color="auto"/>
              <w:right w:val="single" w:sz="4" w:space="0" w:color="000000"/>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IB. Desarrollo Social</w:t>
            </w:r>
          </w:p>
        </w:tc>
        <w:tc>
          <w:tcPr>
            <w:tcW w:w="955"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(IB = a + b + c + d + e + f + g)</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(IB = a + b + c + d + e + f + g)</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(IB = a + b + c + d + e + f + g)</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(IB = a + b + c + d + e + f + g)</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(IB = a + b + c + d + e + f + g)</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(IB = a + b + c + d + e + f + g)</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lang w:val="en-US"/>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a. Protección Ambiental</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2.1</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2.1</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2.1</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2.1</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b. Vivienda y Servicios a la Comunidad</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2.2</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2.2</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2.2</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2.2</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c. Salud</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2.3</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2.3</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2.3</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2.3</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d. Recreación, Cultura y Otras Manifestaciones Sociales</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2.4</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2.4</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2.4</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2.4</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e. Educación</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2.5</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2.5</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2.5</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2.5</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f. Protección Social</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2.6</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2.6</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2.6</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2.6</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g. Otros Asuntos Sociales</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2.7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5" w:type="dxa"/>
            <w:tcBorders>
              <w:top w:val="dotted" w:sz="4" w:space="0" w:color="auto"/>
              <w:left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jc w:val="center"/>
        </w:trPr>
        <w:tc>
          <w:tcPr>
            <w:tcW w:w="2953" w:type="dxa"/>
            <w:gridSpan w:val="2"/>
            <w:tcBorders>
              <w:top w:val="nil"/>
              <w:left w:val="single" w:sz="4" w:space="0" w:color="auto"/>
              <w:bottom w:val="dotted" w:sz="4" w:space="0" w:color="auto"/>
              <w:right w:val="single" w:sz="4" w:space="0" w:color="000000"/>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IC. Desarrollo Económico</w:t>
            </w:r>
          </w:p>
        </w:tc>
        <w:tc>
          <w:tcPr>
            <w:tcW w:w="955" w:type="dxa"/>
            <w:tcBorders>
              <w:top w:val="nil"/>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 xml:space="preserve">(IC = a + b + c + d + e + f + g + h + </w:t>
            </w:r>
            <w:proofErr w:type="spellStart"/>
            <w:r w:rsidRPr="000774BD">
              <w:rPr>
                <w:rFonts w:ascii="Noto Sans Light" w:hAnsi="Noto Sans Light" w:cs="Noto Sans Light"/>
                <w:b/>
                <w:bCs/>
                <w:color w:val="000000"/>
                <w:sz w:val="12"/>
                <w:szCs w:val="12"/>
                <w:lang w:val="en-US" w:eastAsia="es-MX"/>
              </w:rPr>
              <w:t>i</w:t>
            </w:r>
            <w:proofErr w:type="spellEnd"/>
            <w:r w:rsidRPr="000774BD">
              <w:rPr>
                <w:rFonts w:ascii="Noto Sans Light" w:hAnsi="Noto Sans Light" w:cs="Noto Sans Light"/>
                <w:b/>
                <w:bCs/>
                <w:color w:val="000000"/>
                <w:sz w:val="12"/>
                <w:szCs w:val="12"/>
                <w:lang w:val="en-US" w:eastAsia="es-MX"/>
              </w:rPr>
              <w:t>)</w:t>
            </w:r>
          </w:p>
        </w:tc>
        <w:tc>
          <w:tcPr>
            <w:tcW w:w="956" w:type="dxa"/>
            <w:tcBorders>
              <w:top w:val="nil"/>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 xml:space="preserve">(IC = a + b + c + d + e + f + g + h + </w:t>
            </w:r>
            <w:proofErr w:type="spellStart"/>
            <w:r w:rsidRPr="000774BD">
              <w:rPr>
                <w:rFonts w:ascii="Noto Sans Light" w:hAnsi="Noto Sans Light" w:cs="Noto Sans Light"/>
                <w:b/>
                <w:bCs/>
                <w:color w:val="000000"/>
                <w:sz w:val="12"/>
                <w:szCs w:val="12"/>
                <w:lang w:val="en-US" w:eastAsia="es-MX"/>
              </w:rPr>
              <w:t>i</w:t>
            </w:r>
            <w:proofErr w:type="spellEnd"/>
            <w:r w:rsidRPr="000774BD">
              <w:rPr>
                <w:rFonts w:ascii="Noto Sans Light" w:hAnsi="Noto Sans Light" w:cs="Noto Sans Light"/>
                <w:b/>
                <w:bCs/>
                <w:color w:val="000000"/>
                <w:sz w:val="12"/>
                <w:szCs w:val="12"/>
                <w:lang w:val="en-US" w:eastAsia="es-MX"/>
              </w:rPr>
              <w:t>)</w:t>
            </w:r>
          </w:p>
        </w:tc>
        <w:tc>
          <w:tcPr>
            <w:tcW w:w="956" w:type="dxa"/>
            <w:tcBorders>
              <w:top w:val="nil"/>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 xml:space="preserve">(IC = a + b + c + d + e + f + g + h + </w:t>
            </w:r>
            <w:proofErr w:type="spellStart"/>
            <w:r w:rsidRPr="000774BD">
              <w:rPr>
                <w:rFonts w:ascii="Noto Sans Light" w:hAnsi="Noto Sans Light" w:cs="Noto Sans Light"/>
                <w:b/>
                <w:bCs/>
                <w:color w:val="000000"/>
                <w:sz w:val="12"/>
                <w:szCs w:val="12"/>
                <w:lang w:val="en-US" w:eastAsia="es-MX"/>
              </w:rPr>
              <w:t>i</w:t>
            </w:r>
            <w:proofErr w:type="spellEnd"/>
            <w:r w:rsidRPr="000774BD">
              <w:rPr>
                <w:rFonts w:ascii="Noto Sans Light" w:hAnsi="Noto Sans Light" w:cs="Noto Sans Light"/>
                <w:b/>
                <w:bCs/>
                <w:color w:val="000000"/>
                <w:sz w:val="12"/>
                <w:szCs w:val="12"/>
                <w:lang w:val="en-US" w:eastAsia="es-MX"/>
              </w:rPr>
              <w:t>)</w:t>
            </w:r>
          </w:p>
        </w:tc>
        <w:tc>
          <w:tcPr>
            <w:tcW w:w="956" w:type="dxa"/>
            <w:tcBorders>
              <w:top w:val="nil"/>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 xml:space="preserve">(IC = a + b + c + d + e + f + g + h + </w:t>
            </w:r>
            <w:proofErr w:type="spellStart"/>
            <w:r w:rsidRPr="000774BD">
              <w:rPr>
                <w:rFonts w:ascii="Noto Sans Light" w:hAnsi="Noto Sans Light" w:cs="Noto Sans Light"/>
                <w:b/>
                <w:bCs/>
                <w:color w:val="000000"/>
                <w:sz w:val="12"/>
                <w:szCs w:val="12"/>
                <w:lang w:val="en-US" w:eastAsia="es-MX"/>
              </w:rPr>
              <w:t>i</w:t>
            </w:r>
            <w:proofErr w:type="spellEnd"/>
            <w:r w:rsidRPr="000774BD">
              <w:rPr>
                <w:rFonts w:ascii="Noto Sans Light" w:hAnsi="Noto Sans Light" w:cs="Noto Sans Light"/>
                <w:b/>
                <w:bCs/>
                <w:color w:val="000000"/>
                <w:sz w:val="12"/>
                <w:szCs w:val="12"/>
                <w:lang w:val="en-US" w:eastAsia="es-MX"/>
              </w:rPr>
              <w:t>)</w:t>
            </w:r>
          </w:p>
        </w:tc>
        <w:tc>
          <w:tcPr>
            <w:tcW w:w="956" w:type="dxa"/>
            <w:tcBorders>
              <w:top w:val="nil"/>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 xml:space="preserve">(IC = a + b + c + d + e + f + g + h + </w:t>
            </w:r>
            <w:proofErr w:type="spellStart"/>
            <w:r w:rsidRPr="000774BD">
              <w:rPr>
                <w:rFonts w:ascii="Noto Sans Light" w:hAnsi="Noto Sans Light" w:cs="Noto Sans Light"/>
                <w:b/>
                <w:bCs/>
                <w:color w:val="000000"/>
                <w:sz w:val="12"/>
                <w:szCs w:val="12"/>
                <w:lang w:val="en-US" w:eastAsia="es-MX"/>
              </w:rPr>
              <w:t>i</w:t>
            </w:r>
            <w:proofErr w:type="spellEnd"/>
            <w:r w:rsidRPr="000774BD">
              <w:rPr>
                <w:rFonts w:ascii="Noto Sans Light" w:hAnsi="Noto Sans Light" w:cs="Noto Sans Light"/>
                <w:b/>
                <w:bCs/>
                <w:color w:val="000000"/>
                <w:sz w:val="12"/>
                <w:szCs w:val="12"/>
                <w:lang w:val="en-US" w:eastAsia="es-MX"/>
              </w:rPr>
              <w:t>)</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 xml:space="preserve">(IC = a + b + c + d + e + f + g + h + </w:t>
            </w:r>
            <w:proofErr w:type="spellStart"/>
            <w:r w:rsidRPr="000774BD">
              <w:rPr>
                <w:rFonts w:ascii="Noto Sans Light" w:hAnsi="Noto Sans Light" w:cs="Noto Sans Light"/>
                <w:b/>
                <w:bCs/>
                <w:color w:val="000000"/>
                <w:sz w:val="12"/>
                <w:szCs w:val="12"/>
                <w:lang w:val="en-US" w:eastAsia="es-MX"/>
              </w:rPr>
              <w:t>i</w:t>
            </w:r>
            <w:proofErr w:type="spellEnd"/>
            <w:r w:rsidRPr="000774BD">
              <w:rPr>
                <w:rFonts w:ascii="Noto Sans Light" w:hAnsi="Noto Sans Light" w:cs="Noto Sans Light"/>
                <w:b/>
                <w:bCs/>
                <w:color w:val="000000"/>
                <w:sz w:val="12"/>
                <w:szCs w:val="12"/>
                <w:lang w:val="en-US" w:eastAsia="es-MX"/>
              </w:rPr>
              <w:t>)</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lang w:val="en-US"/>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a. Asuntos Económicos, Comerciales y Laborales en General</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3.1</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3.1</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3.1</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3.1</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b. Agropecuaria, Silvicultura, Pesca y Caza</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3.2</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3.2</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3.2</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3.2</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c. Combustibles y Energía</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3.3</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3.3</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3.3</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3.3</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d. Minería, Manufacturas y Construcción</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3.4</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3.4</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3.4</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3.4</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e. Transporte</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3.5</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3.5</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3.5</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3.5</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f. Comunicaciones</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3.6</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3.6</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3.6</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3.6</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g. Turismo</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3.7</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h. Ciencia, Tecnología e Innovación</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3.8</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3.8</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3.8</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3.8</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i. Otras Industrias y Otros Asuntos Económicos</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3.9</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3.9</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3.9</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3.9</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5" w:type="dxa"/>
            <w:tcBorders>
              <w:top w:val="dotted" w:sz="4" w:space="0" w:color="auto"/>
              <w:left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70"/>
          <w:jc w:val="center"/>
        </w:trPr>
        <w:tc>
          <w:tcPr>
            <w:tcW w:w="2953" w:type="dxa"/>
            <w:gridSpan w:val="2"/>
            <w:tcBorders>
              <w:top w:val="nil"/>
              <w:left w:val="single" w:sz="4" w:space="0" w:color="auto"/>
              <w:bottom w:val="dotted" w:sz="4" w:space="0" w:color="auto"/>
              <w:right w:val="single" w:sz="4" w:space="0" w:color="000000"/>
            </w:tcBorders>
            <w:shd w:val="clear" w:color="000000" w:fill="FFFFFF"/>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ID. Otras no Clasificadas en Funciones Anteriores</w:t>
            </w:r>
          </w:p>
        </w:tc>
        <w:tc>
          <w:tcPr>
            <w:tcW w:w="955" w:type="dxa"/>
            <w:tcBorders>
              <w:top w:val="nil"/>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(ID = a + b + c + d)</w:t>
            </w:r>
          </w:p>
        </w:tc>
        <w:tc>
          <w:tcPr>
            <w:tcW w:w="956" w:type="dxa"/>
            <w:tcBorders>
              <w:top w:val="nil"/>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(ID = a + b + c + d)</w:t>
            </w:r>
          </w:p>
        </w:tc>
        <w:tc>
          <w:tcPr>
            <w:tcW w:w="956" w:type="dxa"/>
            <w:tcBorders>
              <w:top w:val="nil"/>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(ID = a + b + c + d)</w:t>
            </w:r>
          </w:p>
        </w:tc>
        <w:tc>
          <w:tcPr>
            <w:tcW w:w="956" w:type="dxa"/>
            <w:tcBorders>
              <w:top w:val="nil"/>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(ID = a + b + c + d)</w:t>
            </w:r>
          </w:p>
        </w:tc>
        <w:tc>
          <w:tcPr>
            <w:tcW w:w="956" w:type="dxa"/>
            <w:tcBorders>
              <w:top w:val="nil"/>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(ID = a + b + c + d)</w:t>
            </w:r>
          </w:p>
        </w:tc>
        <w:tc>
          <w:tcPr>
            <w:tcW w:w="956" w:type="dxa"/>
            <w:tcBorders>
              <w:top w:val="nil"/>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lang w:val="en-US"/>
              </w:rPr>
            </w:pPr>
            <w:r w:rsidRPr="000774BD">
              <w:rPr>
                <w:rFonts w:ascii="Noto Sans Light" w:hAnsi="Noto Sans Light" w:cs="Noto Sans Light"/>
                <w:b/>
                <w:bCs/>
                <w:color w:val="000000"/>
                <w:sz w:val="12"/>
                <w:szCs w:val="12"/>
                <w:lang w:val="en-US" w:eastAsia="es-MX"/>
              </w:rPr>
              <w:t>(ID = a + b + c + d)</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lang w:val="en-US"/>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a. Transacciones de la Deuda Publica / Costo Financiero de la Deuda</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4.1</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4.1</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4.1</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4.1</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b. Transferencias, Participaciones y Aportaciones entre diferentes Niveles y Ordenes de Gobierno</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4.2</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4.2</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4.2</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4.2</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c. Saneamiento del Sistema Financiero</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4.3</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4.3</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4.3</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4.3</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dotted"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dotted" w:sz="4" w:space="0" w:color="auto"/>
              <w:right w:val="single" w:sz="4" w:space="0" w:color="auto"/>
            </w:tcBorders>
            <w:shd w:val="clear" w:color="000000" w:fill="FFFFF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d. Adeudos de Ejercicios Fiscales Anteriores</w:t>
            </w:r>
          </w:p>
        </w:tc>
        <w:tc>
          <w:tcPr>
            <w:tcW w:w="955"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4.4</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4.4</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(8 = 6 + 7)</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4.4</w:t>
            </w:r>
          </w:p>
        </w:tc>
        <w:tc>
          <w:tcPr>
            <w:tcW w:w="956" w:type="dxa"/>
            <w:tcBorders>
              <w:top w:val="dotted" w:sz="4" w:space="0" w:color="auto"/>
              <w:left w:val="nil"/>
              <w:bottom w:val="dotted"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6"/>
              </w:rPr>
              <w:t>FN 4.4</w:t>
            </w:r>
          </w:p>
        </w:tc>
        <w:tc>
          <w:tcPr>
            <w:tcW w:w="956" w:type="dxa"/>
            <w:tcBorders>
              <w:top w:val="dotted" w:sz="4" w:space="0" w:color="auto"/>
              <w:left w:val="nil"/>
              <w:bottom w:val="dotted"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(11 = 8 – 9)</w:t>
            </w:r>
          </w:p>
        </w:tc>
      </w:tr>
      <w:tr w:rsidR="00404174" w:rsidRPr="000774BD" w:rsidTr="004F1F55">
        <w:trPr>
          <w:trHeight w:val="70"/>
          <w:jc w:val="center"/>
        </w:trPr>
        <w:tc>
          <w:tcPr>
            <w:tcW w:w="347" w:type="dxa"/>
            <w:tcBorders>
              <w:top w:val="dotted" w:sz="4" w:space="0" w:color="auto"/>
              <w:left w:val="single" w:sz="4" w:space="0" w:color="auto"/>
              <w:bottom w:val="single"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2606" w:type="dxa"/>
            <w:tcBorders>
              <w:top w:val="dotted" w:sz="4" w:space="0" w:color="auto"/>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5" w:type="dxa"/>
            <w:tcBorders>
              <w:top w:val="dotted" w:sz="4" w:space="0" w:color="auto"/>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c>
          <w:tcPr>
            <w:tcW w:w="956" w:type="dxa"/>
            <w:tcBorders>
              <w:top w:val="dotted" w:sz="4" w:space="0" w:color="auto"/>
              <w:left w:val="nil"/>
              <w:bottom w:val="single"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sz w:val="12"/>
                <w:szCs w:val="12"/>
              </w:rPr>
            </w:pPr>
          </w:p>
        </w:tc>
      </w:tr>
      <w:tr w:rsidR="00404174" w:rsidRPr="000774BD" w:rsidTr="004F1F55">
        <w:trPr>
          <w:trHeight w:val="60"/>
          <w:jc w:val="center"/>
        </w:trPr>
        <w:tc>
          <w:tcPr>
            <w:tcW w:w="347" w:type="dxa"/>
            <w:tcBorders>
              <w:top w:val="nil"/>
              <w:left w:val="single" w:sz="4" w:space="0" w:color="auto"/>
              <w:bottom w:val="single" w:sz="4" w:space="0" w:color="auto"/>
              <w:right w:val="nil"/>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p>
        </w:tc>
        <w:tc>
          <w:tcPr>
            <w:tcW w:w="2606"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 Total del Egreso</w:t>
            </w:r>
          </w:p>
        </w:tc>
        <w:tc>
          <w:tcPr>
            <w:tcW w:w="955"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color w:val="000000"/>
                <w:sz w:val="12"/>
                <w:szCs w:val="12"/>
                <w:lang w:eastAsia="es-MX"/>
              </w:rPr>
              <w:t>(I = IA + IB + IC + ID)</w:t>
            </w:r>
          </w:p>
        </w:tc>
        <w:tc>
          <w:tcPr>
            <w:tcW w:w="956"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color w:val="000000"/>
                <w:sz w:val="12"/>
                <w:szCs w:val="12"/>
                <w:lang w:eastAsia="es-MX"/>
              </w:rPr>
              <w:t>(I = IA + IB + IC + ID)</w:t>
            </w:r>
          </w:p>
        </w:tc>
        <w:tc>
          <w:tcPr>
            <w:tcW w:w="956"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color w:val="000000"/>
                <w:sz w:val="12"/>
                <w:szCs w:val="12"/>
                <w:lang w:eastAsia="es-MX"/>
              </w:rPr>
              <w:t>(I = IA + IB + IC + ID)</w:t>
            </w:r>
          </w:p>
        </w:tc>
        <w:tc>
          <w:tcPr>
            <w:tcW w:w="956"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color w:val="000000"/>
                <w:sz w:val="12"/>
                <w:szCs w:val="12"/>
                <w:lang w:eastAsia="es-MX"/>
              </w:rPr>
              <w:t>(I = IA + IB + IC + ID)</w:t>
            </w:r>
          </w:p>
        </w:tc>
        <w:tc>
          <w:tcPr>
            <w:tcW w:w="956" w:type="dxa"/>
            <w:tcBorders>
              <w:top w:val="nil"/>
              <w:left w:val="nil"/>
              <w:bottom w:val="single" w:sz="4" w:space="0" w:color="auto"/>
              <w:right w:val="single" w:sz="4" w:space="0" w:color="auto"/>
            </w:tcBorders>
            <w:shd w:val="clear" w:color="000000" w:fill="FFFFFF"/>
            <w:noWrap/>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color w:val="000000"/>
                <w:sz w:val="12"/>
                <w:szCs w:val="12"/>
                <w:lang w:eastAsia="es-MX"/>
              </w:rPr>
              <w:t>(I = IA + IB + IC + ID)</w:t>
            </w:r>
          </w:p>
        </w:tc>
        <w:tc>
          <w:tcPr>
            <w:tcW w:w="956" w:type="dxa"/>
            <w:tcBorders>
              <w:top w:val="nil"/>
              <w:left w:val="nil"/>
              <w:bottom w:val="single" w:sz="4" w:space="0" w:color="auto"/>
              <w:right w:val="single" w:sz="4" w:space="0" w:color="auto"/>
            </w:tcBorders>
            <w:shd w:val="clear" w:color="000000" w:fill="FFFFFF"/>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color w:val="000000"/>
                <w:sz w:val="12"/>
                <w:szCs w:val="12"/>
                <w:lang w:eastAsia="es-MX"/>
              </w:rPr>
              <w:t>(I = IA + IB + IC + ID)</w:t>
            </w:r>
          </w:p>
        </w:tc>
      </w:tr>
    </w:tbl>
    <w:p w:rsidR="00404174" w:rsidRPr="000774BD" w:rsidRDefault="00404174" w:rsidP="00404174">
      <w:pPr>
        <w:spacing w:after="120" w:line="220" w:lineRule="exact"/>
        <w:jc w:val="center"/>
        <w:rPr>
          <w:rFonts w:ascii="Noto Sans Light" w:hAnsi="Noto Sans Light" w:cs="Noto Sans Light"/>
          <w:b/>
          <w:smallCaps/>
          <w:sz w:val="18"/>
          <w:szCs w:val="18"/>
        </w:rPr>
      </w:pPr>
      <w:proofErr w:type="spellStart"/>
      <w:r w:rsidRPr="000774BD">
        <w:rPr>
          <w:rFonts w:ascii="Noto Sans Light" w:hAnsi="Noto Sans Light" w:cs="Noto Sans Light"/>
          <w:b/>
          <w:smallCaps/>
          <w:sz w:val="12"/>
          <w:szCs w:val="12"/>
        </w:rPr>
        <w:t>Fn</w:t>
      </w:r>
      <w:proofErr w:type="spellEnd"/>
      <w:r w:rsidRPr="000774BD">
        <w:rPr>
          <w:rFonts w:ascii="Noto Sans Light" w:hAnsi="Noto Sans Light" w:cs="Noto Sans Light"/>
          <w:b/>
          <w:smallCaps/>
          <w:sz w:val="12"/>
          <w:szCs w:val="12"/>
        </w:rPr>
        <w:t>= Función</w:t>
      </w:r>
    </w:p>
    <w:p w:rsidR="00404174" w:rsidRPr="000774BD" w:rsidRDefault="00404174" w:rsidP="00404174">
      <w:pPr>
        <w:pStyle w:val="Texto"/>
        <w:spacing w:after="64" w:line="220" w:lineRule="exact"/>
        <w:ind w:firstLine="0"/>
        <w:jc w:val="center"/>
        <w:rPr>
          <w:rFonts w:ascii="Noto Sans Light" w:hAnsi="Noto Sans Light" w:cs="Noto Sans Light"/>
          <w:b/>
          <w:szCs w:val="18"/>
          <w:lang w:val="es-MX"/>
        </w:rPr>
      </w:pPr>
    </w:p>
    <w:p w:rsidR="00404174" w:rsidRPr="000774BD" w:rsidRDefault="00404174" w:rsidP="00404174">
      <w:pPr>
        <w:pStyle w:val="Texto"/>
        <w:numPr>
          <w:ilvl w:val="0"/>
          <w:numId w:val="9"/>
        </w:numPr>
        <w:spacing w:after="64" w:line="220" w:lineRule="exact"/>
        <w:rPr>
          <w:rFonts w:ascii="Noto Sans Light" w:hAnsi="Noto Sans Light" w:cs="Noto Sans Light"/>
          <w:b/>
          <w:szCs w:val="18"/>
          <w:lang w:val="es-MX"/>
        </w:rPr>
      </w:pPr>
      <w:r w:rsidRPr="000774BD">
        <w:rPr>
          <w:rFonts w:ascii="Noto Sans Light" w:hAnsi="Noto Sans Light" w:cs="Noto Sans Light"/>
          <w:b/>
          <w:szCs w:val="18"/>
          <w:lang w:val="es-MX"/>
        </w:rPr>
        <w:br w:type="column"/>
        <w:t>Endeudamiento Neto</w:t>
      </w:r>
    </w:p>
    <w:p w:rsidR="00404174" w:rsidRPr="000774BD" w:rsidRDefault="00404174" w:rsidP="00404174">
      <w:pPr>
        <w:pStyle w:val="Texto"/>
        <w:spacing w:after="64" w:line="220" w:lineRule="exact"/>
        <w:rPr>
          <w:rFonts w:ascii="Noto Sans Light" w:hAnsi="Noto Sans Light" w:cs="Noto Sans Light"/>
          <w:b/>
          <w:szCs w:val="18"/>
          <w:lang w:val="es-MX"/>
        </w:rPr>
      </w:pPr>
    </w:p>
    <w:p w:rsidR="00404174" w:rsidRPr="000774BD" w:rsidRDefault="00404174" w:rsidP="00404174">
      <w:pPr>
        <w:pStyle w:val="Texto"/>
        <w:spacing w:after="64" w:line="220" w:lineRule="exact"/>
        <w:ind w:left="708"/>
        <w:rPr>
          <w:rFonts w:ascii="Noto Sans Light" w:hAnsi="Noto Sans Light" w:cs="Noto Sans Light"/>
          <w:b/>
          <w:szCs w:val="18"/>
          <w:lang w:val="es-MX"/>
        </w:rPr>
      </w:pPr>
      <w:r w:rsidRPr="000774BD">
        <w:rPr>
          <w:rFonts w:ascii="Noto Sans Light" w:hAnsi="Noto Sans Light" w:cs="Noto Sans Light"/>
          <w:b/>
          <w:szCs w:val="18"/>
          <w:lang w:val="es-MX"/>
        </w:rPr>
        <w:t>Finalidad</w:t>
      </w:r>
    </w:p>
    <w:p w:rsidR="00404174" w:rsidRPr="000774BD" w:rsidRDefault="00404174" w:rsidP="00404174">
      <w:pPr>
        <w:pStyle w:val="Texto"/>
        <w:spacing w:after="64" w:line="220" w:lineRule="exact"/>
        <w:ind w:left="708"/>
        <w:rPr>
          <w:rFonts w:ascii="Noto Sans Light" w:hAnsi="Noto Sans Light" w:cs="Noto Sans Light"/>
          <w:sz w:val="24"/>
          <w:szCs w:val="24"/>
          <w:lang w:val="es-MX"/>
        </w:rPr>
      </w:pPr>
      <w:r w:rsidRPr="000774BD">
        <w:rPr>
          <w:rFonts w:ascii="Noto Sans Light" w:hAnsi="Noto Sans Light" w:cs="Noto Sans Light"/>
          <w:sz w:val="24"/>
          <w:szCs w:val="24"/>
          <w:lang w:val="es-MX"/>
        </w:rPr>
        <w:t>Mostrar el desglose de la deuda contratada en el periodo, indicando los datos de cada crédito y las instituciones financieras que los otorgaron; así como los pagos realizados (amortización de la deuda) para determinar el endeudamiento o desendeudamiento neto generados.</w:t>
      </w:r>
    </w:p>
    <w:p w:rsidR="00404174" w:rsidRPr="000774BD" w:rsidRDefault="00404174" w:rsidP="00404174">
      <w:pPr>
        <w:pStyle w:val="Texto"/>
        <w:spacing w:after="64" w:line="220" w:lineRule="exact"/>
        <w:ind w:left="708"/>
        <w:rPr>
          <w:rFonts w:ascii="Noto Sans Light" w:hAnsi="Noto Sans Light" w:cs="Noto Sans Light"/>
          <w:szCs w:val="18"/>
          <w:lang w:val="es-MX"/>
        </w:rPr>
      </w:pPr>
    </w:p>
    <w:p w:rsidR="00404174" w:rsidRPr="000774BD" w:rsidRDefault="00404174" w:rsidP="00404174">
      <w:pPr>
        <w:pStyle w:val="Texto"/>
        <w:spacing w:before="20" w:after="20" w:line="240" w:lineRule="auto"/>
        <w:ind w:firstLine="0"/>
        <w:jc w:val="center"/>
        <w:rPr>
          <w:rFonts w:ascii="Noto Sans Light" w:hAnsi="Noto Sans Light" w:cs="Noto Sans Light"/>
          <w:szCs w:val="18"/>
          <w:lang w:val="es-ES_tradnl"/>
        </w:rPr>
      </w:pPr>
      <w:r w:rsidRPr="000774BD">
        <w:rPr>
          <w:rFonts w:ascii="Noto Sans Light" w:hAnsi="Noto Sans Light" w:cs="Noto Sans Light"/>
          <w:b/>
          <w:smallCaps/>
          <w:szCs w:val="18"/>
          <w:lang w:val="es-MX"/>
        </w:rPr>
        <w:t>Estructura del Formato</w:t>
      </w:r>
    </w:p>
    <w:p w:rsidR="00404174" w:rsidRPr="000774BD" w:rsidRDefault="00404174" w:rsidP="00404174">
      <w:pPr>
        <w:pStyle w:val="Texto"/>
        <w:spacing w:before="20" w:after="20" w:line="240" w:lineRule="auto"/>
        <w:ind w:firstLine="0"/>
        <w:rPr>
          <w:rFonts w:ascii="Noto Sans Light" w:hAnsi="Noto Sans Light" w:cs="Noto Sans Light"/>
          <w:sz w:val="12"/>
          <w:szCs w:val="12"/>
          <w:lang w:val="es-ES_tradnl"/>
        </w:rPr>
      </w:pPr>
    </w:p>
    <w:tbl>
      <w:tblPr>
        <w:tblW w:w="8712" w:type="dxa"/>
        <w:jc w:val="center"/>
        <w:tblLayout w:type="fixed"/>
        <w:tblCellMar>
          <w:left w:w="43" w:type="dxa"/>
          <w:right w:w="43" w:type="dxa"/>
        </w:tblCellMar>
        <w:tblLook w:val="04A0" w:firstRow="1" w:lastRow="0" w:firstColumn="1" w:lastColumn="0" w:noHBand="0" w:noVBand="1"/>
      </w:tblPr>
      <w:tblGrid>
        <w:gridCol w:w="3326"/>
        <w:gridCol w:w="2072"/>
        <w:gridCol w:w="1657"/>
        <w:gridCol w:w="1657"/>
      </w:tblGrid>
      <w:tr w:rsidR="00404174" w:rsidRPr="000774BD" w:rsidTr="004F1F55">
        <w:trPr>
          <w:trHeight w:val="182"/>
          <w:jc w:val="center"/>
        </w:trPr>
        <w:tc>
          <w:tcPr>
            <w:tcW w:w="8712" w:type="dxa"/>
            <w:gridSpan w:val="4"/>
            <w:tcBorders>
              <w:top w:val="single" w:sz="4" w:space="0" w:color="auto"/>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Nombre del Ente Público</w:t>
            </w:r>
          </w:p>
        </w:tc>
      </w:tr>
      <w:tr w:rsidR="00404174" w:rsidRPr="000774BD" w:rsidTr="004F1F55">
        <w:trPr>
          <w:trHeight w:val="156"/>
          <w:jc w:val="center"/>
        </w:trPr>
        <w:tc>
          <w:tcPr>
            <w:tcW w:w="8712" w:type="dxa"/>
            <w:gridSpan w:val="4"/>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Endeudamiento Neto</w:t>
            </w:r>
          </w:p>
        </w:tc>
      </w:tr>
      <w:tr w:rsidR="00404174" w:rsidRPr="000774BD" w:rsidTr="004F1F55">
        <w:trPr>
          <w:trHeight w:val="74"/>
          <w:jc w:val="center"/>
        </w:trPr>
        <w:tc>
          <w:tcPr>
            <w:tcW w:w="8712" w:type="dxa"/>
            <w:gridSpan w:val="4"/>
            <w:tcBorders>
              <w:top w:val="nil"/>
              <w:left w:val="single" w:sz="4" w:space="0" w:color="auto"/>
              <w:right w:val="single" w:sz="4" w:space="0" w:color="000000"/>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Del XXXX al XXXX</w:t>
            </w:r>
          </w:p>
        </w:tc>
      </w:tr>
      <w:tr w:rsidR="00404174" w:rsidRPr="000774BD" w:rsidTr="004F1F55">
        <w:trPr>
          <w:trHeight w:val="137"/>
          <w:jc w:val="center"/>
        </w:trPr>
        <w:tc>
          <w:tcPr>
            <w:tcW w:w="8712" w:type="dxa"/>
            <w:gridSpan w:val="4"/>
            <w:tcBorders>
              <w:top w:val="nil"/>
              <w:left w:val="single" w:sz="4" w:space="0" w:color="auto"/>
              <w:bottom w:val="single" w:sz="4" w:space="0" w:color="auto"/>
              <w:right w:val="single" w:sz="4" w:space="0" w:color="auto"/>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sz w:val="12"/>
                <w:szCs w:val="12"/>
              </w:rPr>
            </w:pPr>
            <w:r w:rsidRPr="000774BD">
              <w:rPr>
                <w:rFonts w:ascii="Noto Sans Light" w:hAnsi="Noto Sans Light" w:cs="Noto Sans Light"/>
                <w:b/>
                <w:sz w:val="12"/>
                <w:szCs w:val="12"/>
              </w:rPr>
              <w:t>(Cifras en Pesos)</w:t>
            </w:r>
          </w:p>
        </w:tc>
      </w:tr>
      <w:tr w:rsidR="00404174" w:rsidRPr="000774BD" w:rsidTr="004F1F55">
        <w:trPr>
          <w:trHeight w:val="434"/>
          <w:jc w:val="center"/>
        </w:trPr>
        <w:tc>
          <w:tcPr>
            <w:tcW w:w="3326"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Identificación de Crédito o Instrumento</w:t>
            </w:r>
          </w:p>
        </w:tc>
        <w:tc>
          <w:tcPr>
            <w:tcW w:w="2072" w:type="dxa"/>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Contratación / Colocación</w:t>
            </w:r>
          </w:p>
        </w:tc>
        <w:tc>
          <w:tcPr>
            <w:tcW w:w="1657" w:type="dxa"/>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Amortización</w:t>
            </w:r>
          </w:p>
        </w:tc>
        <w:tc>
          <w:tcPr>
            <w:tcW w:w="1657" w:type="dxa"/>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Endeudamiento Neto</w:t>
            </w:r>
          </w:p>
        </w:tc>
      </w:tr>
      <w:tr w:rsidR="00404174" w:rsidRPr="000774BD" w:rsidTr="004F1F55">
        <w:trPr>
          <w:trHeight w:val="273"/>
          <w:jc w:val="center"/>
        </w:trPr>
        <w:tc>
          <w:tcPr>
            <w:tcW w:w="8712" w:type="dxa"/>
            <w:gridSpan w:val="4"/>
            <w:tcBorders>
              <w:top w:val="single" w:sz="4" w:space="0" w:color="auto"/>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Créditos Bancarios</w:t>
            </w:r>
          </w:p>
        </w:tc>
      </w:tr>
      <w:tr w:rsidR="00404174" w:rsidRPr="000774BD" w:rsidTr="004F1F55">
        <w:trPr>
          <w:trHeight w:val="64"/>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64"/>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147"/>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135"/>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122"/>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124"/>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127"/>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115"/>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Total Créditos Bancarios</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102"/>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353"/>
          <w:jc w:val="center"/>
        </w:trPr>
        <w:tc>
          <w:tcPr>
            <w:tcW w:w="8712" w:type="dxa"/>
            <w:gridSpan w:val="4"/>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Otros Instrumentos de Deuda</w:t>
            </w:r>
          </w:p>
        </w:tc>
      </w:tr>
      <w:tr w:rsidR="00404174" w:rsidRPr="000774BD" w:rsidTr="004F1F55">
        <w:trPr>
          <w:trHeight w:val="125"/>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127"/>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115"/>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103"/>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91"/>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107"/>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94"/>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r>
      <w:tr w:rsidR="00404174" w:rsidRPr="000774BD" w:rsidTr="004F1F55">
        <w:trPr>
          <w:trHeight w:val="83"/>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Total Otros Instrumentos de Deuda</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r>
      <w:tr w:rsidR="00404174" w:rsidRPr="000774BD" w:rsidTr="004F1F55">
        <w:trPr>
          <w:trHeight w:val="85"/>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r>
      <w:tr w:rsidR="00404174" w:rsidRPr="000774BD" w:rsidTr="004F1F55">
        <w:trPr>
          <w:trHeight w:val="73"/>
          <w:jc w:val="center"/>
        </w:trPr>
        <w:tc>
          <w:tcPr>
            <w:tcW w:w="3326" w:type="dxa"/>
            <w:tcBorders>
              <w:top w:val="single" w:sz="4" w:space="0" w:color="auto"/>
              <w:left w:val="single" w:sz="4" w:space="0" w:color="auto"/>
              <w:bottom w:val="single" w:sz="4" w:space="0" w:color="auto"/>
              <w:right w:val="single" w:sz="4" w:space="0" w:color="000000"/>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b/>
                <w:sz w:val="12"/>
                <w:szCs w:val="12"/>
              </w:rPr>
            </w:pPr>
            <w:r w:rsidRPr="000774BD">
              <w:rPr>
                <w:rFonts w:ascii="Noto Sans Light" w:hAnsi="Noto Sans Light" w:cs="Noto Sans Light"/>
                <w:b/>
                <w:sz w:val="12"/>
                <w:szCs w:val="12"/>
              </w:rPr>
              <w:t>TOTAL</w:t>
            </w:r>
          </w:p>
        </w:tc>
        <w:tc>
          <w:tcPr>
            <w:tcW w:w="2072" w:type="dxa"/>
            <w:tcBorders>
              <w:top w:val="single" w:sz="4" w:space="0" w:color="auto"/>
              <w:left w:val="nil"/>
              <w:bottom w:val="single" w:sz="4" w:space="0" w:color="auto"/>
              <w:right w:val="single" w:sz="4" w:space="0" w:color="000000"/>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000000"/>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000000"/>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r>
    </w:tbl>
    <w:p w:rsidR="00404174" w:rsidRPr="000774BD" w:rsidRDefault="00404174" w:rsidP="00404174">
      <w:pPr>
        <w:pStyle w:val="Texto"/>
        <w:spacing w:before="20" w:after="20" w:line="240" w:lineRule="auto"/>
        <w:ind w:firstLine="0"/>
        <w:jc w:val="center"/>
        <w:rPr>
          <w:rFonts w:ascii="Noto Sans Light" w:hAnsi="Noto Sans Light" w:cs="Noto Sans Light"/>
          <w:sz w:val="12"/>
          <w:szCs w:val="12"/>
          <w:lang w:val="es-ES_tradnl"/>
        </w:rPr>
      </w:pPr>
    </w:p>
    <w:p w:rsidR="00404174" w:rsidRPr="000774BD" w:rsidRDefault="00404174" w:rsidP="00404174">
      <w:pPr>
        <w:pStyle w:val="Texto"/>
        <w:spacing w:after="64" w:line="220" w:lineRule="exact"/>
        <w:ind w:left="708"/>
        <w:rPr>
          <w:rFonts w:ascii="Noto Sans Light" w:hAnsi="Noto Sans Light" w:cs="Noto Sans Light"/>
          <w:szCs w:val="18"/>
          <w:lang w:val="es-MX"/>
        </w:rPr>
      </w:pPr>
    </w:p>
    <w:p w:rsidR="00404174" w:rsidRPr="000774BD" w:rsidRDefault="00404174" w:rsidP="00404174">
      <w:pPr>
        <w:pStyle w:val="Texto"/>
        <w:spacing w:after="64" w:line="220" w:lineRule="exact"/>
        <w:ind w:left="708"/>
        <w:rPr>
          <w:rFonts w:ascii="Noto Sans Light" w:hAnsi="Noto Sans Light" w:cs="Noto Sans Light"/>
          <w:b/>
          <w:sz w:val="24"/>
          <w:szCs w:val="24"/>
          <w:lang w:val="es-MX"/>
        </w:rPr>
      </w:pPr>
      <w:r w:rsidRPr="000774BD">
        <w:rPr>
          <w:rFonts w:ascii="Noto Sans Light" w:hAnsi="Noto Sans Light" w:cs="Noto Sans Light"/>
          <w:b/>
          <w:sz w:val="24"/>
          <w:szCs w:val="24"/>
          <w:lang w:val="es-MX"/>
        </w:rPr>
        <w:t>INSTRUCTIVO DE LLENADO DEL FORMATO DE ENDEUDAMIENTO NETO</w:t>
      </w:r>
    </w:p>
    <w:p w:rsidR="00404174" w:rsidRPr="000774BD" w:rsidRDefault="00404174" w:rsidP="00404174">
      <w:pPr>
        <w:pStyle w:val="Texto"/>
        <w:spacing w:after="64" w:line="220" w:lineRule="exact"/>
        <w:ind w:left="708"/>
        <w:rPr>
          <w:rFonts w:ascii="Noto Sans Light" w:hAnsi="Noto Sans Light" w:cs="Noto Sans Light"/>
          <w:b/>
          <w:sz w:val="24"/>
          <w:szCs w:val="24"/>
          <w:lang w:val="es-MX"/>
        </w:rPr>
      </w:pP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r w:rsidRPr="000774BD">
        <w:rPr>
          <w:rFonts w:ascii="Noto Sans Light" w:hAnsi="Noto Sans Light" w:cs="Noto Sans Light"/>
          <w:sz w:val="24"/>
          <w:szCs w:val="24"/>
          <w:lang w:val="es-MX"/>
        </w:rPr>
        <w:t>1.</w:t>
      </w:r>
      <w:r w:rsidRPr="000774BD">
        <w:rPr>
          <w:rFonts w:ascii="Noto Sans Light" w:hAnsi="Noto Sans Light" w:cs="Noto Sans Light"/>
          <w:sz w:val="24"/>
          <w:szCs w:val="24"/>
          <w:lang w:val="es-MX"/>
        </w:rPr>
        <w:tab/>
      </w:r>
      <w:r w:rsidRPr="000774BD">
        <w:rPr>
          <w:rFonts w:ascii="Noto Sans Light" w:hAnsi="Noto Sans Light" w:cs="Noto Sans Light"/>
          <w:b/>
          <w:sz w:val="24"/>
          <w:szCs w:val="24"/>
          <w:lang w:val="es-MX"/>
        </w:rPr>
        <w:t>Nombre del Ente Público</w:t>
      </w:r>
      <w:r w:rsidRPr="000774BD">
        <w:rPr>
          <w:rFonts w:ascii="Noto Sans Light" w:hAnsi="Noto Sans Light" w:cs="Noto Sans Light"/>
          <w:sz w:val="24"/>
          <w:szCs w:val="24"/>
          <w:lang w:val="es-MX"/>
        </w:rPr>
        <w:t>: Corresponde al nombre del ente público que emite el informe presupuestario.</w:t>
      </w: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r w:rsidRPr="000774BD">
        <w:rPr>
          <w:rFonts w:ascii="Noto Sans Light" w:hAnsi="Noto Sans Light" w:cs="Noto Sans Light"/>
          <w:sz w:val="24"/>
          <w:szCs w:val="24"/>
          <w:lang w:val="es-MX"/>
        </w:rPr>
        <w:t>2.</w:t>
      </w:r>
      <w:r w:rsidRPr="000774BD">
        <w:rPr>
          <w:rFonts w:ascii="Noto Sans Light" w:hAnsi="Noto Sans Light" w:cs="Noto Sans Light"/>
          <w:sz w:val="24"/>
          <w:szCs w:val="24"/>
          <w:lang w:val="es-MX"/>
        </w:rPr>
        <w:tab/>
      </w:r>
      <w:r w:rsidRPr="000774BD">
        <w:rPr>
          <w:rFonts w:ascii="Noto Sans Light" w:hAnsi="Noto Sans Light" w:cs="Noto Sans Light"/>
          <w:b/>
          <w:sz w:val="24"/>
          <w:szCs w:val="24"/>
          <w:lang w:val="es-MX"/>
        </w:rPr>
        <w:t>Endeudamiento Neto:</w:t>
      </w:r>
      <w:r w:rsidRPr="000774BD">
        <w:rPr>
          <w:rFonts w:ascii="Noto Sans Light" w:hAnsi="Noto Sans Light" w:cs="Noto Sans Light"/>
          <w:sz w:val="24"/>
          <w:szCs w:val="24"/>
          <w:lang w:val="es-MX"/>
        </w:rPr>
        <w:t xml:space="preserve"> Nombre del informe presupuestario. </w:t>
      </w: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r w:rsidRPr="000774BD">
        <w:rPr>
          <w:rFonts w:ascii="Noto Sans Light" w:hAnsi="Noto Sans Light" w:cs="Noto Sans Light"/>
          <w:sz w:val="24"/>
          <w:szCs w:val="24"/>
          <w:lang w:val="es-MX"/>
        </w:rPr>
        <w:t>3.</w:t>
      </w:r>
      <w:r w:rsidRPr="000774BD">
        <w:rPr>
          <w:rFonts w:ascii="Noto Sans Light" w:hAnsi="Noto Sans Light" w:cs="Noto Sans Light"/>
          <w:sz w:val="24"/>
          <w:szCs w:val="24"/>
          <w:lang w:val="es-MX"/>
        </w:rPr>
        <w:tab/>
      </w:r>
      <w:r w:rsidRPr="000774BD">
        <w:rPr>
          <w:rFonts w:ascii="Noto Sans Light" w:hAnsi="Noto Sans Light" w:cs="Noto Sans Light"/>
          <w:b/>
          <w:sz w:val="24"/>
          <w:szCs w:val="24"/>
          <w:lang w:val="es-MX"/>
        </w:rPr>
        <w:t>Del XXXX al XXXX:</w:t>
      </w:r>
      <w:r w:rsidRPr="000774BD">
        <w:rPr>
          <w:rFonts w:ascii="Noto Sans Light" w:hAnsi="Noto Sans Light" w:cs="Noto Sans Light"/>
          <w:sz w:val="24"/>
          <w:szCs w:val="24"/>
          <w:lang w:val="es-MX"/>
        </w:rPr>
        <w:t xml:space="preserve"> Corresponde a la fecha inicial y final del periodo que se reporta.</w:t>
      </w: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r w:rsidRPr="000774BD">
        <w:rPr>
          <w:rFonts w:ascii="Noto Sans Light" w:hAnsi="Noto Sans Light" w:cs="Noto Sans Light"/>
          <w:sz w:val="24"/>
          <w:szCs w:val="24"/>
          <w:lang w:val="es-MX"/>
        </w:rPr>
        <w:t>4.</w:t>
      </w:r>
      <w:r w:rsidRPr="000774BD">
        <w:rPr>
          <w:rFonts w:ascii="Noto Sans Light" w:hAnsi="Noto Sans Light" w:cs="Noto Sans Light"/>
          <w:sz w:val="24"/>
          <w:szCs w:val="24"/>
          <w:lang w:val="es-MX"/>
        </w:rPr>
        <w:tab/>
      </w:r>
      <w:r w:rsidRPr="000774BD">
        <w:rPr>
          <w:rFonts w:ascii="Noto Sans Light" w:hAnsi="Noto Sans Light" w:cs="Noto Sans Light"/>
          <w:b/>
          <w:sz w:val="24"/>
          <w:szCs w:val="24"/>
          <w:lang w:val="es-MX"/>
        </w:rPr>
        <w:t>(Cifras en Pesos):</w:t>
      </w:r>
      <w:r w:rsidRPr="000774BD">
        <w:rPr>
          <w:rFonts w:ascii="Noto Sans Light" w:hAnsi="Noto Sans Light" w:cs="Noto Sans Light"/>
          <w:sz w:val="24"/>
          <w:szCs w:val="24"/>
          <w:lang w:val="es-MX"/>
        </w:rPr>
        <w:t xml:space="preserve"> La unidad monetaria en que estará expresado el informe presupuestario será en Pesos.</w:t>
      </w: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r w:rsidRPr="000774BD">
        <w:rPr>
          <w:rFonts w:ascii="Noto Sans Light" w:hAnsi="Noto Sans Light" w:cs="Noto Sans Light"/>
          <w:sz w:val="24"/>
          <w:szCs w:val="24"/>
          <w:lang w:val="es-MX"/>
        </w:rPr>
        <w:t>5.</w:t>
      </w:r>
      <w:r w:rsidRPr="000774BD">
        <w:rPr>
          <w:rFonts w:ascii="Noto Sans Light" w:hAnsi="Noto Sans Light" w:cs="Noto Sans Light"/>
          <w:sz w:val="24"/>
          <w:szCs w:val="24"/>
          <w:lang w:val="es-MX"/>
        </w:rPr>
        <w:tab/>
      </w:r>
      <w:r w:rsidRPr="000774BD">
        <w:rPr>
          <w:rFonts w:ascii="Noto Sans Light" w:hAnsi="Noto Sans Light" w:cs="Noto Sans Light"/>
          <w:b/>
          <w:sz w:val="24"/>
          <w:szCs w:val="24"/>
          <w:lang w:val="es-MX"/>
        </w:rPr>
        <w:t>Identificación de Crédito o Instrumento:</w:t>
      </w:r>
      <w:r w:rsidRPr="000774BD">
        <w:rPr>
          <w:rFonts w:ascii="Noto Sans Light" w:hAnsi="Noto Sans Light" w:cs="Noto Sans Light"/>
          <w:sz w:val="24"/>
          <w:szCs w:val="24"/>
          <w:lang w:val="es-MX"/>
        </w:rPr>
        <w:t xml:space="preserve"> Corresponde al nombre de la institución que otorga el crédito y el número del crédito o instrumento de la deuda.</w:t>
      </w: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r w:rsidRPr="000774BD">
        <w:rPr>
          <w:rFonts w:ascii="Noto Sans Light" w:hAnsi="Noto Sans Light" w:cs="Noto Sans Light"/>
          <w:sz w:val="24"/>
          <w:szCs w:val="24"/>
          <w:lang w:val="es-MX"/>
        </w:rPr>
        <w:t>6.</w:t>
      </w:r>
      <w:r w:rsidRPr="000774BD">
        <w:rPr>
          <w:rFonts w:ascii="Noto Sans Light" w:hAnsi="Noto Sans Light" w:cs="Noto Sans Light"/>
          <w:sz w:val="24"/>
          <w:szCs w:val="24"/>
          <w:lang w:val="es-MX"/>
        </w:rPr>
        <w:tab/>
      </w:r>
      <w:r w:rsidRPr="000774BD">
        <w:rPr>
          <w:rFonts w:ascii="Noto Sans Light" w:hAnsi="Noto Sans Light" w:cs="Noto Sans Light"/>
          <w:b/>
          <w:sz w:val="24"/>
          <w:szCs w:val="24"/>
          <w:lang w:val="es-MX"/>
        </w:rPr>
        <w:t>Contratación / Colocación</w:t>
      </w:r>
      <w:r w:rsidRPr="000774BD">
        <w:rPr>
          <w:rFonts w:ascii="Noto Sans Light" w:hAnsi="Noto Sans Light" w:cs="Noto Sans Light"/>
          <w:sz w:val="24"/>
          <w:szCs w:val="24"/>
          <w:lang w:val="es-MX"/>
        </w:rPr>
        <w:t>: Corresponde al importe del crédito o instrumento contratado con diferentes instituciones de crédito.</w:t>
      </w: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r w:rsidRPr="000774BD">
        <w:rPr>
          <w:rFonts w:ascii="Noto Sans Light" w:hAnsi="Noto Sans Light" w:cs="Noto Sans Light"/>
          <w:sz w:val="24"/>
          <w:szCs w:val="24"/>
          <w:lang w:val="es-MX"/>
        </w:rPr>
        <w:t>7.</w:t>
      </w:r>
      <w:r w:rsidRPr="000774BD">
        <w:rPr>
          <w:rFonts w:ascii="Noto Sans Light" w:hAnsi="Noto Sans Light" w:cs="Noto Sans Light"/>
          <w:sz w:val="24"/>
          <w:szCs w:val="24"/>
          <w:lang w:val="es-MX"/>
        </w:rPr>
        <w:tab/>
      </w:r>
      <w:r w:rsidRPr="000774BD">
        <w:rPr>
          <w:rFonts w:ascii="Noto Sans Light" w:hAnsi="Noto Sans Light" w:cs="Noto Sans Light"/>
          <w:b/>
          <w:sz w:val="24"/>
          <w:szCs w:val="24"/>
          <w:lang w:val="es-MX"/>
        </w:rPr>
        <w:t>Amortización:</w:t>
      </w:r>
      <w:r w:rsidRPr="000774BD">
        <w:rPr>
          <w:rFonts w:ascii="Noto Sans Light" w:hAnsi="Noto Sans Light" w:cs="Noto Sans Light"/>
          <w:sz w:val="24"/>
          <w:szCs w:val="24"/>
          <w:lang w:val="es-MX"/>
        </w:rPr>
        <w:t xml:space="preserve"> Corresponde al pago de las amortizaciones del capital del periodo que se informa.</w:t>
      </w: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r w:rsidRPr="000774BD">
        <w:rPr>
          <w:rFonts w:ascii="Noto Sans Light" w:hAnsi="Noto Sans Light" w:cs="Noto Sans Light"/>
          <w:sz w:val="24"/>
          <w:szCs w:val="24"/>
          <w:lang w:val="es-MX"/>
        </w:rPr>
        <w:t>8.</w:t>
      </w:r>
      <w:r w:rsidRPr="000774BD">
        <w:rPr>
          <w:rFonts w:ascii="Noto Sans Light" w:hAnsi="Noto Sans Light" w:cs="Noto Sans Light"/>
          <w:sz w:val="24"/>
          <w:szCs w:val="24"/>
          <w:lang w:val="es-MX"/>
        </w:rPr>
        <w:tab/>
      </w:r>
      <w:r w:rsidRPr="000774BD">
        <w:rPr>
          <w:rFonts w:ascii="Noto Sans Light" w:hAnsi="Noto Sans Light" w:cs="Noto Sans Light"/>
          <w:b/>
          <w:sz w:val="24"/>
          <w:szCs w:val="24"/>
          <w:lang w:val="es-MX"/>
        </w:rPr>
        <w:t>Endeudamiento Neto</w:t>
      </w:r>
      <w:r w:rsidRPr="000774BD">
        <w:rPr>
          <w:rFonts w:ascii="Noto Sans Light" w:hAnsi="Noto Sans Light" w:cs="Noto Sans Light"/>
          <w:sz w:val="24"/>
          <w:szCs w:val="24"/>
          <w:lang w:val="es-MX"/>
        </w:rPr>
        <w:t>: Corresponde a la diferencia entre la contratación o colocación y las amortizaciones efectuadas durante el período que se informa.</w:t>
      </w: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r w:rsidRPr="000774BD">
        <w:rPr>
          <w:rFonts w:ascii="Noto Sans Light" w:hAnsi="Noto Sans Light" w:cs="Noto Sans Light"/>
          <w:sz w:val="24"/>
          <w:szCs w:val="24"/>
          <w:lang w:val="es-MX"/>
        </w:rPr>
        <w:t>9.</w:t>
      </w:r>
      <w:r w:rsidRPr="000774BD">
        <w:rPr>
          <w:rFonts w:ascii="Noto Sans Light" w:hAnsi="Noto Sans Light" w:cs="Noto Sans Light"/>
          <w:sz w:val="24"/>
          <w:szCs w:val="24"/>
          <w:lang w:val="es-MX"/>
        </w:rPr>
        <w:tab/>
      </w:r>
      <w:r w:rsidRPr="000774BD">
        <w:rPr>
          <w:rFonts w:ascii="Noto Sans Light" w:hAnsi="Noto Sans Light" w:cs="Noto Sans Light"/>
          <w:b/>
          <w:sz w:val="24"/>
          <w:szCs w:val="24"/>
          <w:lang w:val="es-MX"/>
        </w:rPr>
        <w:t>Créditos Bancarios</w:t>
      </w:r>
      <w:r w:rsidRPr="000774BD">
        <w:rPr>
          <w:rFonts w:ascii="Noto Sans Light" w:hAnsi="Noto Sans Light" w:cs="Noto Sans Light"/>
          <w:sz w:val="24"/>
          <w:szCs w:val="24"/>
          <w:lang w:val="es-MX"/>
        </w:rPr>
        <w:t>: Corresponde a la información de endeudamiento (Institución, Contratación, Amortización y Endeudamiento Neto) con cada institución de crédito.</w:t>
      </w: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r w:rsidRPr="000774BD">
        <w:rPr>
          <w:rFonts w:ascii="Noto Sans Light" w:hAnsi="Noto Sans Light" w:cs="Noto Sans Light"/>
          <w:sz w:val="24"/>
          <w:szCs w:val="24"/>
          <w:lang w:val="es-MX"/>
        </w:rPr>
        <w:t>10.</w:t>
      </w:r>
      <w:r w:rsidRPr="000774BD">
        <w:rPr>
          <w:rFonts w:ascii="Noto Sans Light" w:hAnsi="Noto Sans Light" w:cs="Noto Sans Light"/>
          <w:sz w:val="24"/>
          <w:szCs w:val="24"/>
          <w:lang w:val="es-MX"/>
        </w:rPr>
        <w:tab/>
      </w:r>
      <w:r w:rsidRPr="000774BD">
        <w:rPr>
          <w:rFonts w:ascii="Noto Sans Light" w:hAnsi="Noto Sans Light" w:cs="Noto Sans Light"/>
          <w:b/>
          <w:sz w:val="24"/>
          <w:szCs w:val="24"/>
          <w:lang w:val="es-MX"/>
        </w:rPr>
        <w:t>Otros Instrumentos de Deuda</w:t>
      </w:r>
      <w:r w:rsidRPr="000774BD">
        <w:rPr>
          <w:rFonts w:ascii="Noto Sans Light" w:hAnsi="Noto Sans Light" w:cs="Noto Sans Light"/>
          <w:sz w:val="24"/>
          <w:szCs w:val="24"/>
          <w:lang w:val="es-MX"/>
        </w:rPr>
        <w:t>: Corresponde a la información de endeudamiento (Institución, Contratación, Amortización y Endeudamiento Neto) con instituciones diferentes a las de crédito.</w:t>
      </w: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p>
    <w:p w:rsidR="00404174" w:rsidRPr="000774BD" w:rsidRDefault="00404174" w:rsidP="00404174">
      <w:pPr>
        <w:pStyle w:val="Texto"/>
        <w:spacing w:after="64" w:line="220" w:lineRule="exact"/>
        <w:ind w:left="996"/>
        <w:rPr>
          <w:rFonts w:ascii="Noto Sans Light" w:hAnsi="Noto Sans Light" w:cs="Noto Sans Light"/>
          <w:sz w:val="24"/>
          <w:szCs w:val="24"/>
          <w:lang w:val="es-MX"/>
        </w:rPr>
      </w:pPr>
      <w:r w:rsidRPr="000774BD">
        <w:rPr>
          <w:rFonts w:ascii="Noto Sans Light" w:hAnsi="Noto Sans Light" w:cs="Noto Sans Light"/>
          <w:sz w:val="24"/>
          <w:szCs w:val="24"/>
          <w:lang w:val="es-MX"/>
        </w:rPr>
        <w:t>Cada ente público consignará sus cifras en los conceptos que correspondan, en caso de no contar con cifra se anotará cero, es decir, no se eliminarán filas que no sean utilizadas, ni se agregarán renglones.</w:t>
      </w:r>
    </w:p>
    <w:p w:rsidR="00404174" w:rsidRPr="000774BD" w:rsidRDefault="00404174" w:rsidP="00404174">
      <w:pPr>
        <w:pStyle w:val="Prrafodelista"/>
        <w:spacing w:before="60" w:after="60"/>
        <w:ind w:right="340"/>
        <w:contextualSpacing w:val="0"/>
        <w:jc w:val="center"/>
        <w:rPr>
          <w:rFonts w:ascii="Noto Sans Light" w:hAnsi="Noto Sans Light" w:cs="Noto Sans Light"/>
        </w:rPr>
      </w:pPr>
    </w:p>
    <w:p w:rsidR="00404174" w:rsidRPr="000774BD" w:rsidRDefault="004F1F55" w:rsidP="00404174">
      <w:pPr>
        <w:pStyle w:val="Texto"/>
        <w:spacing w:before="20" w:after="20" w:line="240" w:lineRule="auto"/>
        <w:ind w:firstLine="0"/>
        <w:jc w:val="center"/>
        <w:rPr>
          <w:rFonts w:ascii="Noto Sans Light" w:hAnsi="Noto Sans Light" w:cs="Noto Sans Light"/>
          <w:szCs w:val="18"/>
        </w:rPr>
      </w:pPr>
      <w:r>
        <w:rPr>
          <w:rFonts w:ascii="Noto Sans Light" w:hAnsi="Noto Sans Light" w:cs="Noto Sans Light"/>
          <w:szCs w:val="18"/>
        </w:rPr>
        <w:br w:type="column"/>
      </w:r>
    </w:p>
    <w:tbl>
      <w:tblPr>
        <w:tblW w:w="8712" w:type="dxa"/>
        <w:jc w:val="center"/>
        <w:tblLayout w:type="fixed"/>
        <w:tblCellMar>
          <w:left w:w="43" w:type="dxa"/>
          <w:right w:w="43" w:type="dxa"/>
        </w:tblCellMar>
        <w:tblLook w:val="04A0" w:firstRow="1" w:lastRow="0" w:firstColumn="1" w:lastColumn="0" w:noHBand="0" w:noVBand="1"/>
      </w:tblPr>
      <w:tblGrid>
        <w:gridCol w:w="3326"/>
        <w:gridCol w:w="2072"/>
        <w:gridCol w:w="1657"/>
        <w:gridCol w:w="1657"/>
      </w:tblGrid>
      <w:tr w:rsidR="00404174" w:rsidRPr="000774BD" w:rsidTr="004F1F55">
        <w:trPr>
          <w:trHeight w:val="182"/>
          <w:jc w:val="center"/>
        </w:trPr>
        <w:tc>
          <w:tcPr>
            <w:tcW w:w="8712" w:type="dxa"/>
            <w:gridSpan w:val="4"/>
            <w:tcBorders>
              <w:top w:val="single" w:sz="4" w:space="0" w:color="auto"/>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Nombre del Ente Público (1)</w:t>
            </w:r>
          </w:p>
        </w:tc>
      </w:tr>
      <w:tr w:rsidR="00404174" w:rsidRPr="000774BD" w:rsidTr="004F1F55">
        <w:trPr>
          <w:trHeight w:val="156"/>
          <w:jc w:val="center"/>
        </w:trPr>
        <w:tc>
          <w:tcPr>
            <w:tcW w:w="8712" w:type="dxa"/>
            <w:gridSpan w:val="4"/>
            <w:tcBorders>
              <w:top w:val="nil"/>
              <w:left w:val="single" w:sz="4" w:space="0" w:color="auto"/>
              <w:right w:val="single" w:sz="4" w:space="0" w:color="000000"/>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Endeudamiento Neto (2)</w:t>
            </w:r>
          </w:p>
        </w:tc>
      </w:tr>
      <w:tr w:rsidR="00404174" w:rsidRPr="000774BD" w:rsidTr="004F1F55">
        <w:trPr>
          <w:trHeight w:val="74"/>
          <w:jc w:val="center"/>
        </w:trPr>
        <w:tc>
          <w:tcPr>
            <w:tcW w:w="8712" w:type="dxa"/>
            <w:gridSpan w:val="4"/>
            <w:tcBorders>
              <w:top w:val="nil"/>
              <w:left w:val="single" w:sz="4" w:space="0" w:color="auto"/>
              <w:right w:val="single" w:sz="4" w:space="0" w:color="000000"/>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Del XXXX al XXXX (3)</w:t>
            </w:r>
          </w:p>
        </w:tc>
      </w:tr>
      <w:tr w:rsidR="00404174" w:rsidRPr="000774BD" w:rsidTr="004F1F55">
        <w:trPr>
          <w:trHeight w:val="74"/>
          <w:jc w:val="center"/>
        </w:trPr>
        <w:tc>
          <w:tcPr>
            <w:tcW w:w="8712" w:type="dxa"/>
            <w:gridSpan w:val="4"/>
            <w:tcBorders>
              <w:top w:val="nil"/>
              <w:left w:val="single" w:sz="4" w:space="0" w:color="auto"/>
              <w:bottom w:val="single" w:sz="4" w:space="0" w:color="auto"/>
              <w:right w:val="single" w:sz="4" w:space="0" w:color="000000"/>
            </w:tcBorders>
            <w:shd w:val="clear" w:color="auto" w:fill="BFBFBF"/>
            <w:noWrap/>
            <w:vAlign w:val="center"/>
          </w:tcPr>
          <w:p w:rsidR="00404174" w:rsidRPr="000774BD" w:rsidRDefault="00404174" w:rsidP="00EE639B">
            <w:pPr>
              <w:pStyle w:val="Texto"/>
              <w:spacing w:before="2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(Cifras en Pesos) (4)</w:t>
            </w:r>
          </w:p>
        </w:tc>
      </w:tr>
      <w:tr w:rsidR="00404174" w:rsidRPr="000774BD" w:rsidTr="004F1F55">
        <w:trPr>
          <w:trHeight w:val="266"/>
          <w:jc w:val="center"/>
        </w:trPr>
        <w:tc>
          <w:tcPr>
            <w:tcW w:w="3326"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Identificación de Crédito o Instrumento (5)</w:t>
            </w:r>
          </w:p>
        </w:tc>
        <w:tc>
          <w:tcPr>
            <w:tcW w:w="2072" w:type="dxa"/>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Contratación / Colocación (6)</w:t>
            </w:r>
          </w:p>
        </w:tc>
        <w:tc>
          <w:tcPr>
            <w:tcW w:w="1657" w:type="dxa"/>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Amortización (7)</w:t>
            </w:r>
          </w:p>
        </w:tc>
        <w:tc>
          <w:tcPr>
            <w:tcW w:w="1657" w:type="dxa"/>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Endeudamiento Neto (8)</w:t>
            </w:r>
          </w:p>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(8 = 6 – 7)</w:t>
            </w:r>
          </w:p>
        </w:tc>
      </w:tr>
      <w:tr w:rsidR="00404174" w:rsidRPr="000774BD" w:rsidTr="004F1F55">
        <w:trPr>
          <w:trHeight w:val="273"/>
          <w:jc w:val="center"/>
        </w:trPr>
        <w:tc>
          <w:tcPr>
            <w:tcW w:w="8712" w:type="dxa"/>
            <w:gridSpan w:val="4"/>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Créditos Bancarios (9)</w:t>
            </w:r>
          </w:p>
        </w:tc>
      </w:tr>
      <w:tr w:rsidR="00404174" w:rsidRPr="000774BD" w:rsidTr="004F1F55">
        <w:trPr>
          <w:trHeight w:val="64"/>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r w:rsidRPr="000774BD">
              <w:rPr>
                <w:rFonts w:ascii="Noto Sans Light" w:hAnsi="Noto Sans Light" w:cs="Noto Sans Light"/>
                <w:sz w:val="12"/>
                <w:szCs w:val="12"/>
              </w:rPr>
              <w:t>IA Nombre de la Institución Bancaria</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64"/>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147"/>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135"/>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122"/>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124"/>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127"/>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115"/>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 Total Créditos Bancarios</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b/>
                <w:bCs/>
                <w:sz w:val="12"/>
                <w:szCs w:val="12"/>
                <w:highlight w:val="green"/>
                <w:lang w:val="en-US"/>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b/>
                <w:bCs/>
                <w:sz w:val="12"/>
                <w:szCs w:val="12"/>
                <w:highlight w:val="green"/>
                <w:lang w:val="en-US"/>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b/>
                <w:bCs/>
                <w:sz w:val="12"/>
                <w:szCs w:val="12"/>
                <w:highlight w:val="green"/>
                <w:lang w:val="en-US"/>
              </w:rPr>
            </w:pPr>
          </w:p>
        </w:tc>
      </w:tr>
      <w:tr w:rsidR="00404174" w:rsidRPr="000774BD" w:rsidTr="004F1F55">
        <w:trPr>
          <w:trHeight w:val="102"/>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lang w:val="en-US"/>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lang w:val="en-US"/>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lang w:val="en-US"/>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lang w:val="en-US"/>
              </w:rPr>
            </w:pPr>
          </w:p>
        </w:tc>
      </w:tr>
      <w:tr w:rsidR="00404174" w:rsidRPr="000774BD" w:rsidTr="004F1F55">
        <w:trPr>
          <w:trHeight w:val="353"/>
          <w:jc w:val="center"/>
        </w:trPr>
        <w:tc>
          <w:tcPr>
            <w:tcW w:w="8712" w:type="dxa"/>
            <w:gridSpan w:val="4"/>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Otros Instrumentos de Deuda 10)</w:t>
            </w:r>
          </w:p>
        </w:tc>
      </w:tr>
      <w:tr w:rsidR="00404174" w:rsidRPr="000774BD" w:rsidTr="004F1F55">
        <w:trPr>
          <w:trHeight w:val="125"/>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r w:rsidRPr="000774BD">
              <w:rPr>
                <w:rFonts w:ascii="Noto Sans Light" w:hAnsi="Noto Sans Light" w:cs="Noto Sans Light"/>
                <w:sz w:val="12"/>
                <w:szCs w:val="12"/>
              </w:rPr>
              <w:t>IIA Nombre de instituciones diferentes a las bancarias</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127"/>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115"/>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103"/>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91"/>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107"/>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94"/>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rPr>
                <w:rFonts w:ascii="Noto Sans Light" w:hAnsi="Noto Sans Light" w:cs="Noto Sans Light"/>
                <w:sz w:val="12"/>
                <w:szCs w:val="12"/>
                <w:highlight w:val="green"/>
              </w:rPr>
            </w:pPr>
          </w:p>
        </w:tc>
      </w:tr>
      <w:tr w:rsidR="00404174" w:rsidRPr="000774BD" w:rsidTr="004F1F55">
        <w:trPr>
          <w:trHeight w:val="83"/>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II Total Otros Instrumentos de Deuda</w:t>
            </w: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highlight w:val="green"/>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highlight w:val="green"/>
              </w:rPr>
            </w:pPr>
          </w:p>
        </w:tc>
      </w:tr>
      <w:tr w:rsidR="00404174" w:rsidRPr="000774BD" w:rsidTr="004F1F55">
        <w:trPr>
          <w:trHeight w:val="85"/>
          <w:jc w:val="center"/>
        </w:trPr>
        <w:tc>
          <w:tcPr>
            <w:tcW w:w="3326"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c>
          <w:tcPr>
            <w:tcW w:w="2072"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c>
          <w:tcPr>
            <w:tcW w:w="1657"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sz w:val="12"/>
                <w:szCs w:val="12"/>
              </w:rPr>
            </w:pPr>
          </w:p>
        </w:tc>
      </w:tr>
      <w:tr w:rsidR="00404174" w:rsidRPr="000774BD" w:rsidTr="004F1F55">
        <w:trPr>
          <w:trHeight w:val="73"/>
          <w:jc w:val="center"/>
        </w:trPr>
        <w:tc>
          <w:tcPr>
            <w:tcW w:w="3326" w:type="dxa"/>
            <w:tcBorders>
              <w:top w:val="single" w:sz="4" w:space="0" w:color="auto"/>
              <w:left w:val="single" w:sz="4" w:space="0" w:color="auto"/>
              <w:bottom w:val="single" w:sz="4" w:space="0" w:color="auto"/>
              <w:right w:val="single" w:sz="4" w:space="0" w:color="000000"/>
            </w:tcBorders>
            <w:shd w:val="clear" w:color="auto" w:fill="D0CECE"/>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III TOTAL</w:t>
            </w:r>
          </w:p>
        </w:tc>
        <w:tc>
          <w:tcPr>
            <w:tcW w:w="2072" w:type="dxa"/>
            <w:tcBorders>
              <w:top w:val="single" w:sz="4" w:space="0" w:color="auto"/>
              <w:left w:val="nil"/>
              <w:bottom w:val="single" w:sz="4" w:space="0" w:color="auto"/>
              <w:right w:val="single" w:sz="4" w:space="0" w:color="000000"/>
            </w:tcBorders>
            <w:shd w:val="clear" w:color="auto" w:fill="D0CECE"/>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p>
        </w:tc>
        <w:tc>
          <w:tcPr>
            <w:tcW w:w="1657" w:type="dxa"/>
            <w:tcBorders>
              <w:top w:val="single" w:sz="4" w:space="0" w:color="auto"/>
              <w:left w:val="nil"/>
              <w:bottom w:val="single" w:sz="4" w:space="0" w:color="auto"/>
              <w:right w:val="single" w:sz="4" w:space="0" w:color="000000"/>
            </w:tcBorders>
            <w:shd w:val="clear" w:color="auto" w:fill="D0CECE"/>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COG 9100</w:t>
            </w:r>
          </w:p>
        </w:tc>
        <w:tc>
          <w:tcPr>
            <w:tcW w:w="1657" w:type="dxa"/>
            <w:tcBorders>
              <w:top w:val="single" w:sz="4" w:space="0" w:color="auto"/>
              <w:left w:val="nil"/>
              <w:bottom w:val="single" w:sz="4" w:space="0" w:color="auto"/>
              <w:right w:val="single" w:sz="4" w:space="0" w:color="000000"/>
            </w:tcBorders>
            <w:shd w:val="clear" w:color="auto" w:fill="D0CECE"/>
            <w:noWrap/>
            <w:vAlign w:val="bottom"/>
          </w:tcPr>
          <w:p w:rsidR="00404174" w:rsidRPr="000774BD" w:rsidRDefault="00404174" w:rsidP="00EE639B">
            <w:pPr>
              <w:pStyle w:val="Texto"/>
              <w:spacing w:before="10" w:after="10" w:line="240" w:lineRule="auto"/>
              <w:ind w:firstLine="0"/>
              <w:jc w:val="center"/>
              <w:rPr>
                <w:rFonts w:ascii="Noto Sans Light" w:hAnsi="Noto Sans Light" w:cs="Noto Sans Light"/>
                <w:b/>
                <w:bCs/>
                <w:sz w:val="12"/>
                <w:szCs w:val="12"/>
              </w:rPr>
            </w:pPr>
          </w:p>
        </w:tc>
      </w:tr>
    </w:tbl>
    <w:p w:rsidR="00404174" w:rsidRPr="000774BD" w:rsidRDefault="00404174" w:rsidP="00404174">
      <w:pPr>
        <w:pStyle w:val="Prrafodelista"/>
        <w:spacing w:before="60" w:after="60"/>
        <w:ind w:right="340"/>
        <w:contextualSpacing w:val="0"/>
        <w:rPr>
          <w:rFonts w:ascii="Noto Sans Light" w:hAnsi="Noto Sans Light" w:cs="Noto Sans Light"/>
          <w:lang w:val="es-ES_tradnl"/>
        </w:rPr>
      </w:pPr>
    </w:p>
    <w:p w:rsidR="00404174" w:rsidRPr="000774BD" w:rsidRDefault="00404174" w:rsidP="00404174">
      <w:pPr>
        <w:pStyle w:val="Prrafodelista"/>
        <w:spacing w:before="60" w:after="60"/>
        <w:ind w:right="340"/>
        <w:rPr>
          <w:rFonts w:ascii="Noto Sans Light" w:hAnsi="Noto Sans Light" w:cs="Noto Sans Light"/>
        </w:rPr>
      </w:pPr>
      <w:r w:rsidRPr="000774BD">
        <w:rPr>
          <w:rFonts w:ascii="Noto Sans Light" w:hAnsi="Noto Sans Light" w:cs="Noto Sans Light"/>
        </w:rPr>
        <w:t>Regla de Validación del Endeudamiento Neto:</w:t>
      </w:r>
    </w:p>
    <w:p w:rsidR="00404174" w:rsidRPr="000774BD" w:rsidRDefault="00404174" w:rsidP="00404174">
      <w:pPr>
        <w:pStyle w:val="Prrafodelista"/>
        <w:spacing w:before="60" w:after="60"/>
        <w:ind w:right="340"/>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El importe total de las columnas de contratación, amortización y endeudamiento neto deberán coincidir cuando corresponda con el monto presentado en el informe de Indicadores de Postura Fiscal en los conceptos financiamiento, amortización y financiamiento neto, respectivamente.</w:t>
      </w:r>
    </w:p>
    <w:p w:rsidR="00404174" w:rsidRPr="000774BD" w:rsidRDefault="00404174" w:rsidP="00404174">
      <w:pPr>
        <w:pStyle w:val="Prrafodelista"/>
        <w:spacing w:before="60" w:after="60"/>
        <w:ind w:right="340"/>
        <w:rPr>
          <w:rFonts w:ascii="Noto Sans Light" w:hAnsi="Noto Sans Light" w:cs="Noto Sans Light"/>
        </w:rPr>
      </w:pPr>
      <w:r w:rsidRPr="000774BD">
        <w:rPr>
          <w:rFonts w:ascii="Noto Sans Light" w:hAnsi="Noto Sans Light" w:cs="Noto Sans Light"/>
        </w:rPr>
        <w:br w:type="column"/>
      </w:r>
    </w:p>
    <w:p w:rsidR="00404174" w:rsidRPr="000774BD" w:rsidRDefault="00404174" w:rsidP="00404174">
      <w:pPr>
        <w:pStyle w:val="Prrafodelista"/>
        <w:numPr>
          <w:ilvl w:val="0"/>
          <w:numId w:val="9"/>
        </w:numPr>
        <w:spacing w:before="60" w:after="60"/>
        <w:ind w:right="340"/>
        <w:contextualSpacing w:val="0"/>
        <w:rPr>
          <w:rFonts w:ascii="Noto Sans Light" w:hAnsi="Noto Sans Light" w:cs="Noto Sans Light"/>
          <w:b/>
        </w:rPr>
      </w:pPr>
      <w:r w:rsidRPr="000774BD">
        <w:rPr>
          <w:rFonts w:ascii="Noto Sans Light" w:hAnsi="Noto Sans Light" w:cs="Noto Sans Light"/>
          <w:b/>
        </w:rPr>
        <w:t>Intereses de la Deuda</w:t>
      </w:r>
    </w:p>
    <w:p w:rsidR="00404174" w:rsidRPr="000774BD" w:rsidRDefault="00404174" w:rsidP="00404174">
      <w:pPr>
        <w:pStyle w:val="Prrafodelista"/>
        <w:spacing w:before="60" w:after="60"/>
        <w:ind w:right="340"/>
        <w:contextualSpacing w:val="0"/>
        <w:rPr>
          <w:rFonts w:ascii="Noto Sans Light" w:hAnsi="Noto Sans Light" w:cs="Noto Sans Light"/>
        </w:rPr>
      </w:pPr>
    </w:p>
    <w:p w:rsidR="00404174" w:rsidRPr="000774BD" w:rsidRDefault="00404174" w:rsidP="00404174">
      <w:pPr>
        <w:pStyle w:val="Prrafodelista"/>
        <w:spacing w:before="60" w:after="60"/>
        <w:ind w:right="340"/>
        <w:rPr>
          <w:rFonts w:ascii="Noto Sans Light" w:hAnsi="Noto Sans Light" w:cs="Noto Sans Light"/>
          <w:b/>
        </w:rPr>
      </w:pPr>
      <w:r w:rsidRPr="000774BD">
        <w:rPr>
          <w:rFonts w:ascii="Noto Sans Light" w:hAnsi="Noto Sans Light" w:cs="Noto Sans Light"/>
          <w:b/>
        </w:rPr>
        <w:t>Finalidad</w:t>
      </w:r>
    </w:p>
    <w:p w:rsidR="00404174" w:rsidRPr="000774BD" w:rsidRDefault="00404174" w:rsidP="00404174">
      <w:pPr>
        <w:pStyle w:val="Prrafodelista"/>
        <w:spacing w:before="60" w:after="60"/>
        <w:ind w:right="340"/>
        <w:contextualSpacing w:val="0"/>
        <w:rPr>
          <w:rFonts w:ascii="Noto Sans Light" w:hAnsi="Noto Sans Light" w:cs="Noto Sans Light"/>
        </w:rPr>
      </w:pPr>
      <w:r w:rsidRPr="000774BD">
        <w:rPr>
          <w:rFonts w:ascii="Noto Sans Light" w:hAnsi="Noto Sans Light" w:cs="Noto Sans Light"/>
        </w:rPr>
        <w:t>Mostrar el desglose de los Intereses de la Deuda generados en el periodo a nivel devengado y pagado, por crédito o instrumento financiero e Institución que lo otorga.</w:t>
      </w:r>
    </w:p>
    <w:p w:rsidR="00404174" w:rsidRPr="000774BD" w:rsidRDefault="00404174" w:rsidP="00404174">
      <w:pPr>
        <w:pStyle w:val="Texto"/>
        <w:spacing w:before="20" w:after="120" w:line="240" w:lineRule="auto"/>
        <w:ind w:firstLine="0"/>
        <w:jc w:val="center"/>
        <w:rPr>
          <w:rFonts w:ascii="Noto Sans Light" w:hAnsi="Noto Sans Light" w:cs="Noto Sans Light"/>
          <w:b/>
          <w:smallCaps/>
          <w:szCs w:val="18"/>
          <w:lang w:val="es-MX"/>
        </w:rPr>
      </w:pPr>
      <w:r w:rsidRPr="000774BD">
        <w:rPr>
          <w:rFonts w:ascii="Noto Sans Light" w:hAnsi="Noto Sans Light" w:cs="Noto Sans Light"/>
          <w:b/>
          <w:smallCaps/>
          <w:szCs w:val="18"/>
          <w:lang w:val="es-MX"/>
        </w:rPr>
        <w:t>Estructura del Formato</w:t>
      </w:r>
    </w:p>
    <w:tbl>
      <w:tblPr>
        <w:tblW w:w="8712" w:type="dxa"/>
        <w:jc w:val="center"/>
        <w:tblLayout w:type="fixed"/>
        <w:tblCellMar>
          <w:left w:w="43" w:type="dxa"/>
          <w:right w:w="43" w:type="dxa"/>
        </w:tblCellMar>
        <w:tblLook w:val="04A0" w:firstRow="1" w:lastRow="0" w:firstColumn="1" w:lastColumn="0" w:noHBand="0" w:noVBand="1"/>
      </w:tblPr>
      <w:tblGrid>
        <w:gridCol w:w="4017"/>
        <w:gridCol w:w="2486"/>
        <w:gridCol w:w="2209"/>
      </w:tblGrid>
      <w:tr w:rsidR="00404174" w:rsidRPr="000774BD" w:rsidTr="004F1F55">
        <w:trPr>
          <w:trHeight w:val="182"/>
          <w:jc w:val="center"/>
        </w:trPr>
        <w:tc>
          <w:tcPr>
            <w:tcW w:w="8712" w:type="dxa"/>
            <w:gridSpan w:val="3"/>
            <w:tcBorders>
              <w:top w:val="single" w:sz="4" w:space="0" w:color="auto"/>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Nombre del Ente Público</w:t>
            </w:r>
          </w:p>
        </w:tc>
      </w:tr>
      <w:tr w:rsidR="00404174" w:rsidRPr="000774BD" w:rsidTr="004F1F55">
        <w:trPr>
          <w:trHeight w:val="156"/>
          <w:jc w:val="center"/>
        </w:trPr>
        <w:tc>
          <w:tcPr>
            <w:tcW w:w="8712" w:type="dxa"/>
            <w:gridSpan w:val="3"/>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Intereses de la Deuda</w:t>
            </w:r>
          </w:p>
        </w:tc>
      </w:tr>
      <w:tr w:rsidR="00404174" w:rsidRPr="000774BD" w:rsidTr="004F1F55">
        <w:trPr>
          <w:trHeight w:val="74"/>
          <w:jc w:val="center"/>
        </w:trPr>
        <w:tc>
          <w:tcPr>
            <w:tcW w:w="8712" w:type="dxa"/>
            <w:gridSpan w:val="3"/>
            <w:tcBorders>
              <w:top w:val="nil"/>
              <w:left w:val="single" w:sz="4" w:space="0" w:color="auto"/>
              <w:right w:val="single" w:sz="4" w:space="0" w:color="000000"/>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Del XXXX al XXXX</w:t>
            </w:r>
          </w:p>
        </w:tc>
      </w:tr>
      <w:tr w:rsidR="00404174" w:rsidRPr="000774BD" w:rsidTr="004F1F55">
        <w:trPr>
          <w:trHeight w:val="137"/>
          <w:jc w:val="center"/>
        </w:trPr>
        <w:tc>
          <w:tcPr>
            <w:tcW w:w="8712" w:type="dxa"/>
            <w:gridSpan w:val="3"/>
            <w:tcBorders>
              <w:top w:val="nil"/>
              <w:left w:val="single" w:sz="4" w:space="0" w:color="auto"/>
              <w:bottom w:val="nil"/>
              <w:right w:val="single" w:sz="4" w:space="0" w:color="auto"/>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sz w:val="12"/>
                <w:szCs w:val="12"/>
              </w:rPr>
            </w:pPr>
            <w:r w:rsidRPr="000774BD">
              <w:rPr>
                <w:rFonts w:ascii="Noto Sans Light" w:hAnsi="Noto Sans Light" w:cs="Noto Sans Light"/>
                <w:b/>
                <w:bCs/>
                <w:sz w:val="12"/>
                <w:szCs w:val="12"/>
              </w:rPr>
              <w:t>(Cifras en Pesos)</w:t>
            </w:r>
          </w:p>
        </w:tc>
      </w:tr>
      <w:tr w:rsidR="00404174" w:rsidRPr="000774BD" w:rsidTr="004F1F55">
        <w:trPr>
          <w:trHeight w:val="266"/>
          <w:jc w:val="center"/>
        </w:trPr>
        <w:tc>
          <w:tcPr>
            <w:tcW w:w="4017"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Identificación de Crédito o Instrumento</w:t>
            </w:r>
          </w:p>
        </w:tc>
        <w:tc>
          <w:tcPr>
            <w:tcW w:w="2486" w:type="dxa"/>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Devengado</w:t>
            </w:r>
          </w:p>
        </w:tc>
        <w:tc>
          <w:tcPr>
            <w:tcW w:w="2209" w:type="dxa"/>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Pagado</w:t>
            </w:r>
          </w:p>
        </w:tc>
      </w:tr>
      <w:tr w:rsidR="00404174" w:rsidRPr="000774BD" w:rsidTr="004F1F55">
        <w:trPr>
          <w:trHeight w:val="273"/>
          <w:jc w:val="center"/>
        </w:trPr>
        <w:tc>
          <w:tcPr>
            <w:tcW w:w="8712" w:type="dxa"/>
            <w:gridSpan w:val="3"/>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Créditos Bancarios</w:t>
            </w:r>
          </w:p>
        </w:tc>
      </w:tr>
      <w:tr w:rsidR="00404174" w:rsidRPr="000774BD" w:rsidTr="004F1F55">
        <w:trPr>
          <w:trHeight w:val="64"/>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64"/>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147"/>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135"/>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122"/>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124"/>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127"/>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115"/>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Total de Intereses de Créditos Bancarios</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102"/>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353"/>
          <w:jc w:val="center"/>
        </w:trPr>
        <w:tc>
          <w:tcPr>
            <w:tcW w:w="8712" w:type="dxa"/>
            <w:gridSpan w:val="3"/>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Otros Instrumentos de Deuda</w:t>
            </w:r>
          </w:p>
        </w:tc>
      </w:tr>
      <w:tr w:rsidR="00404174" w:rsidRPr="000774BD" w:rsidTr="004F1F55">
        <w:trPr>
          <w:trHeight w:val="125"/>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127"/>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115"/>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103"/>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91"/>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107"/>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94"/>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83"/>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Total de Intereses de Otros Instrumentos de Deuda</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85"/>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4F1F55">
        <w:trPr>
          <w:trHeight w:val="73"/>
          <w:jc w:val="center"/>
        </w:trPr>
        <w:tc>
          <w:tcPr>
            <w:tcW w:w="4017"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sz w:val="12"/>
                <w:szCs w:val="12"/>
              </w:rPr>
            </w:pPr>
            <w:r w:rsidRPr="000774BD">
              <w:rPr>
                <w:rFonts w:ascii="Noto Sans Light" w:hAnsi="Noto Sans Light" w:cs="Noto Sans Light"/>
                <w:b/>
                <w:sz w:val="12"/>
                <w:szCs w:val="12"/>
              </w:rPr>
              <w:t>TOTAL</w:t>
            </w:r>
          </w:p>
        </w:tc>
        <w:tc>
          <w:tcPr>
            <w:tcW w:w="2486" w:type="dxa"/>
            <w:tcBorders>
              <w:top w:val="single" w:sz="4" w:space="0" w:color="auto"/>
              <w:left w:val="nil"/>
              <w:bottom w:val="single" w:sz="4" w:space="0" w:color="auto"/>
              <w:right w:val="single" w:sz="4" w:space="0" w:color="000000"/>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000000"/>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bl>
    <w:p w:rsidR="00404174" w:rsidRPr="000774BD" w:rsidRDefault="00404174" w:rsidP="00404174">
      <w:pPr>
        <w:pStyle w:val="Texto"/>
        <w:spacing w:before="20" w:after="20" w:line="240" w:lineRule="auto"/>
        <w:ind w:firstLine="0"/>
        <w:rPr>
          <w:rFonts w:ascii="Noto Sans Light" w:hAnsi="Noto Sans Light" w:cs="Noto Sans Light"/>
          <w:sz w:val="12"/>
          <w:szCs w:val="12"/>
          <w:lang w:val="es-ES_tradnl"/>
        </w:rPr>
      </w:pPr>
    </w:p>
    <w:p w:rsidR="00404174" w:rsidRPr="000774BD" w:rsidRDefault="00404174" w:rsidP="00404174">
      <w:pPr>
        <w:pStyle w:val="Prrafodelista"/>
        <w:spacing w:before="60" w:after="60"/>
        <w:ind w:left="1416" w:right="340"/>
        <w:rPr>
          <w:rFonts w:ascii="Noto Sans Light" w:hAnsi="Noto Sans Light" w:cs="Noto Sans Light"/>
          <w:b/>
        </w:rPr>
      </w:pPr>
      <w:r w:rsidRPr="000774BD">
        <w:rPr>
          <w:rFonts w:ascii="Noto Sans Light" w:hAnsi="Noto Sans Light" w:cs="Noto Sans Light"/>
          <w:b/>
        </w:rPr>
        <w:t>INSTRUCTIVO DE LLENADO DEL FORMATO DE INTERESES DE LA DEUDA</w:t>
      </w:r>
    </w:p>
    <w:p w:rsidR="00404174" w:rsidRPr="000774BD" w:rsidRDefault="00404174" w:rsidP="00404174">
      <w:pPr>
        <w:pStyle w:val="Prrafodelista"/>
        <w:spacing w:before="60" w:after="60"/>
        <w:ind w:left="1416" w:right="340"/>
        <w:rPr>
          <w:rFonts w:ascii="Noto Sans Light" w:hAnsi="Noto Sans Light" w:cs="Noto Sans Light"/>
          <w:b/>
        </w:rPr>
      </w:pP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r>
      <w:r w:rsidRPr="000774BD">
        <w:rPr>
          <w:rFonts w:ascii="Noto Sans Light" w:hAnsi="Noto Sans Light" w:cs="Noto Sans Light"/>
          <w:b/>
        </w:rPr>
        <w:t>Nombre del Ente Público</w:t>
      </w:r>
      <w:r w:rsidRPr="000774BD">
        <w:rPr>
          <w:rFonts w:ascii="Noto Sans Light" w:hAnsi="Noto Sans Light" w:cs="Noto Sans Light"/>
        </w:rPr>
        <w:t>: Corresponde al nombre del ente público que emite el informe presupuestario.</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r>
      <w:r w:rsidRPr="000774BD">
        <w:rPr>
          <w:rFonts w:ascii="Noto Sans Light" w:hAnsi="Noto Sans Light" w:cs="Noto Sans Light"/>
          <w:b/>
        </w:rPr>
        <w:t>Intereses de la Deuda</w:t>
      </w:r>
      <w:r w:rsidRPr="000774BD">
        <w:rPr>
          <w:rFonts w:ascii="Noto Sans Light" w:hAnsi="Noto Sans Light" w:cs="Noto Sans Light"/>
        </w:rPr>
        <w:t xml:space="preserve">: Nombre del informe presupuestario. </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r>
      <w:r w:rsidRPr="000774BD">
        <w:rPr>
          <w:rFonts w:ascii="Noto Sans Light" w:hAnsi="Noto Sans Light" w:cs="Noto Sans Light"/>
          <w:b/>
        </w:rPr>
        <w:t>Del XXXX al XXXX</w:t>
      </w:r>
      <w:r w:rsidRPr="000774BD">
        <w:rPr>
          <w:rFonts w:ascii="Noto Sans Light" w:hAnsi="Noto Sans Light" w:cs="Noto Sans Light"/>
        </w:rPr>
        <w:t>: Corresponde a la fecha inicial y final del periodo que se reporta.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r>
      <w:r w:rsidRPr="000774BD">
        <w:rPr>
          <w:rFonts w:ascii="Noto Sans Light" w:hAnsi="Noto Sans Light" w:cs="Noto Sans Light"/>
          <w:b/>
        </w:rPr>
        <w:t>(Cifras en Pesos):</w:t>
      </w:r>
      <w:r w:rsidRPr="000774BD">
        <w:rPr>
          <w:rFonts w:ascii="Noto Sans Light" w:hAnsi="Noto Sans Light" w:cs="Noto Sans Light"/>
        </w:rPr>
        <w:t xml:space="preserve"> La unidad monetaria en que estará expresado el informe presupuestario será en Pesos.</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5.</w:t>
      </w:r>
      <w:r w:rsidRPr="000774BD">
        <w:rPr>
          <w:rFonts w:ascii="Noto Sans Light" w:hAnsi="Noto Sans Light" w:cs="Noto Sans Light"/>
        </w:rPr>
        <w:tab/>
      </w:r>
      <w:r w:rsidRPr="000774BD">
        <w:rPr>
          <w:rFonts w:ascii="Noto Sans Light" w:hAnsi="Noto Sans Light" w:cs="Noto Sans Light"/>
          <w:b/>
        </w:rPr>
        <w:t>Identificación de Crédito o Instrumento</w:t>
      </w:r>
      <w:r w:rsidRPr="000774BD">
        <w:rPr>
          <w:rFonts w:ascii="Noto Sans Light" w:hAnsi="Noto Sans Light" w:cs="Noto Sans Light"/>
        </w:rPr>
        <w:t>: Corresponde al nombre de la institución que otorga el crédito y el número del crédito o instrumento de la deuda sobre el cual se devengan y pagan los intereses.</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6.</w:t>
      </w:r>
      <w:r w:rsidRPr="000774BD">
        <w:rPr>
          <w:rFonts w:ascii="Noto Sans Light" w:hAnsi="Noto Sans Light" w:cs="Noto Sans Light"/>
        </w:rPr>
        <w:tab/>
      </w:r>
      <w:r w:rsidRPr="000774BD">
        <w:rPr>
          <w:rFonts w:ascii="Noto Sans Light" w:hAnsi="Noto Sans Light" w:cs="Noto Sans Light"/>
          <w:b/>
        </w:rPr>
        <w:t>Devengado</w:t>
      </w:r>
      <w:r w:rsidRPr="000774BD">
        <w:rPr>
          <w:rFonts w:ascii="Noto Sans Light" w:hAnsi="Noto Sans Light" w:cs="Noto Sans Light"/>
        </w:rPr>
        <w:t xml:space="preserve">: Corresponde al importe de intereses generados en un periodo ya transcurrido pendientes de pago. </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7.</w:t>
      </w:r>
      <w:r w:rsidRPr="000774BD">
        <w:rPr>
          <w:rFonts w:ascii="Noto Sans Light" w:hAnsi="Noto Sans Light" w:cs="Noto Sans Light"/>
        </w:rPr>
        <w:tab/>
      </w:r>
      <w:r w:rsidRPr="000774BD">
        <w:rPr>
          <w:rFonts w:ascii="Noto Sans Light" w:hAnsi="Noto Sans Light" w:cs="Noto Sans Light"/>
          <w:b/>
        </w:rPr>
        <w:t>Pagado:</w:t>
      </w:r>
      <w:r w:rsidRPr="000774BD">
        <w:rPr>
          <w:rFonts w:ascii="Noto Sans Light" w:hAnsi="Noto Sans Light" w:cs="Noto Sans Light"/>
        </w:rPr>
        <w:t xml:space="preserve"> Corresponde al importe de intereses pagados a la fecha que se reporta. </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8.</w:t>
      </w:r>
      <w:r w:rsidRPr="000774BD">
        <w:rPr>
          <w:rFonts w:ascii="Noto Sans Light" w:hAnsi="Noto Sans Light" w:cs="Noto Sans Light"/>
        </w:rPr>
        <w:tab/>
      </w:r>
      <w:r w:rsidRPr="000774BD">
        <w:rPr>
          <w:rFonts w:ascii="Noto Sans Light" w:hAnsi="Noto Sans Light" w:cs="Noto Sans Light"/>
          <w:b/>
        </w:rPr>
        <w:t>Créditos Bancarios</w:t>
      </w:r>
      <w:r w:rsidRPr="000774BD">
        <w:rPr>
          <w:rFonts w:ascii="Noto Sans Light" w:hAnsi="Noto Sans Light" w:cs="Noto Sans Light"/>
        </w:rPr>
        <w:t>: Corresponde a la información de cada Institución, y el importe de los Intereses Devengados y Pagados a la fecha del reporte, con cada institución de crédito.</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9.</w:t>
      </w:r>
      <w:r w:rsidRPr="000774BD">
        <w:rPr>
          <w:rFonts w:ascii="Noto Sans Light" w:hAnsi="Noto Sans Light" w:cs="Noto Sans Light"/>
        </w:rPr>
        <w:tab/>
      </w:r>
      <w:r w:rsidRPr="000774BD">
        <w:rPr>
          <w:rFonts w:ascii="Noto Sans Light" w:hAnsi="Noto Sans Light" w:cs="Noto Sans Light"/>
          <w:b/>
        </w:rPr>
        <w:t>Otros Instrumentos de Deuda</w:t>
      </w:r>
      <w:r w:rsidRPr="000774BD">
        <w:rPr>
          <w:rFonts w:ascii="Noto Sans Light" w:hAnsi="Noto Sans Light" w:cs="Noto Sans Light"/>
        </w:rPr>
        <w:t>: Corresponde a la información de cada uno de las instituciones diferentes a las bancarias, y al importe de los intereses devengados y pagados a la fecha que se reporta.</w:t>
      </w:r>
    </w:p>
    <w:p w:rsidR="00404174" w:rsidRPr="000774BD" w:rsidRDefault="00404174" w:rsidP="00404174">
      <w:pPr>
        <w:pStyle w:val="Prrafodelista"/>
        <w:spacing w:before="60" w:after="60"/>
        <w:ind w:left="1416" w:right="340"/>
        <w:jc w:val="both"/>
        <w:rPr>
          <w:rFonts w:ascii="Noto Sans Light" w:hAnsi="Noto Sans Light" w:cs="Noto Sans Light"/>
        </w:rPr>
      </w:pP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r w:rsidRPr="000774BD">
        <w:rPr>
          <w:rFonts w:ascii="Noto Sans Light" w:hAnsi="Noto Sans Light" w:cs="Noto Sans Light"/>
        </w:rPr>
        <w:t>Cada ente público consignará sus cifras en los conceptos que correspondan, en caso de no contar con cifra se anotará cero, es decir, no se eliminarán filas que no sean utilizadas, ni se agregarán renglones.</w:t>
      </w:r>
    </w:p>
    <w:p w:rsidR="00404174" w:rsidRPr="000774BD" w:rsidRDefault="00BF484D" w:rsidP="00BF484D">
      <w:pPr>
        <w:pStyle w:val="Prrafodelista"/>
        <w:spacing w:before="60" w:after="60"/>
        <w:ind w:left="1416" w:right="340"/>
        <w:contextualSpacing w:val="0"/>
        <w:jc w:val="both"/>
        <w:rPr>
          <w:rFonts w:ascii="Noto Sans Light" w:hAnsi="Noto Sans Light" w:cs="Noto Sans Light"/>
          <w:b/>
          <w:smallCaps/>
          <w:szCs w:val="18"/>
          <w:lang w:val="es-MX"/>
        </w:rPr>
      </w:pPr>
      <w:r>
        <w:rPr>
          <w:rFonts w:ascii="Noto Sans Light" w:hAnsi="Noto Sans Light" w:cs="Noto Sans Light"/>
        </w:rPr>
        <w:br w:type="column"/>
      </w:r>
    </w:p>
    <w:tbl>
      <w:tblPr>
        <w:tblW w:w="8712" w:type="dxa"/>
        <w:jc w:val="center"/>
        <w:tblLayout w:type="fixed"/>
        <w:tblCellMar>
          <w:left w:w="43" w:type="dxa"/>
          <w:right w:w="43" w:type="dxa"/>
        </w:tblCellMar>
        <w:tblLook w:val="04A0" w:firstRow="1" w:lastRow="0" w:firstColumn="1" w:lastColumn="0" w:noHBand="0" w:noVBand="1"/>
      </w:tblPr>
      <w:tblGrid>
        <w:gridCol w:w="4017"/>
        <w:gridCol w:w="2486"/>
        <w:gridCol w:w="2209"/>
      </w:tblGrid>
      <w:tr w:rsidR="00404174" w:rsidRPr="000774BD" w:rsidTr="00BF484D">
        <w:trPr>
          <w:trHeight w:val="182"/>
          <w:tblHeader/>
          <w:jc w:val="center"/>
        </w:trPr>
        <w:tc>
          <w:tcPr>
            <w:tcW w:w="8712" w:type="dxa"/>
            <w:gridSpan w:val="3"/>
            <w:tcBorders>
              <w:top w:val="single" w:sz="4" w:space="0" w:color="auto"/>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Nombre del Ente Público (1)</w:t>
            </w:r>
          </w:p>
        </w:tc>
      </w:tr>
      <w:tr w:rsidR="00404174" w:rsidRPr="000774BD" w:rsidTr="00BF484D">
        <w:trPr>
          <w:trHeight w:val="156"/>
          <w:tblHeader/>
          <w:jc w:val="center"/>
        </w:trPr>
        <w:tc>
          <w:tcPr>
            <w:tcW w:w="8712" w:type="dxa"/>
            <w:gridSpan w:val="3"/>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Intereses de la Deuda (2)</w:t>
            </w:r>
          </w:p>
        </w:tc>
      </w:tr>
      <w:tr w:rsidR="00404174" w:rsidRPr="000774BD" w:rsidTr="00BF484D">
        <w:trPr>
          <w:trHeight w:val="74"/>
          <w:tblHeader/>
          <w:jc w:val="center"/>
        </w:trPr>
        <w:tc>
          <w:tcPr>
            <w:tcW w:w="8712" w:type="dxa"/>
            <w:gridSpan w:val="3"/>
            <w:tcBorders>
              <w:top w:val="nil"/>
              <w:left w:val="single" w:sz="4" w:space="0" w:color="auto"/>
              <w:right w:val="single" w:sz="4" w:space="0" w:color="000000"/>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Del XXXX al XXXX (3)</w:t>
            </w:r>
          </w:p>
        </w:tc>
      </w:tr>
      <w:tr w:rsidR="00404174" w:rsidRPr="000774BD" w:rsidTr="00BF484D">
        <w:trPr>
          <w:trHeight w:val="137"/>
          <w:tblHeader/>
          <w:jc w:val="center"/>
        </w:trPr>
        <w:tc>
          <w:tcPr>
            <w:tcW w:w="8712" w:type="dxa"/>
            <w:gridSpan w:val="3"/>
            <w:tcBorders>
              <w:top w:val="nil"/>
              <w:left w:val="single" w:sz="4" w:space="0" w:color="auto"/>
              <w:bottom w:val="nil"/>
              <w:right w:val="single" w:sz="4" w:space="0" w:color="auto"/>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sz w:val="12"/>
                <w:szCs w:val="12"/>
              </w:rPr>
            </w:pPr>
            <w:r w:rsidRPr="000774BD">
              <w:rPr>
                <w:rFonts w:ascii="Noto Sans Light" w:hAnsi="Noto Sans Light" w:cs="Noto Sans Light"/>
                <w:b/>
                <w:bCs/>
                <w:sz w:val="12"/>
                <w:szCs w:val="12"/>
              </w:rPr>
              <w:t>(Cifras en Pesos) (4)</w:t>
            </w:r>
          </w:p>
        </w:tc>
      </w:tr>
      <w:tr w:rsidR="00404174" w:rsidRPr="000774BD" w:rsidTr="00BF484D">
        <w:trPr>
          <w:trHeight w:val="266"/>
          <w:tblHeader/>
          <w:jc w:val="center"/>
        </w:trPr>
        <w:tc>
          <w:tcPr>
            <w:tcW w:w="4017"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Identificación de Crédito o Instrumento (5)</w:t>
            </w:r>
          </w:p>
        </w:tc>
        <w:tc>
          <w:tcPr>
            <w:tcW w:w="2486" w:type="dxa"/>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Devengado (6)</w:t>
            </w:r>
          </w:p>
        </w:tc>
        <w:tc>
          <w:tcPr>
            <w:tcW w:w="2209" w:type="dxa"/>
            <w:tcBorders>
              <w:top w:val="single" w:sz="4" w:space="0" w:color="auto"/>
              <w:left w:val="nil"/>
              <w:bottom w:val="single" w:sz="4" w:space="0" w:color="auto"/>
              <w:right w:val="single" w:sz="4" w:space="0" w:color="auto"/>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Pagado (7)</w:t>
            </w:r>
          </w:p>
        </w:tc>
      </w:tr>
      <w:tr w:rsidR="00404174" w:rsidRPr="000774BD" w:rsidTr="00BF484D">
        <w:trPr>
          <w:trHeight w:val="273"/>
          <w:tblHeader/>
          <w:jc w:val="center"/>
        </w:trPr>
        <w:tc>
          <w:tcPr>
            <w:tcW w:w="8712" w:type="dxa"/>
            <w:gridSpan w:val="3"/>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Créditos Bancarios (8)</w:t>
            </w:r>
          </w:p>
        </w:tc>
      </w:tr>
      <w:tr w:rsidR="00404174" w:rsidRPr="000774BD" w:rsidTr="00BF484D">
        <w:trPr>
          <w:trHeight w:val="64"/>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r w:rsidRPr="000774BD">
              <w:rPr>
                <w:rFonts w:ascii="Noto Sans Light" w:hAnsi="Noto Sans Light" w:cs="Noto Sans Light"/>
                <w:sz w:val="12"/>
                <w:szCs w:val="12"/>
              </w:rPr>
              <w:t>I. A Nombre de la Institución Bancaria</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64"/>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147"/>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135"/>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122"/>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124"/>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127"/>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115"/>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I.  Total de Intereses de Créditos Bancarios</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102"/>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353"/>
          <w:jc w:val="center"/>
        </w:trPr>
        <w:tc>
          <w:tcPr>
            <w:tcW w:w="8712" w:type="dxa"/>
            <w:gridSpan w:val="3"/>
            <w:tcBorders>
              <w:top w:val="nil"/>
              <w:left w:val="single" w:sz="4" w:space="0" w:color="auto"/>
              <w:bottom w:val="nil"/>
              <w:right w:val="single" w:sz="4" w:space="0" w:color="000000"/>
            </w:tcBorders>
            <w:shd w:val="clear" w:color="auto" w:fill="BFBFB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bCs/>
                <w:sz w:val="12"/>
                <w:szCs w:val="12"/>
              </w:rPr>
            </w:pPr>
            <w:r w:rsidRPr="000774BD">
              <w:rPr>
                <w:rFonts w:ascii="Noto Sans Light" w:hAnsi="Noto Sans Light" w:cs="Noto Sans Light"/>
                <w:b/>
                <w:bCs/>
                <w:sz w:val="12"/>
                <w:szCs w:val="12"/>
              </w:rPr>
              <w:t>Otros Instrumentos de Deuda (9)</w:t>
            </w:r>
          </w:p>
        </w:tc>
      </w:tr>
      <w:tr w:rsidR="00404174" w:rsidRPr="000774BD" w:rsidTr="00BF484D">
        <w:trPr>
          <w:trHeight w:val="125"/>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r w:rsidRPr="000774BD">
              <w:rPr>
                <w:rFonts w:ascii="Noto Sans Light" w:hAnsi="Noto Sans Light" w:cs="Noto Sans Light"/>
                <w:sz w:val="12"/>
                <w:szCs w:val="12"/>
              </w:rPr>
              <w:t>II. A Nombre de las instituciones diferentes a las bancarias</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127"/>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115"/>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103"/>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91"/>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107"/>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94"/>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83"/>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sz w:val="12"/>
                <w:szCs w:val="12"/>
              </w:rPr>
            </w:pPr>
            <w:r w:rsidRPr="000774BD">
              <w:rPr>
                <w:rFonts w:ascii="Noto Sans Light" w:hAnsi="Noto Sans Light" w:cs="Noto Sans Light"/>
                <w:sz w:val="12"/>
                <w:szCs w:val="12"/>
              </w:rPr>
              <w:t>II. Total de Intereses de Otros Instrumentos de Deuda</w:t>
            </w: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85"/>
          <w:jc w:val="center"/>
        </w:trPr>
        <w:tc>
          <w:tcPr>
            <w:tcW w:w="40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486"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auto"/>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r w:rsidR="00404174" w:rsidRPr="000774BD" w:rsidTr="00BF484D">
        <w:trPr>
          <w:trHeight w:val="73"/>
          <w:jc w:val="center"/>
        </w:trPr>
        <w:tc>
          <w:tcPr>
            <w:tcW w:w="4017"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404174" w:rsidRPr="000774BD" w:rsidRDefault="00404174" w:rsidP="00EE639B">
            <w:pPr>
              <w:pStyle w:val="Texto"/>
              <w:spacing w:before="20" w:after="20" w:line="240" w:lineRule="auto"/>
              <w:ind w:firstLine="0"/>
              <w:jc w:val="center"/>
              <w:rPr>
                <w:rFonts w:ascii="Noto Sans Light" w:hAnsi="Noto Sans Light" w:cs="Noto Sans Light"/>
                <w:b/>
                <w:sz w:val="12"/>
                <w:szCs w:val="12"/>
              </w:rPr>
            </w:pPr>
            <w:r w:rsidRPr="000774BD">
              <w:rPr>
                <w:rFonts w:ascii="Noto Sans Light" w:hAnsi="Noto Sans Light" w:cs="Noto Sans Light"/>
                <w:b/>
                <w:sz w:val="12"/>
                <w:szCs w:val="12"/>
              </w:rPr>
              <w:t>TOTAL</w:t>
            </w:r>
          </w:p>
        </w:tc>
        <w:tc>
          <w:tcPr>
            <w:tcW w:w="2486" w:type="dxa"/>
            <w:tcBorders>
              <w:top w:val="single" w:sz="4" w:space="0" w:color="auto"/>
              <w:left w:val="nil"/>
              <w:bottom w:val="single" w:sz="4" w:space="0" w:color="auto"/>
              <w:right w:val="single" w:sz="4" w:space="0" w:color="000000"/>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c>
          <w:tcPr>
            <w:tcW w:w="2209" w:type="dxa"/>
            <w:tcBorders>
              <w:top w:val="single" w:sz="4" w:space="0" w:color="auto"/>
              <w:left w:val="nil"/>
              <w:bottom w:val="single" w:sz="4" w:space="0" w:color="auto"/>
              <w:right w:val="single" w:sz="4" w:space="0" w:color="000000"/>
            </w:tcBorders>
            <w:shd w:val="clear" w:color="000000" w:fill="FFFFFF"/>
            <w:noWrap/>
            <w:vAlign w:val="bottom"/>
          </w:tcPr>
          <w:p w:rsidR="00404174" w:rsidRPr="000774BD" w:rsidRDefault="00404174" w:rsidP="00EE639B">
            <w:pPr>
              <w:pStyle w:val="Texto"/>
              <w:spacing w:before="20" w:after="20" w:line="240" w:lineRule="auto"/>
              <w:ind w:firstLine="0"/>
              <w:rPr>
                <w:rFonts w:ascii="Noto Sans Light" w:hAnsi="Noto Sans Light" w:cs="Noto Sans Light"/>
                <w:sz w:val="12"/>
                <w:szCs w:val="12"/>
              </w:rPr>
            </w:pPr>
          </w:p>
        </w:tc>
      </w:tr>
    </w:tbl>
    <w:p w:rsidR="00404174" w:rsidRPr="000774BD" w:rsidRDefault="00404174" w:rsidP="00404174">
      <w:pPr>
        <w:pStyle w:val="Texto"/>
        <w:spacing w:before="20" w:after="20" w:line="240" w:lineRule="auto"/>
        <w:ind w:firstLine="0"/>
        <w:jc w:val="center"/>
        <w:rPr>
          <w:rFonts w:ascii="Noto Sans Light" w:hAnsi="Noto Sans Light" w:cs="Noto Sans Light"/>
          <w:b/>
          <w:smallCaps/>
          <w:szCs w:val="18"/>
          <w:lang w:val="es-MX"/>
        </w:rPr>
      </w:pP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Regla de Validación de Intereses de la Deuda:</w:t>
      </w:r>
    </w:p>
    <w:p w:rsidR="00404174" w:rsidRPr="000774BD" w:rsidRDefault="00404174" w:rsidP="00404174">
      <w:pPr>
        <w:pStyle w:val="Prrafodelista"/>
        <w:spacing w:before="60" w:after="60"/>
        <w:ind w:left="1416" w:right="340"/>
        <w:jc w:val="both"/>
        <w:rPr>
          <w:rFonts w:ascii="Noto Sans Light" w:hAnsi="Noto Sans Light" w:cs="Noto Sans Light"/>
        </w:rPr>
      </w:pP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El importe total de las columnas del devengado y pagado deberán coincidir con el monto presentado en el Estado Analítico del Ejercicio del Presupuesto de Egresos, clasificación por Objeto del Gasto en el concepto 9200 Intereses de la Deuda Pública.</w:t>
      </w: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r w:rsidRPr="000774BD">
        <w:rPr>
          <w:rFonts w:ascii="Noto Sans Light" w:hAnsi="Noto Sans Light" w:cs="Noto Sans Light"/>
        </w:rPr>
        <w:br w:type="column"/>
      </w:r>
    </w:p>
    <w:p w:rsidR="00404174" w:rsidRPr="000774BD" w:rsidRDefault="00404174" w:rsidP="00404174">
      <w:pPr>
        <w:pStyle w:val="Prrafodelista"/>
        <w:spacing w:before="60" w:after="60"/>
        <w:ind w:left="1416" w:right="340"/>
        <w:contextualSpacing w:val="0"/>
        <w:jc w:val="both"/>
        <w:rPr>
          <w:rFonts w:ascii="Noto Sans Light" w:hAnsi="Noto Sans Light" w:cs="Noto Sans Light"/>
          <w:b/>
        </w:rPr>
      </w:pPr>
      <w:r w:rsidRPr="000774BD">
        <w:rPr>
          <w:rFonts w:ascii="Noto Sans Light" w:hAnsi="Noto Sans Light" w:cs="Noto Sans Light"/>
          <w:b/>
        </w:rPr>
        <w:t>IV. ESTADOS E INFORMES PROGRAMÁTICOS</w:t>
      </w: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6" w:right="340"/>
        <w:jc w:val="both"/>
        <w:rPr>
          <w:rFonts w:ascii="Noto Sans Light" w:hAnsi="Noto Sans Light" w:cs="Noto Sans Light"/>
          <w:b/>
        </w:rPr>
      </w:pPr>
      <w:r w:rsidRPr="000774BD">
        <w:rPr>
          <w:rFonts w:ascii="Noto Sans Light" w:hAnsi="Noto Sans Light" w:cs="Noto Sans Light"/>
          <w:b/>
        </w:rPr>
        <w:t>FINALIDAD</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Informar sobre el comportamiento del presupuesto de manera organizada de conformidad con los programas presupuestarios establecidos en la clasificación programática emitida por el CONAC.</w:t>
      </w: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6" w:right="340"/>
        <w:contextualSpacing w:val="0"/>
        <w:jc w:val="center"/>
        <w:rPr>
          <w:rFonts w:ascii="Noto Sans Light" w:hAnsi="Noto Sans Light" w:cs="Noto Sans Light"/>
          <w:b/>
        </w:rPr>
      </w:pPr>
      <w:r w:rsidRPr="000774BD">
        <w:rPr>
          <w:rFonts w:ascii="Noto Sans Light" w:hAnsi="Noto Sans Light" w:cs="Noto Sans Light"/>
          <w:b/>
        </w:rPr>
        <w:t>ESTRUCTURA DEL FORMATO</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p>
    <w:tbl>
      <w:tblPr>
        <w:tblW w:w="8712" w:type="dxa"/>
        <w:jc w:val="center"/>
        <w:tblLayout w:type="fixed"/>
        <w:tblCellMar>
          <w:left w:w="43" w:type="dxa"/>
          <w:right w:w="43" w:type="dxa"/>
        </w:tblCellMar>
        <w:tblLook w:val="04A0" w:firstRow="1" w:lastRow="0" w:firstColumn="1" w:lastColumn="0" w:noHBand="0" w:noVBand="1"/>
      </w:tblPr>
      <w:tblGrid>
        <w:gridCol w:w="172"/>
        <w:gridCol w:w="181"/>
        <w:gridCol w:w="2615"/>
        <w:gridCol w:w="957"/>
        <w:gridCol w:w="957"/>
        <w:gridCol w:w="958"/>
        <w:gridCol w:w="957"/>
        <w:gridCol w:w="958"/>
        <w:gridCol w:w="957"/>
      </w:tblGrid>
      <w:tr w:rsidR="009A4FCE" w:rsidRPr="00334DF9" w:rsidTr="009A4FCE">
        <w:trPr>
          <w:trHeight w:val="60"/>
          <w:tblHeader/>
          <w:jc w:val="center"/>
        </w:trPr>
        <w:tc>
          <w:tcPr>
            <w:tcW w:w="8712" w:type="dxa"/>
            <w:gridSpan w:val="9"/>
            <w:tcBorders>
              <w:top w:val="single" w:sz="4" w:space="0" w:color="auto"/>
              <w:left w:val="single" w:sz="4" w:space="0" w:color="auto"/>
              <w:bottom w:val="nil"/>
              <w:right w:val="single" w:sz="4" w:space="0" w:color="000000"/>
            </w:tcBorders>
            <w:noWrap/>
            <w:vAlign w:val="center"/>
          </w:tcPr>
          <w:p w:rsidR="009A4FCE" w:rsidRPr="00334DF9" w:rsidRDefault="009A4FCE" w:rsidP="00D639F9">
            <w:pPr>
              <w:pStyle w:val="Texto"/>
              <w:spacing w:before="12" w:after="8" w:line="240" w:lineRule="auto"/>
              <w:ind w:firstLine="0"/>
              <w:jc w:val="center"/>
              <w:rPr>
                <w:b/>
                <w:bCs/>
                <w:sz w:val="12"/>
                <w:szCs w:val="12"/>
              </w:rPr>
            </w:pPr>
            <w:r w:rsidRPr="00334DF9">
              <w:rPr>
                <w:b/>
                <w:bCs/>
                <w:sz w:val="12"/>
                <w:szCs w:val="12"/>
              </w:rPr>
              <w:t>Nombre del Ente Público</w:t>
            </w:r>
          </w:p>
        </w:tc>
      </w:tr>
      <w:tr w:rsidR="009A4FCE" w:rsidRPr="00334DF9" w:rsidTr="009A4FCE">
        <w:trPr>
          <w:trHeight w:val="70"/>
          <w:tblHeader/>
          <w:jc w:val="center"/>
        </w:trPr>
        <w:tc>
          <w:tcPr>
            <w:tcW w:w="8712" w:type="dxa"/>
            <w:gridSpan w:val="9"/>
            <w:tcBorders>
              <w:top w:val="nil"/>
              <w:left w:val="single" w:sz="4" w:space="0" w:color="auto"/>
              <w:bottom w:val="nil"/>
              <w:right w:val="single" w:sz="4" w:space="0" w:color="000000"/>
            </w:tcBorders>
            <w:noWrap/>
            <w:vAlign w:val="center"/>
          </w:tcPr>
          <w:p w:rsidR="009A4FCE" w:rsidRPr="00334DF9" w:rsidRDefault="009A4FCE" w:rsidP="00D639F9">
            <w:pPr>
              <w:pStyle w:val="Texto"/>
              <w:spacing w:before="12" w:after="8" w:line="240" w:lineRule="auto"/>
              <w:ind w:firstLine="0"/>
              <w:jc w:val="center"/>
              <w:rPr>
                <w:b/>
                <w:bCs/>
                <w:sz w:val="12"/>
                <w:szCs w:val="12"/>
              </w:rPr>
            </w:pPr>
            <w:r w:rsidRPr="00334DF9">
              <w:rPr>
                <w:b/>
                <w:bCs/>
                <w:sz w:val="12"/>
                <w:szCs w:val="12"/>
              </w:rPr>
              <w:t>Gasto por Categoría Programática</w:t>
            </w:r>
          </w:p>
        </w:tc>
      </w:tr>
      <w:tr w:rsidR="009A4FCE" w:rsidRPr="00334DF9" w:rsidTr="009A4FCE">
        <w:trPr>
          <w:trHeight w:val="70"/>
          <w:tblHeader/>
          <w:jc w:val="center"/>
        </w:trPr>
        <w:tc>
          <w:tcPr>
            <w:tcW w:w="8712" w:type="dxa"/>
            <w:gridSpan w:val="9"/>
            <w:tcBorders>
              <w:top w:val="nil"/>
              <w:left w:val="single" w:sz="4" w:space="0" w:color="auto"/>
              <w:right w:val="single" w:sz="4" w:space="0" w:color="000000"/>
            </w:tcBorders>
            <w:noWrap/>
            <w:vAlign w:val="center"/>
          </w:tcPr>
          <w:p w:rsidR="009A4FCE" w:rsidRPr="00334DF9" w:rsidRDefault="009A4FCE" w:rsidP="00D639F9">
            <w:pPr>
              <w:pStyle w:val="Texto"/>
              <w:spacing w:before="12" w:after="8" w:line="240" w:lineRule="auto"/>
              <w:ind w:firstLine="0"/>
              <w:jc w:val="center"/>
              <w:rPr>
                <w:b/>
                <w:bCs/>
                <w:sz w:val="12"/>
                <w:szCs w:val="12"/>
              </w:rPr>
            </w:pPr>
            <w:r w:rsidRPr="00334DF9">
              <w:rPr>
                <w:b/>
                <w:bCs/>
                <w:sz w:val="12"/>
                <w:szCs w:val="12"/>
              </w:rPr>
              <w:t>Del XXXX al XXXX</w:t>
            </w:r>
          </w:p>
        </w:tc>
      </w:tr>
      <w:tr w:rsidR="009A4FCE" w:rsidRPr="00334DF9" w:rsidTr="009A4FCE">
        <w:trPr>
          <w:trHeight w:val="70"/>
          <w:tblHeader/>
          <w:jc w:val="center"/>
        </w:trPr>
        <w:tc>
          <w:tcPr>
            <w:tcW w:w="8712" w:type="dxa"/>
            <w:gridSpan w:val="9"/>
            <w:tcBorders>
              <w:top w:val="nil"/>
              <w:left w:val="single" w:sz="4" w:space="0" w:color="auto"/>
              <w:bottom w:val="single" w:sz="4" w:space="0" w:color="auto"/>
              <w:right w:val="single" w:sz="4" w:space="0" w:color="000000"/>
            </w:tcBorders>
            <w:noWrap/>
            <w:vAlign w:val="center"/>
          </w:tcPr>
          <w:p w:rsidR="009A4FCE" w:rsidRPr="00334DF9" w:rsidRDefault="009A4FCE" w:rsidP="00D639F9">
            <w:pPr>
              <w:pStyle w:val="Texto"/>
              <w:spacing w:before="12" w:after="8" w:line="240" w:lineRule="auto"/>
              <w:ind w:firstLine="0"/>
              <w:jc w:val="center"/>
              <w:rPr>
                <w:b/>
                <w:bCs/>
                <w:sz w:val="12"/>
                <w:szCs w:val="12"/>
              </w:rPr>
            </w:pPr>
            <w:r>
              <w:rPr>
                <w:b/>
                <w:bCs/>
                <w:sz w:val="12"/>
                <w:szCs w:val="12"/>
              </w:rPr>
              <w:t>(Cifras en Pesos)</w:t>
            </w:r>
          </w:p>
        </w:tc>
      </w:tr>
      <w:tr w:rsidR="009A4FCE" w:rsidRPr="00334DF9" w:rsidTr="009A4FCE">
        <w:trPr>
          <w:trHeight w:val="60"/>
          <w:tblHeader/>
          <w:jc w:val="center"/>
        </w:trPr>
        <w:tc>
          <w:tcPr>
            <w:tcW w:w="2968" w:type="dxa"/>
            <w:gridSpan w:val="3"/>
            <w:vMerge w:val="restart"/>
            <w:tcBorders>
              <w:top w:val="single" w:sz="4" w:space="0" w:color="auto"/>
              <w:left w:val="single" w:sz="4" w:space="0" w:color="auto"/>
              <w:bottom w:val="single" w:sz="4" w:space="0" w:color="000000"/>
              <w:right w:val="single" w:sz="4" w:space="0" w:color="000000"/>
            </w:tcBorders>
            <w:noWrap/>
            <w:vAlign w:val="center"/>
          </w:tcPr>
          <w:p w:rsidR="009A4FCE" w:rsidRPr="00334DF9" w:rsidRDefault="009A4FCE" w:rsidP="00D639F9">
            <w:pPr>
              <w:pStyle w:val="Texto"/>
              <w:spacing w:before="12" w:after="8" w:line="240" w:lineRule="auto"/>
              <w:ind w:firstLine="0"/>
              <w:jc w:val="center"/>
              <w:rPr>
                <w:b/>
                <w:bCs/>
                <w:sz w:val="12"/>
                <w:szCs w:val="12"/>
              </w:rPr>
            </w:pPr>
            <w:r w:rsidRPr="00334DF9">
              <w:rPr>
                <w:b/>
                <w:bCs/>
                <w:sz w:val="12"/>
                <w:szCs w:val="12"/>
              </w:rPr>
              <w:t>Concepto</w:t>
            </w:r>
          </w:p>
        </w:tc>
        <w:tc>
          <w:tcPr>
            <w:tcW w:w="4787" w:type="dxa"/>
            <w:gridSpan w:val="5"/>
            <w:tcBorders>
              <w:top w:val="single" w:sz="4" w:space="0" w:color="auto"/>
              <w:left w:val="nil"/>
              <w:bottom w:val="single" w:sz="4" w:space="0" w:color="auto"/>
              <w:right w:val="single" w:sz="4" w:space="0" w:color="auto"/>
            </w:tcBorders>
            <w:vAlign w:val="center"/>
          </w:tcPr>
          <w:p w:rsidR="009A4FCE" w:rsidRPr="00334DF9" w:rsidRDefault="009A4FCE" w:rsidP="00D639F9">
            <w:pPr>
              <w:pStyle w:val="Texto"/>
              <w:spacing w:before="12" w:after="8" w:line="240" w:lineRule="auto"/>
              <w:ind w:firstLine="0"/>
              <w:jc w:val="center"/>
              <w:rPr>
                <w:b/>
                <w:bCs/>
                <w:sz w:val="12"/>
                <w:szCs w:val="12"/>
              </w:rPr>
            </w:pPr>
            <w:r w:rsidRPr="00334DF9">
              <w:rPr>
                <w:b/>
                <w:bCs/>
                <w:sz w:val="12"/>
                <w:szCs w:val="12"/>
              </w:rPr>
              <w:t>Egresos</w:t>
            </w:r>
          </w:p>
        </w:tc>
        <w:tc>
          <w:tcPr>
            <w:tcW w:w="957" w:type="dxa"/>
            <w:vMerge w:val="restart"/>
            <w:tcBorders>
              <w:top w:val="single" w:sz="4" w:space="0" w:color="auto"/>
              <w:left w:val="single" w:sz="4" w:space="0" w:color="auto"/>
              <w:right w:val="single" w:sz="4" w:space="0" w:color="auto"/>
            </w:tcBorders>
            <w:vAlign w:val="center"/>
          </w:tcPr>
          <w:p w:rsidR="009A4FCE" w:rsidRPr="00334DF9" w:rsidRDefault="009A4FCE" w:rsidP="00D639F9">
            <w:pPr>
              <w:pStyle w:val="Texto"/>
              <w:spacing w:before="12" w:after="8" w:line="240" w:lineRule="auto"/>
              <w:ind w:firstLine="0"/>
              <w:jc w:val="center"/>
              <w:rPr>
                <w:b/>
                <w:bCs/>
                <w:sz w:val="12"/>
                <w:szCs w:val="12"/>
              </w:rPr>
            </w:pPr>
            <w:r w:rsidRPr="00334DF9">
              <w:rPr>
                <w:b/>
                <w:bCs/>
                <w:sz w:val="12"/>
                <w:szCs w:val="12"/>
              </w:rPr>
              <w:t>Subejercicio</w:t>
            </w:r>
          </w:p>
        </w:tc>
      </w:tr>
      <w:tr w:rsidR="009A4FCE" w:rsidRPr="00334DF9" w:rsidTr="009A4FCE">
        <w:trPr>
          <w:trHeight w:val="296"/>
          <w:tblHeader/>
          <w:jc w:val="center"/>
        </w:trPr>
        <w:tc>
          <w:tcPr>
            <w:tcW w:w="2968" w:type="dxa"/>
            <w:gridSpan w:val="3"/>
            <w:vMerge/>
            <w:tcBorders>
              <w:top w:val="single" w:sz="4" w:space="0" w:color="auto"/>
              <w:left w:val="single" w:sz="4" w:space="0" w:color="auto"/>
              <w:bottom w:val="single" w:sz="4" w:space="0" w:color="000000"/>
              <w:right w:val="single" w:sz="4" w:space="0" w:color="000000"/>
            </w:tcBorders>
            <w:vAlign w:val="center"/>
          </w:tcPr>
          <w:p w:rsidR="009A4FCE" w:rsidRPr="00334DF9" w:rsidRDefault="009A4FCE" w:rsidP="00D639F9">
            <w:pPr>
              <w:pStyle w:val="Texto"/>
              <w:spacing w:before="12" w:after="8" w:line="240" w:lineRule="auto"/>
              <w:ind w:firstLine="0"/>
              <w:jc w:val="center"/>
              <w:rPr>
                <w:b/>
                <w:bCs/>
                <w:sz w:val="12"/>
                <w:szCs w:val="12"/>
              </w:rPr>
            </w:pPr>
          </w:p>
        </w:tc>
        <w:tc>
          <w:tcPr>
            <w:tcW w:w="957" w:type="dxa"/>
            <w:tcBorders>
              <w:top w:val="nil"/>
              <w:left w:val="nil"/>
              <w:bottom w:val="single" w:sz="4" w:space="0" w:color="auto"/>
              <w:right w:val="single" w:sz="4" w:space="0" w:color="auto"/>
            </w:tcBorders>
            <w:vAlign w:val="center"/>
          </w:tcPr>
          <w:p w:rsidR="009A4FCE" w:rsidRPr="00334DF9" w:rsidRDefault="009A4FCE" w:rsidP="00D639F9">
            <w:pPr>
              <w:pStyle w:val="Texto"/>
              <w:spacing w:before="12" w:after="8" w:line="240" w:lineRule="auto"/>
              <w:ind w:firstLine="0"/>
              <w:jc w:val="center"/>
              <w:rPr>
                <w:b/>
                <w:bCs/>
                <w:sz w:val="12"/>
                <w:szCs w:val="12"/>
              </w:rPr>
            </w:pPr>
            <w:r w:rsidRPr="00334DF9">
              <w:rPr>
                <w:b/>
                <w:bCs/>
                <w:sz w:val="12"/>
                <w:szCs w:val="12"/>
              </w:rPr>
              <w:t>Aprobado</w:t>
            </w:r>
          </w:p>
        </w:tc>
        <w:tc>
          <w:tcPr>
            <w:tcW w:w="957" w:type="dxa"/>
            <w:tcBorders>
              <w:top w:val="nil"/>
              <w:left w:val="nil"/>
              <w:bottom w:val="single" w:sz="4" w:space="0" w:color="auto"/>
              <w:right w:val="single" w:sz="4" w:space="0" w:color="auto"/>
            </w:tcBorders>
            <w:vAlign w:val="center"/>
          </w:tcPr>
          <w:p w:rsidR="009A4FCE" w:rsidRPr="00334DF9" w:rsidRDefault="009A4FCE" w:rsidP="00D639F9">
            <w:pPr>
              <w:pStyle w:val="Texto"/>
              <w:spacing w:before="12" w:after="8" w:line="240" w:lineRule="auto"/>
              <w:ind w:firstLine="0"/>
              <w:jc w:val="center"/>
              <w:rPr>
                <w:b/>
                <w:bCs/>
                <w:sz w:val="12"/>
                <w:szCs w:val="12"/>
              </w:rPr>
            </w:pPr>
            <w:r w:rsidRPr="00334DF9">
              <w:rPr>
                <w:b/>
                <w:bCs/>
                <w:sz w:val="12"/>
                <w:szCs w:val="12"/>
              </w:rPr>
              <w:t>Ampliaciones/ (Reducciones)</w:t>
            </w:r>
          </w:p>
        </w:tc>
        <w:tc>
          <w:tcPr>
            <w:tcW w:w="958" w:type="dxa"/>
            <w:tcBorders>
              <w:top w:val="nil"/>
              <w:left w:val="nil"/>
              <w:bottom w:val="single" w:sz="4" w:space="0" w:color="auto"/>
              <w:right w:val="single" w:sz="4" w:space="0" w:color="auto"/>
            </w:tcBorders>
            <w:vAlign w:val="center"/>
          </w:tcPr>
          <w:p w:rsidR="009A4FCE" w:rsidRPr="00334DF9" w:rsidRDefault="009A4FCE" w:rsidP="00D639F9">
            <w:pPr>
              <w:pStyle w:val="Texto"/>
              <w:spacing w:before="12" w:after="8" w:line="240" w:lineRule="auto"/>
              <w:ind w:firstLine="0"/>
              <w:jc w:val="center"/>
              <w:rPr>
                <w:b/>
                <w:bCs/>
                <w:sz w:val="12"/>
                <w:szCs w:val="12"/>
              </w:rPr>
            </w:pPr>
            <w:r w:rsidRPr="00334DF9">
              <w:rPr>
                <w:b/>
                <w:bCs/>
                <w:sz w:val="12"/>
                <w:szCs w:val="12"/>
              </w:rPr>
              <w:t>Modificado</w:t>
            </w:r>
          </w:p>
        </w:tc>
        <w:tc>
          <w:tcPr>
            <w:tcW w:w="957" w:type="dxa"/>
            <w:tcBorders>
              <w:top w:val="nil"/>
              <w:left w:val="nil"/>
              <w:bottom w:val="single" w:sz="4" w:space="0" w:color="auto"/>
              <w:right w:val="single" w:sz="4" w:space="0" w:color="auto"/>
            </w:tcBorders>
            <w:vAlign w:val="center"/>
          </w:tcPr>
          <w:p w:rsidR="009A4FCE" w:rsidRPr="00334DF9" w:rsidRDefault="009A4FCE" w:rsidP="00D639F9">
            <w:pPr>
              <w:pStyle w:val="Texto"/>
              <w:spacing w:before="12" w:after="8" w:line="240" w:lineRule="auto"/>
              <w:ind w:firstLine="0"/>
              <w:jc w:val="center"/>
              <w:rPr>
                <w:b/>
                <w:bCs/>
                <w:sz w:val="12"/>
                <w:szCs w:val="12"/>
              </w:rPr>
            </w:pPr>
            <w:r w:rsidRPr="00334DF9">
              <w:rPr>
                <w:b/>
                <w:bCs/>
                <w:sz w:val="12"/>
                <w:szCs w:val="12"/>
              </w:rPr>
              <w:t>Devengado</w:t>
            </w:r>
          </w:p>
        </w:tc>
        <w:tc>
          <w:tcPr>
            <w:tcW w:w="958" w:type="dxa"/>
            <w:tcBorders>
              <w:top w:val="nil"/>
              <w:left w:val="nil"/>
              <w:bottom w:val="single" w:sz="4" w:space="0" w:color="auto"/>
              <w:right w:val="single" w:sz="4" w:space="0" w:color="auto"/>
            </w:tcBorders>
            <w:vAlign w:val="center"/>
          </w:tcPr>
          <w:p w:rsidR="009A4FCE" w:rsidRPr="00334DF9" w:rsidRDefault="009A4FCE" w:rsidP="00D639F9">
            <w:pPr>
              <w:pStyle w:val="Texto"/>
              <w:spacing w:before="12" w:after="8" w:line="240" w:lineRule="auto"/>
              <w:ind w:firstLine="0"/>
              <w:jc w:val="center"/>
              <w:rPr>
                <w:b/>
                <w:bCs/>
                <w:sz w:val="12"/>
                <w:szCs w:val="12"/>
              </w:rPr>
            </w:pPr>
            <w:r w:rsidRPr="00334DF9">
              <w:rPr>
                <w:b/>
                <w:bCs/>
                <w:sz w:val="12"/>
                <w:szCs w:val="12"/>
              </w:rPr>
              <w:t>Pagado</w:t>
            </w:r>
          </w:p>
        </w:tc>
        <w:tc>
          <w:tcPr>
            <w:tcW w:w="957" w:type="dxa"/>
            <w:vMerge/>
            <w:tcBorders>
              <w:left w:val="single" w:sz="4" w:space="0" w:color="auto"/>
              <w:bottom w:val="single" w:sz="4" w:space="0" w:color="auto"/>
              <w:right w:val="single" w:sz="4" w:space="0" w:color="auto"/>
            </w:tcBorders>
            <w:vAlign w:val="center"/>
          </w:tcPr>
          <w:p w:rsidR="009A4FCE" w:rsidRPr="00334DF9" w:rsidRDefault="009A4FCE" w:rsidP="00D639F9">
            <w:pPr>
              <w:pStyle w:val="Texto"/>
              <w:spacing w:before="12" w:after="8" w:line="240" w:lineRule="auto"/>
              <w:ind w:firstLine="0"/>
              <w:jc w:val="center"/>
              <w:rPr>
                <w:b/>
                <w:bCs/>
                <w:sz w:val="12"/>
                <w:szCs w:val="12"/>
              </w:rPr>
            </w:pPr>
          </w:p>
        </w:tc>
      </w:tr>
      <w:tr w:rsidR="009A4FCE" w:rsidRPr="00334DF9" w:rsidTr="009A4FCE">
        <w:trPr>
          <w:trHeight w:val="70"/>
          <w:jc w:val="center"/>
        </w:trPr>
        <w:tc>
          <w:tcPr>
            <w:tcW w:w="2968" w:type="dxa"/>
            <w:gridSpan w:val="3"/>
            <w:tcBorders>
              <w:top w:val="nil"/>
              <w:left w:val="single" w:sz="4" w:space="0" w:color="auto"/>
              <w:bottom w:val="nil"/>
              <w:right w:val="single" w:sz="4" w:space="0" w:color="000000"/>
            </w:tcBorders>
            <w:vAlign w:val="center"/>
          </w:tcPr>
          <w:p w:rsidR="009A4FCE" w:rsidRPr="0055513A" w:rsidRDefault="009A4FCE" w:rsidP="00D639F9">
            <w:pPr>
              <w:pStyle w:val="Texto"/>
              <w:spacing w:before="120" w:after="80" w:line="240" w:lineRule="auto"/>
              <w:ind w:firstLine="0"/>
              <w:jc w:val="center"/>
              <w:rPr>
                <w:b/>
                <w:sz w:val="12"/>
                <w:szCs w:val="12"/>
              </w:rPr>
            </w:pPr>
            <w:r w:rsidRPr="0055513A">
              <w:rPr>
                <w:b/>
                <w:sz w:val="12"/>
                <w:szCs w:val="12"/>
              </w:rPr>
              <w:t>Programas</w:t>
            </w: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0" w:after="80"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0" w:after="80"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0" w:after="80"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0" w:after="80"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0" w:after="80"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0" w:after="80"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796" w:type="dxa"/>
            <w:gridSpan w:val="2"/>
            <w:tcBorders>
              <w:top w:val="nil"/>
              <w:left w:val="nil"/>
              <w:bottom w:val="nil"/>
              <w:right w:val="single" w:sz="4" w:space="0" w:color="000000"/>
            </w:tcBorders>
            <w:vAlign w:val="center"/>
          </w:tcPr>
          <w:p w:rsidR="009A4FCE" w:rsidRPr="00D61DC9" w:rsidRDefault="009A4FCE" w:rsidP="00D639F9">
            <w:pPr>
              <w:pStyle w:val="Texto"/>
              <w:spacing w:before="12" w:after="12" w:line="240" w:lineRule="auto"/>
              <w:ind w:firstLine="0"/>
              <w:rPr>
                <w:b/>
                <w:sz w:val="12"/>
                <w:szCs w:val="12"/>
              </w:rPr>
            </w:pPr>
            <w:r w:rsidRPr="00D61DC9">
              <w:rPr>
                <w:b/>
                <w:sz w:val="12"/>
                <w:szCs w:val="12"/>
              </w:rPr>
              <w:t>Subsidios: Sector Social y Privado o Entidades Federativas y Municipios</w:t>
            </w: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Pr>
                <w:sz w:val="12"/>
                <w:szCs w:val="12"/>
              </w:rPr>
              <w:t>Subsidios s</w:t>
            </w:r>
            <w:r w:rsidRPr="00334DF9">
              <w:rPr>
                <w:sz w:val="12"/>
                <w:szCs w:val="12"/>
              </w:rPr>
              <w:t>ujetos a Reglas de Operación</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Pr>
                <w:sz w:val="12"/>
                <w:szCs w:val="12"/>
              </w:rPr>
              <w:t>Subsidios sujetos a Lineamientos de Operación.</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796" w:type="dxa"/>
            <w:gridSpan w:val="2"/>
            <w:tcBorders>
              <w:top w:val="nil"/>
              <w:left w:val="nil"/>
              <w:bottom w:val="nil"/>
              <w:right w:val="single" w:sz="4" w:space="0" w:color="auto"/>
            </w:tcBorders>
            <w:vAlign w:val="center"/>
          </w:tcPr>
          <w:p w:rsidR="009A4FCE" w:rsidRPr="00D61DC9" w:rsidRDefault="009A4FCE" w:rsidP="00D639F9">
            <w:pPr>
              <w:pStyle w:val="Texto"/>
              <w:spacing w:before="12" w:after="12" w:line="240" w:lineRule="auto"/>
              <w:ind w:firstLine="0"/>
              <w:rPr>
                <w:b/>
                <w:sz w:val="12"/>
                <w:szCs w:val="12"/>
              </w:rPr>
            </w:pPr>
            <w:r w:rsidRPr="00D61DC9">
              <w:rPr>
                <w:b/>
                <w:sz w:val="12"/>
                <w:szCs w:val="12"/>
              </w:rPr>
              <w:t>Bienes, Servicios e Infraestructura Pública</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Default="009A4FCE" w:rsidP="00D639F9">
            <w:pPr>
              <w:pStyle w:val="Texto"/>
              <w:spacing w:before="12" w:after="12" w:line="240" w:lineRule="auto"/>
              <w:ind w:firstLine="0"/>
              <w:rPr>
                <w:sz w:val="12"/>
                <w:szCs w:val="12"/>
              </w:rPr>
            </w:pPr>
            <w:r w:rsidRPr="00854BD7">
              <w:rPr>
                <w:sz w:val="12"/>
                <w:szCs w:val="12"/>
              </w:rPr>
              <w:t>Provisión de Bienes Públicos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Default="009A4FCE" w:rsidP="00D639F9">
            <w:pPr>
              <w:pStyle w:val="Texto"/>
              <w:spacing w:before="12" w:after="12" w:line="240" w:lineRule="auto"/>
              <w:ind w:firstLine="0"/>
              <w:rPr>
                <w:sz w:val="12"/>
                <w:szCs w:val="12"/>
              </w:rPr>
            </w:pPr>
            <w:r w:rsidRPr="00D61DC9">
              <w:rPr>
                <w:sz w:val="12"/>
                <w:szCs w:val="12"/>
              </w:rPr>
              <w:t>Prestación de Servicios Públicos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D61DC9" w:rsidRDefault="009A4FCE" w:rsidP="00D639F9">
            <w:pPr>
              <w:pStyle w:val="Texto"/>
              <w:spacing w:before="12" w:after="12" w:line="240" w:lineRule="auto"/>
              <w:ind w:firstLine="0"/>
              <w:rPr>
                <w:sz w:val="12"/>
                <w:szCs w:val="12"/>
              </w:rPr>
            </w:pPr>
            <w:r w:rsidRPr="00334DF9">
              <w:rPr>
                <w:sz w:val="12"/>
                <w:szCs w:val="12"/>
              </w:rPr>
              <w:t>Proyectos de Inversión</w:t>
            </w:r>
            <w:r w:rsidRPr="00D61DC9">
              <w:rPr>
                <w:sz w:val="12"/>
                <w:szCs w:val="12"/>
              </w:rPr>
              <w:t xml:space="preserve"> en Infraestructura y Obra Pública</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796" w:type="dxa"/>
            <w:gridSpan w:val="2"/>
            <w:tcBorders>
              <w:top w:val="nil"/>
              <w:left w:val="nil"/>
              <w:bottom w:val="nil"/>
              <w:right w:val="single" w:sz="4" w:space="0" w:color="000000"/>
            </w:tcBorders>
            <w:vAlign w:val="center"/>
          </w:tcPr>
          <w:p w:rsidR="009A4FCE" w:rsidRPr="00D61DC9" w:rsidRDefault="009A4FCE" w:rsidP="00D639F9">
            <w:pPr>
              <w:pStyle w:val="Texto"/>
              <w:spacing w:before="12" w:after="12" w:line="240" w:lineRule="auto"/>
              <w:ind w:firstLine="0"/>
              <w:rPr>
                <w:b/>
                <w:sz w:val="12"/>
                <w:szCs w:val="12"/>
              </w:rPr>
            </w:pPr>
            <w:r w:rsidRPr="00D61DC9">
              <w:rPr>
                <w:b/>
                <w:sz w:val="12"/>
                <w:szCs w:val="12"/>
              </w:rPr>
              <w:t>Desempeño de las Funciones de Gobierno</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334DF9">
              <w:rPr>
                <w:sz w:val="12"/>
                <w:szCs w:val="12"/>
              </w:rPr>
              <w:t>Funciones de las Fuerzas Armadas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D61DC9">
              <w:rPr>
                <w:sz w:val="12"/>
                <w:szCs w:val="12"/>
              </w:rPr>
              <w:t>Fomento, Promoción y Servicios para el Desarrollo Económico y Social</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252087" w:rsidRDefault="009A4FCE" w:rsidP="00D639F9">
            <w:pPr>
              <w:pStyle w:val="Texto"/>
              <w:spacing w:before="12" w:after="12" w:line="240" w:lineRule="auto"/>
              <w:ind w:firstLine="0"/>
              <w:rPr>
                <w:szCs w:val="18"/>
              </w:rPr>
            </w:pPr>
            <w:r w:rsidRPr="00334DF9">
              <w:rPr>
                <w:sz w:val="12"/>
                <w:szCs w:val="12"/>
              </w:rPr>
              <w:t>Regulación y supervisión</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D61DC9">
              <w:rPr>
                <w:sz w:val="12"/>
                <w:szCs w:val="12"/>
              </w:rPr>
              <w:t>Atención a desastres por eventos naturales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0955BF" w:rsidRDefault="009A4FCE" w:rsidP="00D639F9">
            <w:pPr>
              <w:pStyle w:val="Texto"/>
              <w:spacing w:before="12" w:after="12" w:line="240" w:lineRule="auto"/>
              <w:ind w:firstLine="0"/>
              <w:rPr>
                <w:sz w:val="12"/>
                <w:szCs w:val="12"/>
              </w:rPr>
            </w:pPr>
            <w:r w:rsidRPr="00B05161">
              <w:rPr>
                <w:sz w:val="12"/>
                <w:szCs w:val="12"/>
              </w:rPr>
              <w:t>Articulación, coordinación e instrumentación de políticas públicas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B05161" w:rsidRDefault="009A4FCE" w:rsidP="00D639F9">
            <w:pPr>
              <w:pStyle w:val="Texto"/>
              <w:spacing w:before="12" w:after="12" w:line="240" w:lineRule="auto"/>
              <w:ind w:firstLine="0"/>
              <w:rPr>
                <w:sz w:val="12"/>
                <w:szCs w:val="12"/>
              </w:rPr>
            </w:pPr>
            <w:r w:rsidRPr="00B05161">
              <w:rPr>
                <w:sz w:val="12"/>
                <w:szCs w:val="12"/>
              </w:rPr>
              <w:t>Investigación y desarrollo</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D61DC9" w:rsidRDefault="009A4FCE" w:rsidP="00D639F9">
            <w:pPr>
              <w:pStyle w:val="Texto"/>
              <w:spacing w:before="12" w:after="12" w:line="240" w:lineRule="auto"/>
              <w:ind w:firstLine="0"/>
              <w:rPr>
                <w:sz w:val="12"/>
                <w:szCs w:val="12"/>
              </w:rPr>
            </w:pPr>
            <w:r w:rsidRPr="00D61DC9">
              <w:rPr>
                <w:sz w:val="12"/>
                <w:szCs w:val="12"/>
              </w:rPr>
              <w:t>Servicios de protección y conservación ambiental</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jc w:val="center"/>
              <w:rPr>
                <w:sz w:val="12"/>
                <w:szCs w:val="12"/>
              </w:rPr>
            </w:pPr>
          </w:p>
        </w:tc>
        <w:tc>
          <w:tcPr>
            <w:tcW w:w="2796" w:type="dxa"/>
            <w:gridSpan w:val="2"/>
            <w:tcBorders>
              <w:top w:val="nil"/>
              <w:left w:val="nil"/>
              <w:bottom w:val="nil"/>
              <w:right w:val="single" w:sz="4" w:space="0" w:color="000000"/>
            </w:tcBorders>
            <w:vAlign w:val="center"/>
          </w:tcPr>
          <w:p w:rsidR="009A4FCE" w:rsidRPr="00D61DC9" w:rsidRDefault="009A4FCE" w:rsidP="00D639F9">
            <w:pPr>
              <w:pStyle w:val="Texto"/>
              <w:spacing w:before="12" w:after="12" w:line="240" w:lineRule="auto"/>
              <w:ind w:firstLine="0"/>
              <w:rPr>
                <w:b/>
                <w:sz w:val="12"/>
                <w:szCs w:val="12"/>
              </w:rPr>
            </w:pPr>
            <w:r w:rsidRPr="00D61DC9">
              <w:rPr>
                <w:b/>
                <w:sz w:val="12"/>
                <w:szCs w:val="12"/>
              </w:rPr>
              <w:t>Administrativos y de Apoyo a la Gestión Presupuestaria</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D61DC9">
              <w:rPr>
                <w:sz w:val="12"/>
                <w:szCs w:val="12"/>
              </w:rPr>
              <w:t>Apoyo para el desarrollo de las funciones de gobierno</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D61DC9">
              <w:rPr>
                <w:sz w:val="12"/>
                <w:szCs w:val="12"/>
              </w:rPr>
              <w:t>Apoyo al buen gobierno y mejoramiento de la gestión</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D61DC9" w:rsidRDefault="009A4FCE" w:rsidP="00D639F9">
            <w:pPr>
              <w:pStyle w:val="Texto"/>
              <w:spacing w:before="12" w:after="12" w:line="240" w:lineRule="auto"/>
              <w:ind w:firstLine="0"/>
              <w:rPr>
                <w:sz w:val="12"/>
                <w:szCs w:val="12"/>
              </w:rPr>
            </w:pPr>
            <w:r w:rsidRPr="00D61DC9">
              <w:rPr>
                <w:sz w:val="12"/>
                <w:szCs w:val="12"/>
              </w:rPr>
              <w:t>Provisiones y reasignaciones presupuestarias específicas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334DF9">
              <w:rPr>
                <w:sz w:val="12"/>
                <w:szCs w:val="12"/>
              </w:rPr>
              <w:t>Operaciones ajenas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796" w:type="dxa"/>
            <w:gridSpan w:val="2"/>
            <w:tcBorders>
              <w:top w:val="nil"/>
              <w:left w:val="nil"/>
              <w:bottom w:val="nil"/>
              <w:right w:val="single" w:sz="4" w:space="0" w:color="000000"/>
            </w:tcBorders>
            <w:vAlign w:val="center"/>
          </w:tcPr>
          <w:p w:rsidR="009A4FCE" w:rsidRPr="00D61DC9" w:rsidRDefault="009A4FCE" w:rsidP="00D639F9">
            <w:pPr>
              <w:pStyle w:val="Texto"/>
              <w:spacing w:before="12" w:after="12" w:line="240" w:lineRule="auto"/>
              <w:ind w:firstLine="0"/>
              <w:rPr>
                <w:b/>
                <w:sz w:val="12"/>
                <w:szCs w:val="12"/>
              </w:rPr>
            </w:pPr>
            <w:r w:rsidRPr="00D61DC9">
              <w:rPr>
                <w:b/>
                <w:sz w:val="12"/>
                <w:szCs w:val="12"/>
              </w:rPr>
              <w:t>Compromisos, cumplimiento de Obligaciones y otras Aportaciones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D61DC9">
              <w:rPr>
                <w:sz w:val="12"/>
                <w:szCs w:val="12"/>
              </w:rPr>
              <w:t>Participaciones a entidades federativas y municipios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D61DC9">
              <w:rPr>
                <w:sz w:val="12"/>
                <w:szCs w:val="12"/>
              </w:rPr>
              <w:t>Costo financiero, deuda o apoyos a deudores y ahorradores de la banca</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D61DC9" w:rsidRDefault="009A4FCE" w:rsidP="00D639F9">
            <w:pPr>
              <w:pStyle w:val="Texto"/>
              <w:spacing w:before="12" w:after="12" w:line="240" w:lineRule="auto"/>
              <w:ind w:firstLine="0"/>
              <w:rPr>
                <w:sz w:val="12"/>
                <w:szCs w:val="12"/>
              </w:rPr>
            </w:pPr>
            <w:r w:rsidRPr="00D61DC9">
              <w:rPr>
                <w:sz w:val="12"/>
                <w:szCs w:val="12"/>
              </w:rPr>
              <w:t>Adeudos de ejercicios fiscales anteriores (ADEFAS)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D61DC9" w:rsidRDefault="009A4FCE" w:rsidP="00D639F9">
            <w:pPr>
              <w:pStyle w:val="Texto"/>
              <w:spacing w:before="12" w:after="12" w:line="240" w:lineRule="auto"/>
              <w:ind w:firstLine="0"/>
              <w:rPr>
                <w:sz w:val="12"/>
                <w:szCs w:val="12"/>
              </w:rPr>
            </w:pPr>
            <w:r w:rsidRPr="00D61DC9">
              <w:rPr>
                <w:sz w:val="12"/>
                <w:szCs w:val="12"/>
              </w:rPr>
              <w:t>Aportaciones Federales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252087" w:rsidRDefault="009A4FCE" w:rsidP="00D639F9">
            <w:pPr>
              <w:pStyle w:val="Texto"/>
              <w:spacing w:before="12" w:after="12" w:line="240" w:lineRule="auto"/>
              <w:ind w:firstLine="0"/>
              <w:rPr>
                <w:szCs w:val="18"/>
              </w:rPr>
            </w:pPr>
            <w:r w:rsidRPr="00334DF9">
              <w:rPr>
                <w:sz w:val="12"/>
                <w:szCs w:val="12"/>
              </w:rPr>
              <w:t>Pensiones y jubilaciones</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D61DC9">
              <w:rPr>
                <w:sz w:val="12"/>
                <w:szCs w:val="12"/>
              </w:rPr>
              <w:t>Obligaciones de cumplimiento de resolución jurisdiccional</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jc w:val="center"/>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334DF9">
              <w:rPr>
                <w:sz w:val="12"/>
                <w:szCs w:val="12"/>
              </w:rPr>
              <w:t>Aportaciones a la seguridad social</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334DF9">
              <w:rPr>
                <w:sz w:val="12"/>
                <w:szCs w:val="12"/>
              </w:rPr>
              <w:t>Aportaciones a fondos de estabilización</w:t>
            </w:r>
          </w:p>
        </w:tc>
        <w:tc>
          <w:tcPr>
            <w:tcW w:w="957" w:type="dxa"/>
            <w:tcBorders>
              <w:top w:val="nil"/>
              <w:left w:val="nil"/>
              <w:bottom w:val="nil"/>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nil"/>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70"/>
          <w:jc w:val="center"/>
        </w:trPr>
        <w:tc>
          <w:tcPr>
            <w:tcW w:w="172" w:type="dxa"/>
            <w:tcBorders>
              <w:top w:val="nil"/>
              <w:left w:val="single" w:sz="4" w:space="0" w:color="auto"/>
              <w:bottom w:val="nil"/>
              <w:right w:val="nil"/>
            </w:tcBorders>
            <w:vAlign w:val="center"/>
          </w:tcPr>
          <w:p w:rsidR="009A4FCE" w:rsidRPr="00334DF9" w:rsidRDefault="009A4FCE" w:rsidP="00D639F9">
            <w:pPr>
              <w:pStyle w:val="Texto"/>
              <w:spacing w:before="12" w:after="12" w:line="240" w:lineRule="auto"/>
              <w:ind w:firstLine="0"/>
              <w:rPr>
                <w:sz w:val="12"/>
                <w:szCs w:val="12"/>
              </w:rPr>
            </w:pPr>
          </w:p>
        </w:tc>
        <w:tc>
          <w:tcPr>
            <w:tcW w:w="181" w:type="dxa"/>
            <w:tcBorders>
              <w:top w:val="nil"/>
              <w:left w:val="nil"/>
              <w:bottom w:val="single" w:sz="4" w:space="0" w:color="auto"/>
              <w:right w:val="nil"/>
            </w:tcBorders>
            <w:vAlign w:val="center"/>
          </w:tcPr>
          <w:p w:rsidR="009A4FCE" w:rsidRPr="00334DF9" w:rsidRDefault="009A4FCE" w:rsidP="00D639F9">
            <w:pPr>
              <w:pStyle w:val="Texto"/>
              <w:spacing w:before="12" w:after="12" w:line="240" w:lineRule="auto"/>
              <w:ind w:firstLine="0"/>
              <w:rPr>
                <w:sz w:val="12"/>
                <w:szCs w:val="12"/>
              </w:rPr>
            </w:pPr>
          </w:p>
        </w:tc>
        <w:tc>
          <w:tcPr>
            <w:tcW w:w="2615" w:type="dxa"/>
            <w:tcBorders>
              <w:top w:val="nil"/>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r w:rsidRPr="00334DF9">
              <w:rPr>
                <w:sz w:val="12"/>
                <w:szCs w:val="12"/>
              </w:rPr>
              <w:t>Aportaciones a fondos de inversión y reestructura de pensiones</w:t>
            </w:r>
          </w:p>
        </w:tc>
        <w:tc>
          <w:tcPr>
            <w:tcW w:w="957" w:type="dxa"/>
            <w:tcBorders>
              <w:top w:val="nil"/>
              <w:left w:val="nil"/>
              <w:bottom w:val="single" w:sz="4" w:space="0" w:color="auto"/>
              <w:right w:val="single" w:sz="4" w:space="0" w:color="auto"/>
            </w:tcBorders>
            <w:vAlign w:val="center"/>
          </w:tcPr>
          <w:p w:rsidR="009A4FCE" w:rsidRPr="0055513A" w:rsidRDefault="009A4FCE" w:rsidP="00D639F9">
            <w:pPr>
              <w:pStyle w:val="Texto"/>
              <w:spacing w:before="12" w:after="12" w:line="240" w:lineRule="auto"/>
              <w:ind w:firstLine="0"/>
              <w:jc w:val="center"/>
              <w:rPr>
                <w:sz w:val="12"/>
                <w:szCs w:val="12"/>
              </w:rPr>
            </w:pPr>
          </w:p>
        </w:tc>
        <w:tc>
          <w:tcPr>
            <w:tcW w:w="957" w:type="dxa"/>
            <w:tcBorders>
              <w:top w:val="nil"/>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8" w:type="dxa"/>
            <w:tcBorders>
              <w:top w:val="nil"/>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c>
          <w:tcPr>
            <w:tcW w:w="957" w:type="dxa"/>
            <w:tcBorders>
              <w:top w:val="nil"/>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sz w:val="12"/>
                <w:szCs w:val="12"/>
              </w:rPr>
            </w:pPr>
          </w:p>
        </w:tc>
      </w:tr>
      <w:tr w:rsidR="009A4FCE" w:rsidRPr="00334DF9" w:rsidTr="009A4FCE">
        <w:trPr>
          <w:trHeight w:val="300"/>
          <w:jc w:val="center"/>
        </w:trPr>
        <w:tc>
          <w:tcPr>
            <w:tcW w:w="172" w:type="dxa"/>
            <w:tcBorders>
              <w:top w:val="nil"/>
              <w:left w:val="single" w:sz="4" w:space="0" w:color="auto"/>
              <w:bottom w:val="single" w:sz="4" w:space="0" w:color="auto"/>
              <w:right w:val="nil"/>
            </w:tcBorders>
            <w:vAlign w:val="center"/>
          </w:tcPr>
          <w:p w:rsidR="009A4FCE" w:rsidRPr="00334DF9" w:rsidRDefault="009A4FCE" w:rsidP="00D639F9">
            <w:pPr>
              <w:pStyle w:val="Texto"/>
              <w:spacing w:before="12" w:after="12" w:line="240" w:lineRule="auto"/>
              <w:ind w:firstLine="0"/>
              <w:rPr>
                <w:b/>
                <w:bCs/>
                <w:sz w:val="12"/>
                <w:szCs w:val="12"/>
              </w:rPr>
            </w:pPr>
          </w:p>
        </w:tc>
        <w:tc>
          <w:tcPr>
            <w:tcW w:w="2796" w:type="dxa"/>
            <w:gridSpan w:val="2"/>
            <w:tcBorders>
              <w:top w:val="single" w:sz="4" w:space="0" w:color="auto"/>
              <w:left w:val="nil"/>
              <w:bottom w:val="single" w:sz="4" w:space="0" w:color="auto"/>
              <w:right w:val="single" w:sz="4" w:space="0" w:color="000000"/>
            </w:tcBorders>
            <w:vAlign w:val="center"/>
          </w:tcPr>
          <w:p w:rsidR="009A4FCE" w:rsidRPr="00334DF9" w:rsidRDefault="009A4FCE" w:rsidP="00D639F9">
            <w:pPr>
              <w:pStyle w:val="Texto"/>
              <w:spacing w:before="12" w:after="12" w:line="240" w:lineRule="auto"/>
              <w:ind w:firstLine="0"/>
              <w:rPr>
                <w:b/>
                <w:bCs/>
                <w:sz w:val="12"/>
                <w:szCs w:val="12"/>
              </w:rPr>
            </w:pPr>
            <w:r w:rsidRPr="00334DF9">
              <w:rPr>
                <w:b/>
                <w:bCs/>
                <w:sz w:val="12"/>
                <w:szCs w:val="12"/>
              </w:rPr>
              <w:t xml:space="preserve">Total del </w:t>
            </w:r>
            <w:r>
              <w:rPr>
                <w:b/>
                <w:bCs/>
                <w:sz w:val="12"/>
                <w:szCs w:val="12"/>
              </w:rPr>
              <w:t>Egreso</w:t>
            </w:r>
          </w:p>
        </w:tc>
        <w:tc>
          <w:tcPr>
            <w:tcW w:w="957" w:type="dxa"/>
            <w:tcBorders>
              <w:top w:val="single" w:sz="4" w:space="0" w:color="auto"/>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b/>
                <w:bCs/>
                <w:sz w:val="12"/>
                <w:szCs w:val="12"/>
              </w:rPr>
            </w:pPr>
          </w:p>
        </w:tc>
        <w:tc>
          <w:tcPr>
            <w:tcW w:w="957" w:type="dxa"/>
            <w:tcBorders>
              <w:top w:val="single" w:sz="4" w:space="0" w:color="auto"/>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b/>
                <w:bCs/>
                <w:sz w:val="12"/>
                <w:szCs w:val="12"/>
              </w:rPr>
            </w:pPr>
          </w:p>
        </w:tc>
        <w:tc>
          <w:tcPr>
            <w:tcW w:w="958" w:type="dxa"/>
            <w:tcBorders>
              <w:top w:val="single" w:sz="4" w:space="0" w:color="auto"/>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b/>
                <w:bCs/>
                <w:sz w:val="12"/>
                <w:szCs w:val="12"/>
              </w:rPr>
            </w:pPr>
          </w:p>
        </w:tc>
        <w:tc>
          <w:tcPr>
            <w:tcW w:w="957" w:type="dxa"/>
            <w:tcBorders>
              <w:top w:val="single" w:sz="4" w:space="0" w:color="auto"/>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b/>
                <w:bCs/>
                <w:sz w:val="12"/>
                <w:szCs w:val="12"/>
              </w:rPr>
            </w:pPr>
          </w:p>
        </w:tc>
        <w:tc>
          <w:tcPr>
            <w:tcW w:w="958" w:type="dxa"/>
            <w:tcBorders>
              <w:top w:val="single" w:sz="4" w:space="0" w:color="auto"/>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b/>
                <w:bCs/>
                <w:sz w:val="12"/>
                <w:szCs w:val="12"/>
              </w:rPr>
            </w:pPr>
          </w:p>
        </w:tc>
        <w:tc>
          <w:tcPr>
            <w:tcW w:w="957" w:type="dxa"/>
            <w:tcBorders>
              <w:top w:val="single" w:sz="4" w:space="0" w:color="auto"/>
              <w:left w:val="nil"/>
              <w:bottom w:val="single" w:sz="4" w:space="0" w:color="auto"/>
              <w:right w:val="single" w:sz="4" w:space="0" w:color="auto"/>
            </w:tcBorders>
            <w:vAlign w:val="center"/>
          </w:tcPr>
          <w:p w:rsidR="009A4FCE" w:rsidRPr="00334DF9" w:rsidRDefault="009A4FCE" w:rsidP="00D639F9">
            <w:pPr>
              <w:pStyle w:val="Texto"/>
              <w:spacing w:before="12" w:after="12" w:line="240" w:lineRule="auto"/>
              <w:ind w:firstLine="0"/>
              <w:rPr>
                <w:b/>
                <w:bCs/>
                <w:sz w:val="12"/>
                <w:szCs w:val="12"/>
              </w:rPr>
            </w:pPr>
          </w:p>
        </w:tc>
      </w:tr>
    </w:tbl>
    <w:p w:rsidR="009A4FCE" w:rsidRDefault="009A4FCE" w:rsidP="009A4FCE">
      <w:pPr>
        <w:pStyle w:val="Texto"/>
        <w:jc w:val="center"/>
        <w:rPr>
          <w:b/>
          <w:smallCaps/>
          <w:szCs w:val="18"/>
          <w:lang w:val="es-MX"/>
        </w:rPr>
      </w:pPr>
    </w:p>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6" w:right="340"/>
        <w:jc w:val="both"/>
        <w:rPr>
          <w:rFonts w:ascii="Noto Sans Light" w:hAnsi="Noto Sans Light" w:cs="Noto Sans Light"/>
          <w:b/>
        </w:rPr>
      </w:pPr>
      <w:r w:rsidRPr="000774BD">
        <w:rPr>
          <w:rFonts w:ascii="Noto Sans Light" w:hAnsi="Noto Sans Light" w:cs="Noto Sans Light"/>
          <w:b/>
        </w:rPr>
        <w:t>INSTRUCTIVO DE LLENADO DEL FORMATO DEL GASTO POR CATEGORÍA PROGRAMÁTICA</w:t>
      </w:r>
    </w:p>
    <w:p w:rsidR="00404174" w:rsidRPr="000774BD" w:rsidRDefault="00404174" w:rsidP="00404174">
      <w:pPr>
        <w:pStyle w:val="Prrafodelista"/>
        <w:spacing w:before="60" w:after="60"/>
        <w:ind w:left="1416" w:right="340"/>
        <w:jc w:val="both"/>
        <w:rPr>
          <w:rFonts w:ascii="Noto Sans Light" w:hAnsi="Noto Sans Light" w:cs="Noto Sans Light"/>
          <w:b/>
        </w:rPr>
      </w:pP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r>
      <w:r w:rsidRPr="000774BD">
        <w:rPr>
          <w:rFonts w:ascii="Noto Sans Light" w:hAnsi="Noto Sans Light" w:cs="Noto Sans Light"/>
          <w:b/>
        </w:rPr>
        <w:t>Nombre del Ente Público</w:t>
      </w:r>
      <w:r w:rsidRPr="000774BD">
        <w:rPr>
          <w:rFonts w:ascii="Noto Sans Light" w:hAnsi="Noto Sans Light" w:cs="Noto Sans Light"/>
        </w:rPr>
        <w:t>: Corresponde al nombre del ente público que emite el informe programático.</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r>
      <w:r w:rsidRPr="000774BD">
        <w:rPr>
          <w:rFonts w:ascii="Noto Sans Light" w:hAnsi="Noto Sans Light" w:cs="Noto Sans Light"/>
          <w:b/>
        </w:rPr>
        <w:t>Gasto por Categoría Programática</w:t>
      </w:r>
      <w:r w:rsidRPr="000774BD">
        <w:rPr>
          <w:rFonts w:ascii="Noto Sans Light" w:hAnsi="Noto Sans Light" w:cs="Noto Sans Light"/>
        </w:rPr>
        <w:t xml:space="preserve">: Nombre del informe programático. </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r>
      <w:r w:rsidRPr="000774BD">
        <w:rPr>
          <w:rFonts w:ascii="Noto Sans Light" w:hAnsi="Noto Sans Light" w:cs="Noto Sans Light"/>
          <w:b/>
        </w:rPr>
        <w:t>Del XXXX al XXXX</w:t>
      </w:r>
      <w:r w:rsidRPr="000774BD">
        <w:rPr>
          <w:rFonts w:ascii="Noto Sans Light" w:hAnsi="Noto Sans Light" w:cs="Noto Sans Light"/>
        </w:rPr>
        <w:t>: Corresponde a la fecha inicial y final del periodo que se reporta.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r>
      <w:r w:rsidRPr="000774BD">
        <w:rPr>
          <w:rFonts w:ascii="Noto Sans Light" w:hAnsi="Noto Sans Light" w:cs="Noto Sans Light"/>
          <w:b/>
        </w:rPr>
        <w:t>(Cifras en Pesos):</w:t>
      </w:r>
      <w:r w:rsidRPr="000774BD">
        <w:rPr>
          <w:rFonts w:ascii="Noto Sans Light" w:hAnsi="Noto Sans Light" w:cs="Noto Sans Light"/>
        </w:rPr>
        <w:t xml:space="preserve"> La unidad monetaria en que estará expresado el informe programático será en Pesos.</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5.</w:t>
      </w:r>
      <w:r w:rsidRPr="000774BD">
        <w:rPr>
          <w:rFonts w:ascii="Noto Sans Light" w:hAnsi="Noto Sans Light" w:cs="Noto Sans Light"/>
        </w:rPr>
        <w:tab/>
      </w:r>
      <w:r w:rsidRPr="000774BD">
        <w:rPr>
          <w:rFonts w:ascii="Noto Sans Light" w:hAnsi="Noto Sans Light" w:cs="Noto Sans Light"/>
          <w:b/>
        </w:rPr>
        <w:t>Concepto:</w:t>
      </w:r>
      <w:r w:rsidRPr="000774BD">
        <w:rPr>
          <w:rFonts w:ascii="Noto Sans Light" w:hAnsi="Noto Sans Light" w:cs="Noto Sans Light"/>
        </w:rPr>
        <w:t xml:space="preserve"> Muestra la clasificación de los programas presupuestarios de los entes públicos.</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6.</w:t>
      </w:r>
      <w:r w:rsidRPr="000774BD">
        <w:rPr>
          <w:rFonts w:ascii="Noto Sans Light" w:hAnsi="Noto Sans Light" w:cs="Noto Sans Light"/>
        </w:rPr>
        <w:tab/>
      </w:r>
      <w:r w:rsidRPr="000774BD">
        <w:rPr>
          <w:rFonts w:ascii="Noto Sans Light" w:hAnsi="Noto Sans Light" w:cs="Noto Sans Light"/>
          <w:b/>
        </w:rPr>
        <w:t>Aprobado:</w:t>
      </w:r>
      <w:r w:rsidRPr="000774BD">
        <w:rPr>
          <w:rFonts w:ascii="Noto Sans Light" w:hAnsi="Noto Sans Light" w:cs="Noto Sans Light"/>
        </w:rPr>
        <w:t xml:space="preserve"> Es el momento contable que refleja los montos que se aprueban anualmente en el Presupuesto de Egresos.</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7.</w:t>
      </w:r>
      <w:r w:rsidRPr="000774BD">
        <w:rPr>
          <w:rFonts w:ascii="Noto Sans Light" w:hAnsi="Noto Sans Light" w:cs="Noto Sans Light"/>
        </w:rPr>
        <w:tab/>
      </w:r>
      <w:r w:rsidRPr="000774BD">
        <w:rPr>
          <w:rFonts w:ascii="Noto Sans Light" w:hAnsi="Noto Sans Light" w:cs="Noto Sans Light"/>
          <w:b/>
        </w:rPr>
        <w:t>Ampliaciones/ (Reducciones):</w:t>
      </w:r>
      <w:r w:rsidRPr="000774BD">
        <w:rPr>
          <w:rFonts w:ascii="Noto Sans Light" w:hAnsi="Noto Sans Light" w:cs="Noto Sans Light"/>
        </w:rPr>
        <w:t xml:space="preserve"> Corresponde a las adecuaciones presupuestarias al Presupuesto de Egresos aprobado (ampliaciones menos reducciones), considerando que cuando la diferencia entre ampliaciones y reducciones sea mayor, el importe se presenta con signo positivo, por el contrario, cuando las reducciones son mayores que las ampliaciones el monto se presenta con signo negativo.</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8.</w:t>
      </w:r>
      <w:r w:rsidRPr="000774BD">
        <w:rPr>
          <w:rFonts w:ascii="Noto Sans Light" w:hAnsi="Noto Sans Light" w:cs="Noto Sans Light"/>
        </w:rPr>
        <w:tab/>
      </w:r>
      <w:r w:rsidRPr="000774BD">
        <w:rPr>
          <w:rFonts w:ascii="Noto Sans Light" w:hAnsi="Noto Sans Light" w:cs="Noto Sans Light"/>
          <w:b/>
        </w:rPr>
        <w:t>Modificado:</w:t>
      </w:r>
      <w:r w:rsidRPr="000774BD">
        <w:rPr>
          <w:rFonts w:ascii="Noto Sans Light" w:hAnsi="Noto Sans Light" w:cs="Noto Sans Light"/>
        </w:rPr>
        <w:t xml:space="preserve"> Es el momento contable que refleja las adecuaciones presupuestarias que resultan de los incrementos y decrementos al Presupuesto de Egresos Aprobado.</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9.</w:t>
      </w:r>
      <w:r w:rsidRPr="000774BD">
        <w:rPr>
          <w:rFonts w:ascii="Noto Sans Light" w:hAnsi="Noto Sans Light" w:cs="Noto Sans Light"/>
        </w:rPr>
        <w:tab/>
      </w:r>
      <w:r w:rsidRPr="000774BD">
        <w:rPr>
          <w:rFonts w:ascii="Noto Sans Light" w:hAnsi="Noto Sans Light" w:cs="Noto Sans Light"/>
          <w:b/>
        </w:rPr>
        <w:t>Devengado:</w:t>
      </w:r>
      <w:r w:rsidRPr="000774BD">
        <w:rPr>
          <w:rFonts w:ascii="Noto Sans Light" w:hAnsi="Noto Sans Light" w:cs="Noto Sans Light"/>
        </w:rPr>
        <w:t xml:space="preserve"> Es el momento contable del gasto que refleja el reconocimiento de una obligación de pago a favor de terceros por la recepción de conformidad de bienes, servicios y obras oportunamente contratados; así como de las obligaciones que derivan de tratados, leyes, decretos, resoluciones y sentencias definitivas.</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10.</w:t>
      </w:r>
      <w:r w:rsidRPr="000774BD">
        <w:rPr>
          <w:rFonts w:ascii="Noto Sans Light" w:hAnsi="Noto Sans Light" w:cs="Noto Sans Light"/>
        </w:rPr>
        <w:tab/>
      </w:r>
      <w:r w:rsidRPr="000774BD">
        <w:rPr>
          <w:rFonts w:ascii="Noto Sans Light" w:hAnsi="Noto Sans Light" w:cs="Noto Sans Light"/>
          <w:b/>
        </w:rPr>
        <w:t>Pagado:</w:t>
      </w:r>
      <w:r w:rsidRPr="000774BD">
        <w:rPr>
          <w:rFonts w:ascii="Noto Sans Light" w:hAnsi="Noto Sans Light" w:cs="Noto Sans Light"/>
        </w:rPr>
        <w:t xml:space="preserve"> Es el momento contable del gasto que refleja la cancelación total o parcial de las obligaciones de pago, que se concreta mediante el desembolso de efectivo o cualquier otro medio de pago.</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11.</w:t>
      </w:r>
      <w:r w:rsidRPr="000774BD">
        <w:rPr>
          <w:rFonts w:ascii="Noto Sans Light" w:hAnsi="Noto Sans Light" w:cs="Noto Sans Light"/>
        </w:rPr>
        <w:tab/>
      </w:r>
      <w:r w:rsidRPr="000774BD">
        <w:rPr>
          <w:rFonts w:ascii="Noto Sans Light" w:hAnsi="Noto Sans Light" w:cs="Noto Sans Light"/>
          <w:b/>
        </w:rPr>
        <w:t>Subejercicio:</w:t>
      </w:r>
      <w:r w:rsidRPr="000774BD">
        <w:rPr>
          <w:rFonts w:ascii="Noto Sans Light" w:hAnsi="Noto Sans Light" w:cs="Noto Sans Light"/>
        </w:rPr>
        <w:t xml:space="preserve"> Corresponde a la resta entre la columna del modificado menos el devengado.</w:t>
      </w: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r w:rsidRPr="000774BD">
        <w:rPr>
          <w:rFonts w:ascii="Noto Sans Light" w:hAnsi="Noto Sans Light" w:cs="Noto Sans Light"/>
        </w:rPr>
        <w:t>Cada ente público consignará sus cifras en los programas presupuestarios que corresponda, en caso de no contar con cifra alguna se anotará cero, es decir, no se eliminarán las filas que no sean utilizadas; asimismo, no se deben agregar programas presupuestarios que no están definidos en este informe programático.</w:t>
      </w:r>
    </w:p>
    <w:p w:rsidR="00404174" w:rsidRPr="000774BD" w:rsidRDefault="00404174" w:rsidP="00404174">
      <w:pPr>
        <w:pStyle w:val="Prrafodelista"/>
        <w:spacing w:before="60" w:after="60"/>
        <w:ind w:right="340"/>
        <w:contextualSpacing w:val="0"/>
        <w:jc w:val="both"/>
        <w:rPr>
          <w:rFonts w:ascii="Noto Sans Light" w:hAnsi="Noto Sans Light" w:cs="Noto Sans Light"/>
        </w:rPr>
      </w:pPr>
      <w:r w:rsidRPr="000774BD">
        <w:rPr>
          <w:rFonts w:ascii="Noto Sans Light" w:hAnsi="Noto Sans Light" w:cs="Noto Sans Light"/>
        </w:rPr>
        <w:br w:type="column"/>
      </w:r>
    </w:p>
    <w:tbl>
      <w:tblPr>
        <w:tblW w:w="8688" w:type="dxa"/>
        <w:jc w:val="center"/>
        <w:tblLayout w:type="fixed"/>
        <w:tblCellMar>
          <w:left w:w="43" w:type="dxa"/>
          <w:right w:w="43" w:type="dxa"/>
        </w:tblCellMar>
        <w:tblLook w:val="04A0" w:firstRow="1" w:lastRow="0" w:firstColumn="1" w:lastColumn="0" w:noHBand="0" w:noVBand="1"/>
      </w:tblPr>
      <w:tblGrid>
        <w:gridCol w:w="173"/>
        <w:gridCol w:w="180"/>
        <w:gridCol w:w="2759"/>
        <w:gridCol w:w="992"/>
        <w:gridCol w:w="992"/>
        <w:gridCol w:w="851"/>
        <w:gridCol w:w="926"/>
        <w:gridCol w:w="878"/>
        <w:gridCol w:w="937"/>
      </w:tblGrid>
      <w:tr w:rsidR="009A4FCE" w:rsidRPr="00AC6F5A" w:rsidTr="009A4FCE">
        <w:trPr>
          <w:trHeight w:val="781"/>
          <w:tblHeader/>
          <w:jc w:val="center"/>
        </w:trPr>
        <w:tc>
          <w:tcPr>
            <w:tcW w:w="8688" w:type="dxa"/>
            <w:gridSpan w:val="9"/>
            <w:tcBorders>
              <w:top w:val="single" w:sz="4" w:space="0" w:color="auto"/>
              <w:left w:val="single" w:sz="4" w:space="0" w:color="auto"/>
              <w:right w:val="single" w:sz="4" w:space="0" w:color="000000"/>
            </w:tcBorders>
          </w:tcPr>
          <w:p w:rsidR="009A4FCE" w:rsidRPr="00AC6F5A" w:rsidRDefault="009A4FCE" w:rsidP="00D639F9">
            <w:pPr>
              <w:pStyle w:val="Texto"/>
              <w:spacing w:before="12" w:after="8" w:line="240" w:lineRule="auto"/>
              <w:ind w:firstLine="0"/>
              <w:jc w:val="center"/>
              <w:rPr>
                <w:b/>
                <w:bCs/>
                <w:sz w:val="12"/>
                <w:szCs w:val="12"/>
              </w:rPr>
            </w:pPr>
            <w:r w:rsidRPr="00AC6F5A">
              <w:rPr>
                <w:b/>
                <w:bCs/>
                <w:sz w:val="12"/>
                <w:szCs w:val="12"/>
              </w:rPr>
              <w:t>Nombre del Ente Público</w:t>
            </w:r>
            <w:r>
              <w:rPr>
                <w:b/>
                <w:bCs/>
                <w:sz w:val="12"/>
                <w:szCs w:val="12"/>
              </w:rPr>
              <w:t xml:space="preserve"> (1)</w:t>
            </w:r>
          </w:p>
          <w:p w:rsidR="009A4FCE" w:rsidRPr="00AC6F5A" w:rsidRDefault="009A4FCE" w:rsidP="00D639F9">
            <w:pPr>
              <w:pStyle w:val="Texto"/>
              <w:spacing w:before="12" w:after="8" w:line="240" w:lineRule="auto"/>
              <w:ind w:firstLine="0"/>
              <w:jc w:val="center"/>
              <w:rPr>
                <w:b/>
                <w:bCs/>
                <w:sz w:val="12"/>
                <w:szCs w:val="12"/>
              </w:rPr>
            </w:pPr>
            <w:r w:rsidRPr="00AC6F5A">
              <w:rPr>
                <w:b/>
                <w:bCs/>
                <w:sz w:val="12"/>
                <w:szCs w:val="12"/>
              </w:rPr>
              <w:t>Gasto por Categoría Programática</w:t>
            </w:r>
            <w:r>
              <w:rPr>
                <w:b/>
                <w:bCs/>
                <w:sz w:val="12"/>
                <w:szCs w:val="12"/>
              </w:rPr>
              <w:t xml:space="preserve"> (2)</w:t>
            </w:r>
          </w:p>
          <w:p w:rsidR="009A4FCE" w:rsidRPr="00AC6F5A" w:rsidRDefault="009A4FCE" w:rsidP="00D639F9">
            <w:pPr>
              <w:pStyle w:val="Texto"/>
              <w:spacing w:before="12" w:after="8" w:line="240" w:lineRule="auto"/>
              <w:ind w:firstLine="0"/>
              <w:jc w:val="center"/>
              <w:rPr>
                <w:b/>
                <w:bCs/>
                <w:sz w:val="12"/>
                <w:szCs w:val="12"/>
              </w:rPr>
            </w:pPr>
            <w:r w:rsidRPr="00AC6F5A">
              <w:rPr>
                <w:b/>
                <w:bCs/>
                <w:sz w:val="12"/>
                <w:szCs w:val="12"/>
              </w:rPr>
              <w:t>Del XXXX al XXXX</w:t>
            </w:r>
            <w:r>
              <w:rPr>
                <w:b/>
                <w:bCs/>
                <w:sz w:val="12"/>
                <w:szCs w:val="12"/>
              </w:rPr>
              <w:t xml:space="preserve"> (3)</w:t>
            </w:r>
          </w:p>
          <w:p w:rsidR="009A4FCE" w:rsidRPr="00AC6F5A" w:rsidRDefault="009A4FCE" w:rsidP="00D639F9">
            <w:pPr>
              <w:pStyle w:val="Texto"/>
              <w:spacing w:before="12" w:after="8" w:line="240" w:lineRule="auto"/>
              <w:jc w:val="center"/>
              <w:rPr>
                <w:b/>
                <w:bCs/>
                <w:sz w:val="12"/>
                <w:szCs w:val="12"/>
              </w:rPr>
            </w:pPr>
            <w:r w:rsidRPr="00E81D45">
              <w:rPr>
                <w:b/>
                <w:bCs/>
                <w:sz w:val="12"/>
                <w:szCs w:val="12"/>
              </w:rPr>
              <w:t>(Cifras en Pesos)</w:t>
            </w:r>
            <w:r>
              <w:rPr>
                <w:b/>
                <w:bCs/>
                <w:sz w:val="12"/>
                <w:szCs w:val="12"/>
              </w:rPr>
              <w:t xml:space="preserve"> (4)</w:t>
            </w:r>
          </w:p>
        </w:tc>
      </w:tr>
      <w:tr w:rsidR="009A4FCE" w:rsidRPr="00AC6F5A" w:rsidTr="009A4FCE">
        <w:trPr>
          <w:trHeight w:val="60"/>
          <w:tblHeader/>
          <w:jc w:val="center"/>
        </w:trPr>
        <w:tc>
          <w:tcPr>
            <w:tcW w:w="3112" w:type="dxa"/>
            <w:gridSpan w:val="3"/>
            <w:vMerge w:val="restart"/>
            <w:tcBorders>
              <w:top w:val="single" w:sz="4" w:space="0" w:color="auto"/>
              <w:left w:val="single" w:sz="4" w:space="0" w:color="auto"/>
              <w:bottom w:val="single" w:sz="4" w:space="0" w:color="000000"/>
              <w:right w:val="single" w:sz="4" w:space="0" w:color="000000"/>
            </w:tcBorders>
            <w:noWrap/>
            <w:vAlign w:val="center"/>
          </w:tcPr>
          <w:p w:rsidR="009A4FCE" w:rsidRPr="00AC6F5A" w:rsidRDefault="009A4FCE" w:rsidP="00D639F9">
            <w:pPr>
              <w:pStyle w:val="Texto"/>
              <w:spacing w:before="12" w:after="8" w:line="240" w:lineRule="auto"/>
              <w:ind w:firstLine="0"/>
              <w:jc w:val="center"/>
              <w:rPr>
                <w:b/>
                <w:bCs/>
                <w:sz w:val="12"/>
                <w:szCs w:val="12"/>
              </w:rPr>
            </w:pPr>
            <w:r w:rsidRPr="00AC6F5A">
              <w:rPr>
                <w:b/>
                <w:bCs/>
                <w:sz w:val="12"/>
                <w:szCs w:val="12"/>
              </w:rPr>
              <w:t>Concepto</w:t>
            </w:r>
            <w:r>
              <w:rPr>
                <w:b/>
                <w:bCs/>
                <w:sz w:val="12"/>
                <w:szCs w:val="12"/>
              </w:rPr>
              <w:t xml:space="preserve"> (5)</w:t>
            </w:r>
          </w:p>
        </w:tc>
        <w:tc>
          <w:tcPr>
            <w:tcW w:w="4639" w:type="dxa"/>
            <w:gridSpan w:val="5"/>
            <w:tcBorders>
              <w:top w:val="single" w:sz="4" w:space="0" w:color="auto"/>
              <w:left w:val="nil"/>
              <w:bottom w:val="single" w:sz="4" w:space="0" w:color="auto"/>
              <w:right w:val="single" w:sz="4" w:space="0" w:color="auto"/>
            </w:tcBorders>
            <w:vAlign w:val="center"/>
          </w:tcPr>
          <w:p w:rsidR="009A4FCE" w:rsidRPr="00AC6F5A" w:rsidRDefault="009A4FCE" w:rsidP="00D639F9">
            <w:pPr>
              <w:pStyle w:val="Texto"/>
              <w:spacing w:before="12" w:after="8" w:line="240" w:lineRule="auto"/>
              <w:ind w:firstLine="0"/>
              <w:jc w:val="center"/>
              <w:rPr>
                <w:b/>
                <w:bCs/>
                <w:sz w:val="12"/>
                <w:szCs w:val="12"/>
              </w:rPr>
            </w:pPr>
            <w:r w:rsidRPr="00AC6F5A">
              <w:rPr>
                <w:b/>
                <w:bCs/>
                <w:sz w:val="12"/>
                <w:szCs w:val="12"/>
              </w:rPr>
              <w:t>Egresos</w:t>
            </w:r>
          </w:p>
        </w:tc>
        <w:tc>
          <w:tcPr>
            <w:tcW w:w="937" w:type="dxa"/>
            <w:vMerge w:val="restart"/>
            <w:tcBorders>
              <w:top w:val="single" w:sz="4" w:space="0" w:color="auto"/>
              <w:left w:val="single" w:sz="4" w:space="0" w:color="auto"/>
              <w:right w:val="single" w:sz="4" w:space="0" w:color="auto"/>
            </w:tcBorders>
            <w:vAlign w:val="center"/>
          </w:tcPr>
          <w:p w:rsidR="009A4FCE" w:rsidRPr="00AC6F5A" w:rsidRDefault="009A4FCE" w:rsidP="00D639F9">
            <w:pPr>
              <w:pStyle w:val="Texto"/>
              <w:spacing w:before="12" w:after="8" w:line="240" w:lineRule="auto"/>
              <w:ind w:firstLine="0"/>
              <w:jc w:val="center"/>
              <w:rPr>
                <w:b/>
                <w:bCs/>
                <w:sz w:val="12"/>
                <w:szCs w:val="12"/>
              </w:rPr>
            </w:pPr>
            <w:r w:rsidRPr="001E7C7A">
              <w:rPr>
                <w:b/>
                <w:bCs/>
                <w:sz w:val="12"/>
                <w:szCs w:val="16"/>
              </w:rPr>
              <w:t>Subejercicio</w:t>
            </w:r>
            <w:r>
              <w:rPr>
                <w:b/>
                <w:bCs/>
                <w:sz w:val="12"/>
                <w:szCs w:val="16"/>
              </w:rPr>
              <w:t xml:space="preserve"> (11)</w:t>
            </w:r>
          </w:p>
        </w:tc>
      </w:tr>
      <w:tr w:rsidR="009A4FCE" w:rsidRPr="00AC6F5A" w:rsidTr="009A4FCE">
        <w:trPr>
          <w:trHeight w:val="434"/>
          <w:tblHeader/>
          <w:jc w:val="center"/>
        </w:trPr>
        <w:tc>
          <w:tcPr>
            <w:tcW w:w="3112" w:type="dxa"/>
            <w:gridSpan w:val="3"/>
            <w:vMerge/>
            <w:tcBorders>
              <w:top w:val="single" w:sz="4" w:space="0" w:color="auto"/>
              <w:left w:val="single" w:sz="4" w:space="0" w:color="auto"/>
              <w:bottom w:val="single" w:sz="4" w:space="0" w:color="000000"/>
              <w:right w:val="single" w:sz="4" w:space="0" w:color="000000"/>
            </w:tcBorders>
            <w:vAlign w:val="center"/>
          </w:tcPr>
          <w:p w:rsidR="009A4FCE" w:rsidRPr="00AC6F5A" w:rsidRDefault="009A4FCE" w:rsidP="00D639F9">
            <w:pPr>
              <w:pStyle w:val="Texto"/>
              <w:spacing w:before="12" w:after="8" w:line="240" w:lineRule="auto"/>
              <w:ind w:firstLine="0"/>
              <w:jc w:val="center"/>
              <w:rPr>
                <w:b/>
                <w:bCs/>
                <w:sz w:val="12"/>
                <w:szCs w:val="12"/>
              </w:rPr>
            </w:pPr>
          </w:p>
        </w:tc>
        <w:tc>
          <w:tcPr>
            <w:tcW w:w="992" w:type="dxa"/>
            <w:tcBorders>
              <w:top w:val="nil"/>
              <w:left w:val="nil"/>
              <w:bottom w:val="single" w:sz="4" w:space="0" w:color="auto"/>
              <w:right w:val="single" w:sz="4" w:space="0" w:color="auto"/>
            </w:tcBorders>
            <w:vAlign w:val="center"/>
          </w:tcPr>
          <w:p w:rsidR="009A4FCE" w:rsidRPr="00AC6F5A" w:rsidRDefault="009A4FCE" w:rsidP="00D639F9">
            <w:pPr>
              <w:pStyle w:val="Texto"/>
              <w:spacing w:before="12" w:after="8" w:line="240" w:lineRule="auto"/>
              <w:ind w:firstLine="0"/>
              <w:jc w:val="center"/>
              <w:rPr>
                <w:b/>
                <w:bCs/>
                <w:sz w:val="12"/>
                <w:szCs w:val="12"/>
              </w:rPr>
            </w:pPr>
            <w:r w:rsidRPr="00AC6F5A">
              <w:rPr>
                <w:b/>
                <w:bCs/>
                <w:sz w:val="12"/>
                <w:szCs w:val="12"/>
              </w:rPr>
              <w:t>Aprobado</w:t>
            </w:r>
            <w:r>
              <w:rPr>
                <w:b/>
                <w:bCs/>
                <w:sz w:val="12"/>
                <w:szCs w:val="12"/>
              </w:rPr>
              <w:t xml:space="preserve"> (6)</w:t>
            </w:r>
          </w:p>
        </w:tc>
        <w:tc>
          <w:tcPr>
            <w:tcW w:w="992" w:type="dxa"/>
            <w:tcBorders>
              <w:top w:val="nil"/>
              <w:left w:val="nil"/>
              <w:bottom w:val="single" w:sz="4" w:space="0" w:color="auto"/>
              <w:right w:val="single" w:sz="4" w:space="0" w:color="auto"/>
            </w:tcBorders>
            <w:vAlign w:val="center"/>
          </w:tcPr>
          <w:p w:rsidR="009A4FCE" w:rsidRPr="00AC6F5A" w:rsidRDefault="009A4FCE" w:rsidP="00D639F9">
            <w:pPr>
              <w:pStyle w:val="Texto"/>
              <w:spacing w:before="12" w:after="8" w:line="240" w:lineRule="auto"/>
              <w:ind w:firstLine="0"/>
              <w:jc w:val="center"/>
              <w:rPr>
                <w:b/>
                <w:bCs/>
                <w:sz w:val="12"/>
                <w:szCs w:val="12"/>
              </w:rPr>
            </w:pPr>
            <w:r w:rsidRPr="00AC6F5A">
              <w:rPr>
                <w:b/>
                <w:bCs/>
                <w:sz w:val="12"/>
                <w:szCs w:val="12"/>
              </w:rPr>
              <w:t>Ampliaciones</w:t>
            </w:r>
            <w:r>
              <w:rPr>
                <w:b/>
                <w:bCs/>
                <w:sz w:val="12"/>
                <w:szCs w:val="12"/>
              </w:rPr>
              <w:t>/ (</w:t>
            </w:r>
            <w:r w:rsidRPr="00AC6F5A">
              <w:rPr>
                <w:b/>
                <w:bCs/>
                <w:sz w:val="12"/>
                <w:szCs w:val="12"/>
              </w:rPr>
              <w:t>Reducciones</w:t>
            </w:r>
            <w:r>
              <w:rPr>
                <w:b/>
                <w:bCs/>
                <w:sz w:val="12"/>
                <w:szCs w:val="12"/>
              </w:rPr>
              <w:t>) (7)</w:t>
            </w:r>
          </w:p>
        </w:tc>
        <w:tc>
          <w:tcPr>
            <w:tcW w:w="851" w:type="dxa"/>
            <w:tcBorders>
              <w:top w:val="nil"/>
              <w:left w:val="nil"/>
              <w:bottom w:val="single" w:sz="4" w:space="0" w:color="auto"/>
              <w:right w:val="single" w:sz="4" w:space="0" w:color="auto"/>
            </w:tcBorders>
            <w:vAlign w:val="center"/>
          </w:tcPr>
          <w:p w:rsidR="009A4FCE" w:rsidRPr="00AC6F5A" w:rsidRDefault="009A4FCE" w:rsidP="00D639F9">
            <w:pPr>
              <w:pStyle w:val="Texto"/>
              <w:spacing w:before="12" w:after="8" w:line="240" w:lineRule="auto"/>
              <w:ind w:firstLine="0"/>
              <w:jc w:val="center"/>
              <w:rPr>
                <w:b/>
                <w:bCs/>
                <w:sz w:val="12"/>
                <w:szCs w:val="12"/>
              </w:rPr>
            </w:pPr>
            <w:r w:rsidRPr="00AC6F5A">
              <w:rPr>
                <w:b/>
                <w:bCs/>
                <w:sz w:val="12"/>
                <w:szCs w:val="12"/>
              </w:rPr>
              <w:t>Modificado</w:t>
            </w:r>
            <w:r>
              <w:rPr>
                <w:b/>
                <w:bCs/>
                <w:sz w:val="12"/>
                <w:szCs w:val="12"/>
              </w:rPr>
              <w:t xml:space="preserve"> (8)</w:t>
            </w:r>
          </w:p>
        </w:tc>
        <w:tc>
          <w:tcPr>
            <w:tcW w:w="926" w:type="dxa"/>
            <w:tcBorders>
              <w:top w:val="nil"/>
              <w:left w:val="nil"/>
              <w:bottom w:val="single" w:sz="4" w:space="0" w:color="auto"/>
              <w:right w:val="single" w:sz="4" w:space="0" w:color="auto"/>
            </w:tcBorders>
            <w:vAlign w:val="center"/>
          </w:tcPr>
          <w:p w:rsidR="009A4FCE" w:rsidRPr="00AC6F5A" w:rsidRDefault="009A4FCE" w:rsidP="00D639F9">
            <w:pPr>
              <w:pStyle w:val="Texto"/>
              <w:spacing w:before="12" w:after="8" w:line="240" w:lineRule="auto"/>
              <w:ind w:firstLine="0"/>
              <w:jc w:val="center"/>
              <w:rPr>
                <w:b/>
                <w:bCs/>
                <w:sz w:val="12"/>
                <w:szCs w:val="12"/>
              </w:rPr>
            </w:pPr>
            <w:r w:rsidRPr="00AC6F5A">
              <w:rPr>
                <w:b/>
                <w:bCs/>
                <w:sz w:val="12"/>
                <w:szCs w:val="12"/>
              </w:rPr>
              <w:t>Devengado</w:t>
            </w:r>
            <w:r>
              <w:rPr>
                <w:b/>
                <w:bCs/>
                <w:sz w:val="12"/>
                <w:szCs w:val="12"/>
              </w:rPr>
              <w:t xml:space="preserve"> (9)</w:t>
            </w:r>
          </w:p>
        </w:tc>
        <w:tc>
          <w:tcPr>
            <w:tcW w:w="878" w:type="dxa"/>
            <w:tcBorders>
              <w:top w:val="nil"/>
              <w:left w:val="nil"/>
              <w:bottom w:val="single" w:sz="4" w:space="0" w:color="auto"/>
              <w:right w:val="single" w:sz="4" w:space="0" w:color="auto"/>
            </w:tcBorders>
            <w:vAlign w:val="center"/>
          </w:tcPr>
          <w:p w:rsidR="009A4FCE" w:rsidRPr="00AC6F5A" w:rsidRDefault="009A4FCE" w:rsidP="00D639F9">
            <w:pPr>
              <w:pStyle w:val="Texto"/>
              <w:spacing w:before="12" w:after="8" w:line="240" w:lineRule="auto"/>
              <w:ind w:firstLine="0"/>
              <w:jc w:val="center"/>
              <w:rPr>
                <w:b/>
                <w:bCs/>
                <w:sz w:val="12"/>
                <w:szCs w:val="12"/>
              </w:rPr>
            </w:pPr>
            <w:r w:rsidRPr="00AC6F5A">
              <w:rPr>
                <w:b/>
                <w:bCs/>
                <w:sz w:val="12"/>
                <w:szCs w:val="12"/>
              </w:rPr>
              <w:t>Pagado</w:t>
            </w:r>
            <w:r>
              <w:rPr>
                <w:b/>
                <w:bCs/>
                <w:sz w:val="12"/>
                <w:szCs w:val="12"/>
              </w:rPr>
              <w:t xml:space="preserve"> (10)</w:t>
            </w:r>
          </w:p>
        </w:tc>
        <w:tc>
          <w:tcPr>
            <w:tcW w:w="937" w:type="dxa"/>
            <w:vMerge/>
            <w:tcBorders>
              <w:left w:val="single" w:sz="4" w:space="0" w:color="auto"/>
              <w:bottom w:val="single" w:sz="4" w:space="0" w:color="auto"/>
              <w:right w:val="single" w:sz="4" w:space="0" w:color="auto"/>
            </w:tcBorders>
          </w:tcPr>
          <w:p w:rsidR="009A4FCE" w:rsidRPr="00AC6F5A" w:rsidRDefault="009A4FCE" w:rsidP="00D639F9">
            <w:pPr>
              <w:pStyle w:val="Texto"/>
              <w:spacing w:before="12" w:after="8" w:line="240" w:lineRule="auto"/>
              <w:ind w:firstLine="0"/>
              <w:jc w:val="center"/>
              <w:rPr>
                <w:b/>
                <w:bCs/>
                <w:sz w:val="12"/>
                <w:szCs w:val="12"/>
              </w:rPr>
            </w:pPr>
          </w:p>
        </w:tc>
      </w:tr>
      <w:tr w:rsidR="009A4FCE" w:rsidRPr="009E16E7" w:rsidTr="009A4FCE">
        <w:trPr>
          <w:trHeight w:val="70"/>
          <w:jc w:val="center"/>
        </w:trPr>
        <w:tc>
          <w:tcPr>
            <w:tcW w:w="3112" w:type="dxa"/>
            <w:gridSpan w:val="3"/>
            <w:tcBorders>
              <w:top w:val="nil"/>
              <w:left w:val="single" w:sz="4" w:space="0" w:color="auto"/>
              <w:bottom w:val="dotted" w:sz="4" w:space="0" w:color="auto"/>
              <w:right w:val="single" w:sz="4" w:space="0" w:color="000000"/>
            </w:tcBorders>
            <w:vAlign w:val="center"/>
          </w:tcPr>
          <w:p w:rsidR="009A4FCE" w:rsidRPr="0055513A" w:rsidRDefault="009A4FCE" w:rsidP="00D639F9">
            <w:pPr>
              <w:pStyle w:val="Texto"/>
              <w:spacing w:before="120" w:after="80" w:line="240" w:lineRule="auto"/>
              <w:ind w:firstLine="0"/>
              <w:jc w:val="center"/>
              <w:rPr>
                <w:b/>
                <w:sz w:val="12"/>
                <w:szCs w:val="12"/>
              </w:rPr>
            </w:pPr>
            <w:r w:rsidRPr="0055513A">
              <w:rPr>
                <w:b/>
                <w:sz w:val="12"/>
                <w:szCs w:val="12"/>
              </w:rPr>
              <w:t>Programas</w:t>
            </w:r>
          </w:p>
        </w:tc>
        <w:tc>
          <w:tcPr>
            <w:tcW w:w="992" w:type="dxa"/>
            <w:tcBorders>
              <w:top w:val="nil"/>
              <w:left w:val="nil"/>
              <w:bottom w:val="dotted" w:sz="4" w:space="0" w:color="auto"/>
              <w:right w:val="single" w:sz="4" w:space="0" w:color="auto"/>
            </w:tcBorders>
            <w:vAlign w:val="center"/>
          </w:tcPr>
          <w:p w:rsidR="009A4FCE" w:rsidRPr="009E16E7" w:rsidRDefault="009A4FCE" w:rsidP="00D639F9">
            <w:pPr>
              <w:pStyle w:val="Texto"/>
              <w:spacing w:before="120" w:after="80" w:line="240" w:lineRule="auto"/>
              <w:ind w:firstLine="0"/>
              <w:jc w:val="center"/>
              <w:rPr>
                <w:sz w:val="12"/>
                <w:szCs w:val="12"/>
                <w:lang w:val="en-US"/>
              </w:rPr>
            </w:pPr>
          </w:p>
        </w:tc>
        <w:tc>
          <w:tcPr>
            <w:tcW w:w="992" w:type="dxa"/>
            <w:tcBorders>
              <w:top w:val="nil"/>
              <w:left w:val="nil"/>
              <w:bottom w:val="dotted" w:sz="4" w:space="0" w:color="auto"/>
              <w:right w:val="single" w:sz="4" w:space="0" w:color="auto"/>
            </w:tcBorders>
            <w:vAlign w:val="center"/>
          </w:tcPr>
          <w:p w:rsidR="009A4FCE" w:rsidRPr="009E16E7" w:rsidRDefault="009A4FCE" w:rsidP="00D639F9">
            <w:pPr>
              <w:pStyle w:val="Texto"/>
              <w:spacing w:before="120" w:after="80" w:line="240" w:lineRule="auto"/>
              <w:ind w:firstLine="0"/>
              <w:jc w:val="center"/>
              <w:rPr>
                <w:sz w:val="12"/>
                <w:szCs w:val="12"/>
                <w:lang w:val="en-US"/>
              </w:rPr>
            </w:pPr>
          </w:p>
        </w:tc>
        <w:tc>
          <w:tcPr>
            <w:tcW w:w="851" w:type="dxa"/>
            <w:tcBorders>
              <w:top w:val="nil"/>
              <w:left w:val="nil"/>
              <w:bottom w:val="dotted" w:sz="4" w:space="0" w:color="auto"/>
              <w:right w:val="single" w:sz="4" w:space="0" w:color="auto"/>
            </w:tcBorders>
            <w:vAlign w:val="center"/>
          </w:tcPr>
          <w:p w:rsidR="009A4FCE" w:rsidRPr="009E16E7" w:rsidRDefault="009A4FCE" w:rsidP="00D639F9">
            <w:pPr>
              <w:pStyle w:val="Texto"/>
              <w:spacing w:before="120" w:after="80" w:line="240" w:lineRule="auto"/>
              <w:ind w:left="-46" w:firstLine="0"/>
              <w:jc w:val="center"/>
              <w:rPr>
                <w:sz w:val="12"/>
                <w:szCs w:val="12"/>
                <w:lang w:val="en-US"/>
              </w:rPr>
            </w:pPr>
          </w:p>
        </w:tc>
        <w:tc>
          <w:tcPr>
            <w:tcW w:w="926" w:type="dxa"/>
            <w:tcBorders>
              <w:top w:val="nil"/>
              <w:left w:val="nil"/>
              <w:bottom w:val="dotted" w:sz="4" w:space="0" w:color="auto"/>
              <w:right w:val="single" w:sz="4" w:space="0" w:color="auto"/>
            </w:tcBorders>
            <w:vAlign w:val="center"/>
          </w:tcPr>
          <w:p w:rsidR="009A4FCE" w:rsidRPr="009E16E7" w:rsidRDefault="009A4FCE" w:rsidP="00D639F9">
            <w:pPr>
              <w:pStyle w:val="Texto"/>
              <w:spacing w:before="120" w:after="80" w:line="240" w:lineRule="auto"/>
              <w:ind w:firstLine="0"/>
              <w:jc w:val="center"/>
              <w:rPr>
                <w:sz w:val="12"/>
                <w:szCs w:val="12"/>
                <w:lang w:val="en-US"/>
              </w:rPr>
            </w:pPr>
          </w:p>
        </w:tc>
        <w:tc>
          <w:tcPr>
            <w:tcW w:w="878" w:type="dxa"/>
            <w:tcBorders>
              <w:top w:val="nil"/>
              <w:left w:val="nil"/>
              <w:bottom w:val="dotted" w:sz="4" w:space="0" w:color="auto"/>
              <w:right w:val="single" w:sz="4" w:space="0" w:color="auto"/>
            </w:tcBorders>
            <w:vAlign w:val="center"/>
          </w:tcPr>
          <w:p w:rsidR="009A4FCE" w:rsidRPr="009E16E7" w:rsidRDefault="009A4FCE" w:rsidP="00D639F9">
            <w:pPr>
              <w:pStyle w:val="Texto"/>
              <w:spacing w:before="120" w:after="80" w:line="240" w:lineRule="auto"/>
              <w:ind w:firstLine="0"/>
              <w:jc w:val="center"/>
              <w:rPr>
                <w:sz w:val="12"/>
                <w:szCs w:val="12"/>
                <w:lang w:val="en-US"/>
              </w:rPr>
            </w:pPr>
          </w:p>
        </w:tc>
        <w:tc>
          <w:tcPr>
            <w:tcW w:w="937" w:type="dxa"/>
            <w:tcBorders>
              <w:top w:val="nil"/>
              <w:left w:val="nil"/>
              <w:bottom w:val="dotted" w:sz="4" w:space="0" w:color="auto"/>
              <w:right w:val="single" w:sz="4" w:space="0" w:color="auto"/>
            </w:tcBorders>
            <w:vAlign w:val="center"/>
          </w:tcPr>
          <w:p w:rsidR="009A4FCE" w:rsidRPr="009E16E7" w:rsidRDefault="009A4FCE" w:rsidP="00D639F9">
            <w:pPr>
              <w:pStyle w:val="Texto"/>
              <w:spacing w:before="120" w:after="80" w:line="240" w:lineRule="auto"/>
              <w:ind w:firstLine="0"/>
              <w:jc w:val="center"/>
              <w:rPr>
                <w:sz w:val="12"/>
                <w:szCs w:val="12"/>
                <w:lang w:val="en-US"/>
              </w:rPr>
            </w:pP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9E16E7" w:rsidRDefault="009A4FCE" w:rsidP="00D639F9">
            <w:pPr>
              <w:pStyle w:val="Texto"/>
              <w:spacing w:before="12" w:after="12" w:line="240" w:lineRule="auto"/>
              <w:ind w:firstLine="0"/>
              <w:rPr>
                <w:sz w:val="12"/>
                <w:szCs w:val="12"/>
                <w:lang w:val="en-US"/>
              </w:rPr>
            </w:pPr>
          </w:p>
        </w:tc>
        <w:tc>
          <w:tcPr>
            <w:tcW w:w="2939" w:type="dxa"/>
            <w:gridSpan w:val="2"/>
            <w:tcBorders>
              <w:top w:val="dotted" w:sz="4" w:space="0" w:color="auto"/>
              <w:left w:val="nil"/>
              <w:bottom w:val="dotted" w:sz="4" w:space="0" w:color="auto"/>
              <w:right w:val="single" w:sz="4" w:space="0" w:color="000000"/>
            </w:tcBorders>
            <w:vAlign w:val="center"/>
          </w:tcPr>
          <w:p w:rsidR="009A4FCE" w:rsidRPr="00AC6F5A" w:rsidRDefault="009A4FCE" w:rsidP="00D639F9">
            <w:pPr>
              <w:pStyle w:val="Texto"/>
              <w:spacing w:before="12" w:after="12" w:line="240" w:lineRule="auto"/>
              <w:ind w:firstLine="0"/>
              <w:rPr>
                <w:sz w:val="12"/>
                <w:szCs w:val="12"/>
              </w:rPr>
            </w:pPr>
            <w:r>
              <w:rPr>
                <w:b/>
                <w:sz w:val="12"/>
                <w:szCs w:val="12"/>
              </w:rPr>
              <w:t xml:space="preserve">IA. </w:t>
            </w:r>
            <w:r w:rsidRPr="00D61DC9">
              <w:rPr>
                <w:b/>
                <w:sz w:val="12"/>
                <w:szCs w:val="12"/>
              </w:rPr>
              <w:t>Subsidios: Sector Social y Privado o Entidades Federativas y Municipios</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2"/>
              </w:rPr>
              <w:t>(IA = a + b)</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2"/>
              </w:rPr>
              <w:t>(IA = a + b)</w:t>
            </w:r>
          </w:p>
        </w:tc>
        <w:tc>
          <w:tcPr>
            <w:tcW w:w="851"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2"/>
              </w:rPr>
              <w:t>(IA = a + b)</w:t>
            </w:r>
          </w:p>
        </w:tc>
        <w:tc>
          <w:tcPr>
            <w:tcW w:w="926"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2"/>
              </w:rPr>
              <w:t>(IA = a + b)</w:t>
            </w:r>
          </w:p>
        </w:tc>
        <w:tc>
          <w:tcPr>
            <w:tcW w:w="878"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2"/>
              </w:rPr>
              <w:t>(IA = a + b)</w:t>
            </w:r>
          </w:p>
        </w:tc>
        <w:tc>
          <w:tcPr>
            <w:tcW w:w="937"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2"/>
              </w:rPr>
              <w:t>(IA = a + b)</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a. Subsidios s</w:t>
            </w:r>
            <w:r w:rsidRPr="00334DF9">
              <w:rPr>
                <w:sz w:val="12"/>
                <w:szCs w:val="12"/>
              </w:rPr>
              <w:t>ujetos a Reglas de Operación</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S</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S</w:t>
            </w:r>
          </w:p>
        </w:tc>
        <w:tc>
          <w:tcPr>
            <w:tcW w:w="851"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sidRPr="00F9190C">
              <w:rPr>
                <w:sz w:val="12"/>
                <w:szCs w:val="12"/>
              </w:rPr>
              <w:t>(8 = 6 + 7)</w:t>
            </w:r>
          </w:p>
        </w:tc>
        <w:tc>
          <w:tcPr>
            <w:tcW w:w="926"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S</w:t>
            </w:r>
          </w:p>
        </w:tc>
        <w:tc>
          <w:tcPr>
            <w:tcW w:w="878"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S</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sidRPr="00F9190C">
              <w:rPr>
                <w:sz w:val="12"/>
                <w:szCs w:val="12"/>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b. Subsidios sujetos a Lineamientos de Operación.</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U</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U</w:t>
            </w:r>
          </w:p>
        </w:tc>
        <w:tc>
          <w:tcPr>
            <w:tcW w:w="851"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U</w:t>
            </w:r>
          </w:p>
        </w:tc>
        <w:tc>
          <w:tcPr>
            <w:tcW w:w="878"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U</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939" w:type="dxa"/>
            <w:gridSpan w:val="2"/>
            <w:tcBorders>
              <w:top w:val="dotted" w:sz="4" w:space="0" w:color="auto"/>
              <w:left w:val="nil"/>
              <w:bottom w:val="dotted" w:sz="4" w:space="0" w:color="auto"/>
              <w:right w:val="single" w:sz="4" w:space="0" w:color="000000"/>
            </w:tcBorders>
            <w:vAlign w:val="center"/>
          </w:tcPr>
          <w:p w:rsidR="009A4FCE" w:rsidRPr="00AC6F5A" w:rsidRDefault="009A4FCE" w:rsidP="00D639F9">
            <w:pPr>
              <w:pStyle w:val="Texto"/>
              <w:spacing w:before="12" w:after="12" w:line="240" w:lineRule="auto"/>
              <w:ind w:firstLine="0"/>
              <w:rPr>
                <w:sz w:val="12"/>
                <w:szCs w:val="12"/>
              </w:rPr>
            </w:pPr>
            <w:r>
              <w:rPr>
                <w:b/>
                <w:sz w:val="12"/>
                <w:szCs w:val="12"/>
              </w:rPr>
              <w:t xml:space="preserve">IB. </w:t>
            </w:r>
            <w:r w:rsidRPr="00D61DC9">
              <w:rPr>
                <w:b/>
                <w:sz w:val="12"/>
                <w:szCs w:val="12"/>
              </w:rPr>
              <w:t>Bienes, Servicios e Infraestructura Pública</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2"/>
              </w:rPr>
              <w:t>(IB = a + b + c)</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2"/>
              </w:rPr>
              <w:t>(IB = a + b + c)</w:t>
            </w:r>
          </w:p>
        </w:tc>
        <w:tc>
          <w:tcPr>
            <w:tcW w:w="851"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2"/>
              </w:rPr>
              <w:t>(IB = a + b + c)</w:t>
            </w:r>
          </w:p>
        </w:tc>
        <w:tc>
          <w:tcPr>
            <w:tcW w:w="926"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2"/>
              </w:rPr>
              <w:t>(IB = a + b + c)</w:t>
            </w:r>
          </w:p>
        </w:tc>
        <w:tc>
          <w:tcPr>
            <w:tcW w:w="878"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2"/>
              </w:rPr>
              <w:t>(IB = a + b + c)</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2"/>
              </w:rPr>
              <w:t>(IB = a + b + c)</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a. </w:t>
            </w:r>
            <w:r w:rsidRPr="00854BD7">
              <w:rPr>
                <w:sz w:val="12"/>
                <w:szCs w:val="12"/>
              </w:rPr>
              <w:t>Provisión de Bienes Públicos</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B</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B</w:t>
            </w:r>
          </w:p>
        </w:tc>
        <w:tc>
          <w:tcPr>
            <w:tcW w:w="851"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B</w:t>
            </w:r>
          </w:p>
        </w:tc>
        <w:tc>
          <w:tcPr>
            <w:tcW w:w="878"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B</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b. </w:t>
            </w:r>
            <w:r w:rsidRPr="00D61DC9">
              <w:rPr>
                <w:sz w:val="12"/>
                <w:szCs w:val="12"/>
              </w:rPr>
              <w:t>Prestación de Servicios Públicos</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E</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E</w:t>
            </w:r>
          </w:p>
        </w:tc>
        <w:tc>
          <w:tcPr>
            <w:tcW w:w="851"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E</w:t>
            </w:r>
          </w:p>
        </w:tc>
        <w:tc>
          <w:tcPr>
            <w:tcW w:w="878"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E</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c. </w:t>
            </w:r>
            <w:r w:rsidRPr="00334DF9">
              <w:rPr>
                <w:sz w:val="12"/>
                <w:szCs w:val="12"/>
              </w:rPr>
              <w:t>Proyectos de Inversión</w:t>
            </w:r>
            <w:r w:rsidRPr="00D61DC9">
              <w:rPr>
                <w:sz w:val="12"/>
                <w:szCs w:val="12"/>
              </w:rPr>
              <w:t xml:space="preserve"> en Infraestructura y Obra Pública</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K</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K</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K</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K</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939" w:type="dxa"/>
            <w:gridSpan w:val="2"/>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b/>
                <w:sz w:val="12"/>
                <w:szCs w:val="12"/>
              </w:rPr>
              <w:t xml:space="preserve">IC. </w:t>
            </w:r>
            <w:r w:rsidRPr="00D61DC9">
              <w:rPr>
                <w:b/>
                <w:sz w:val="12"/>
                <w:szCs w:val="12"/>
              </w:rPr>
              <w:t>Desempeño de las Funciones de Gobierno</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(IC = a + b + c + d + e + f + g)</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(IC = a + b + c + d + e + f + g)</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(IC = a + b + c + d + e + f + g)</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(IC = a + b + c + d + e + f + g)</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sidRPr="00765DA0">
              <w:rPr>
                <w:sz w:val="12"/>
                <w:szCs w:val="16"/>
              </w:rPr>
              <w:t>(IC = a + b + c + d + e + f + g)</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a. </w:t>
            </w:r>
            <w:r w:rsidRPr="00334DF9">
              <w:rPr>
                <w:sz w:val="12"/>
                <w:szCs w:val="12"/>
              </w:rPr>
              <w:t>Funciones de las Fuerzas Armadas</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A</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A</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A</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A</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b. </w:t>
            </w:r>
            <w:r w:rsidRPr="00D61DC9">
              <w:rPr>
                <w:sz w:val="12"/>
                <w:szCs w:val="12"/>
              </w:rPr>
              <w:t>Fomento, Promoción y Servicios para el Desarrollo Económico y Social</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F</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F</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F</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F</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c. </w:t>
            </w:r>
            <w:r w:rsidRPr="00334DF9">
              <w:rPr>
                <w:sz w:val="12"/>
                <w:szCs w:val="12"/>
              </w:rPr>
              <w:t>Regulación y supervisión</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G</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G</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G</w:t>
            </w:r>
            <w:r w:rsidRPr="00765DA0" w:rsidDel="006004DF">
              <w:rPr>
                <w:sz w:val="12"/>
                <w:szCs w:val="16"/>
              </w:rPr>
              <w:t xml:space="preserve"> </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G</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d. </w:t>
            </w:r>
            <w:r w:rsidRPr="00D61DC9">
              <w:rPr>
                <w:sz w:val="12"/>
                <w:szCs w:val="12"/>
              </w:rPr>
              <w:t>Atención a desastres por eventos naturales</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N</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N</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N</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N</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D61DC9" w:rsidRDefault="009A4FCE" w:rsidP="00D639F9">
            <w:pPr>
              <w:pStyle w:val="Texto"/>
              <w:spacing w:before="12" w:after="12" w:line="240" w:lineRule="auto"/>
              <w:ind w:firstLine="0"/>
              <w:rPr>
                <w:sz w:val="12"/>
                <w:szCs w:val="12"/>
              </w:rPr>
            </w:pPr>
            <w:r>
              <w:rPr>
                <w:sz w:val="12"/>
                <w:szCs w:val="12"/>
              </w:rPr>
              <w:t xml:space="preserve">e. </w:t>
            </w:r>
            <w:r w:rsidRPr="00B05161">
              <w:rPr>
                <w:sz w:val="12"/>
                <w:szCs w:val="12"/>
              </w:rPr>
              <w:t>Articulación, coordinación e instrumentación de políticas públicas</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P</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P</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P</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P</w:t>
            </w:r>
          </w:p>
        </w:tc>
        <w:tc>
          <w:tcPr>
            <w:tcW w:w="937" w:type="dxa"/>
            <w:tcBorders>
              <w:top w:val="dotted" w:sz="4" w:space="0" w:color="auto"/>
              <w:left w:val="nil"/>
              <w:bottom w:val="dotted" w:sz="4" w:space="0" w:color="auto"/>
              <w:right w:val="single" w:sz="4" w:space="0" w:color="auto"/>
            </w:tcBorders>
            <w:vAlign w:val="center"/>
          </w:tcPr>
          <w:p w:rsidR="009A4FCE" w:rsidRPr="002D75A3" w:rsidRDefault="009A4FCE" w:rsidP="00D639F9">
            <w:pPr>
              <w:pStyle w:val="Texto"/>
              <w:spacing w:before="12" w:after="12" w:line="240" w:lineRule="auto"/>
              <w:ind w:firstLine="0"/>
              <w:jc w:val="center"/>
              <w:rPr>
                <w:sz w:val="12"/>
                <w:szCs w:val="16"/>
                <w:highlight w:val="yellow"/>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D61DC9" w:rsidRDefault="009A4FCE" w:rsidP="00D639F9">
            <w:pPr>
              <w:pStyle w:val="Texto"/>
              <w:spacing w:before="12" w:after="12" w:line="240" w:lineRule="auto"/>
              <w:ind w:firstLine="0"/>
              <w:rPr>
                <w:sz w:val="12"/>
                <w:szCs w:val="12"/>
              </w:rPr>
            </w:pPr>
            <w:r>
              <w:rPr>
                <w:sz w:val="12"/>
                <w:szCs w:val="12"/>
              </w:rPr>
              <w:t xml:space="preserve">f. </w:t>
            </w:r>
            <w:r w:rsidRPr="00B05161">
              <w:rPr>
                <w:sz w:val="12"/>
                <w:szCs w:val="12"/>
              </w:rPr>
              <w:t>Investigación y desarrollo</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Q</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Q</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r w:rsidRPr="00765DA0">
              <w:rPr>
                <w:sz w:val="12"/>
                <w:szCs w:val="16"/>
              </w:rPr>
              <w:t>(8 = 6 + 7)</w:t>
            </w:r>
          </w:p>
        </w:tc>
        <w:tc>
          <w:tcPr>
            <w:tcW w:w="926" w:type="dxa"/>
            <w:tcBorders>
              <w:top w:val="dotted" w:sz="4" w:space="0" w:color="auto"/>
              <w:left w:val="nil"/>
              <w:bottom w:val="dotted" w:sz="4" w:space="0" w:color="auto"/>
              <w:right w:val="single" w:sz="4" w:space="0" w:color="auto"/>
            </w:tcBorders>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Q</w:t>
            </w:r>
          </w:p>
        </w:tc>
        <w:tc>
          <w:tcPr>
            <w:tcW w:w="878" w:type="dxa"/>
            <w:tcBorders>
              <w:top w:val="dotted" w:sz="4" w:space="0" w:color="auto"/>
              <w:left w:val="nil"/>
              <w:bottom w:val="dotted" w:sz="4" w:space="0" w:color="auto"/>
              <w:right w:val="single" w:sz="4" w:space="0" w:color="auto"/>
            </w:tcBorders>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Q</w:t>
            </w:r>
          </w:p>
        </w:tc>
        <w:tc>
          <w:tcPr>
            <w:tcW w:w="937" w:type="dxa"/>
            <w:tcBorders>
              <w:top w:val="dotted" w:sz="4" w:space="0" w:color="auto"/>
              <w:left w:val="nil"/>
              <w:bottom w:val="dotted" w:sz="4" w:space="0" w:color="auto"/>
              <w:right w:val="single" w:sz="4" w:space="0" w:color="auto"/>
            </w:tcBorders>
            <w:vAlign w:val="center"/>
          </w:tcPr>
          <w:p w:rsidR="009A4FCE" w:rsidRPr="002D75A3" w:rsidRDefault="009A4FCE" w:rsidP="00D639F9">
            <w:pPr>
              <w:pStyle w:val="Texto"/>
              <w:spacing w:before="12" w:after="12" w:line="240" w:lineRule="auto"/>
              <w:ind w:firstLine="0"/>
              <w:jc w:val="center"/>
              <w:rPr>
                <w:sz w:val="12"/>
                <w:szCs w:val="16"/>
                <w:highlight w:val="yellow"/>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D61DC9" w:rsidRDefault="009A4FCE" w:rsidP="00D639F9">
            <w:pPr>
              <w:pStyle w:val="Texto"/>
              <w:spacing w:before="12" w:after="12" w:line="240" w:lineRule="auto"/>
              <w:ind w:firstLine="0"/>
              <w:rPr>
                <w:sz w:val="12"/>
                <w:szCs w:val="12"/>
              </w:rPr>
            </w:pPr>
            <w:r>
              <w:rPr>
                <w:sz w:val="12"/>
                <w:szCs w:val="12"/>
              </w:rPr>
              <w:t xml:space="preserve">g. </w:t>
            </w:r>
            <w:r w:rsidRPr="00D61DC9">
              <w:rPr>
                <w:sz w:val="12"/>
                <w:szCs w:val="12"/>
              </w:rPr>
              <w:t>Servicios de protección y conservación ambiental</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V</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V</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r w:rsidRPr="00765DA0">
              <w:rPr>
                <w:sz w:val="12"/>
                <w:szCs w:val="16"/>
              </w:rPr>
              <w:t>(8 = 6 + 7)</w:t>
            </w:r>
          </w:p>
        </w:tc>
        <w:tc>
          <w:tcPr>
            <w:tcW w:w="926" w:type="dxa"/>
            <w:tcBorders>
              <w:top w:val="dotted" w:sz="4" w:space="0" w:color="auto"/>
              <w:left w:val="nil"/>
              <w:bottom w:val="dotted" w:sz="4" w:space="0" w:color="auto"/>
              <w:right w:val="single" w:sz="4" w:space="0" w:color="auto"/>
            </w:tcBorders>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V</w:t>
            </w:r>
          </w:p>
        </w:tc>
        <w:tc>
          <w:tcPr>
            <w:tcW w:w="878" w:type="dxa"/>
            <w:tcBorders>
              <w:top w:val="dotted" w:sz="4" w:space="0" w:color="auto"/>
              <w:left w:val="nil"/>
              <w:bottom w:val="dotted" w:sz="4" w:space="0" w:color="auto"/>
              <w:right w:val="single" w:sz="4" w:space="0" w:color="auto"/>
            </w:tcBorders>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V</w:t>
            </w:r>
          </w:p>
        </w:tc>
        <w:tc>
          <w:tcPr>
            <w:tcW w:w="937" w:type="dxa"/>
            <w:tcBorders>
              <w:top w:val="dotted" w:sz="4" w:space="0" w:color="auto"/>
              <w:left w:val="nil"/>
              <w:bottom w:val="dotted" w:sz="4" w:space="0" w:color="auto"/>
              <w:right w:val="single" w:sz="4" w:space="0" w:color="auto"/>
            </w:tcBorders>
            <w:vAlign w:val="center"/>
          </w:tcPr>
          <w:p w:rsidR="009A4FCE" w:rsidRPr="002D75A3" w:rsidRDefault="009A4FCE" w:rsidP="00D639F9">
            <w:pPr>
              <w:pStyle w:val="Texto"/>
              <w:spacing w:before="12" w:after="12" w:line="240" w:lineRule="auto"/>
              <w:ind w:firstLine="0"/>
              <w:jc w:val="center"/>
              <w:rPr>
                <w:sz w:val="12"/>
                <w:szCs w:val="16"/>
                <w:highlight w:val="yellow"/>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939" w:type="dxa"/>
            <w:gridSpan w:val="2"/>
            <w:tcBorders>
              <w:top w:val="dotted" w:sz="4" w:space="0" w:color="auto"/>
              <w:left w:val="nil"/>
              <w:bottom w:val="dotted" w:sz="4" w:space="0" w:color="auto"/>
              <w:right w:val="single" w:sz="4" w:space="0" w:color="000000"/>
            </w:tcBorders>
            <w:vAlign w:val="center"/>
          </w:tcPr>
          <w:p w:rsidR="009A4FCE" w:rsidRPr="00AC6F5A" w:rsidRDefault="009A4FCE" w:rsidP="00D639F9">
            <w:pPr>
              <w:pStyle w:val="Texto"/>
              <w:spacing w:before="12" w:after="12" w:line="240" w:lineRule="auto"/>
              <w:ind w:firstLine="0"/>
              <w:rPr>
                <w:sz w:val="12"/>
                <w:szCs w:val="12"/>
              </w:rPr>
            </w:pPr>
            <w:r>
              <w:rPr>
                <w:b/>
                <w:sz w:val="12"/>
                <w:szCs w:val="12"/>
              </w:rPr>
              <w:t xml:space="preserve">ID. </w:t>
            </w:r>
            <w:r w:rsidRPr="00D61DC9">
              <w:rPr>
                <w:b/>
                <w:sz w:val="12"/>
                <w:szCs w:val="12"/>
              </w:rPr>
              <w:t>Administrativos y de Apoyo a la Gestión Presupuestaria</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2"/>
              </w:rPr>
              <w:t>(ID = a + b + c + d)</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2"/>
              </w:rPr>
              <w:t>(ID = a + b + c + d)</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2"/>
              </w:rPr>
              <w:t>(ID = a + b + c + d)</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2"/>
              </w:rPr>
              <w:t>(ID = a + b + c + d)</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2"/>
              </w:rPr>
              <w:t>(ID = a + b + c + d)</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a. </w:t>
            </w:r>
            <w:r w:rsidRPr="00D61DC9">
              <w:rPr>
                <w:sz w:val="12"/>
                <w:szCs w:val="12"/>
              </w:rPr>
              <w:t>Apoyo para el desarrollo de las funciones de gobierno</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M</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M</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M</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M</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b. </w:t>
            </w:r>
            <w:r w:rsidRPr="00D61DC9">
              <w:rPr>
                <w:sz w:val="12"/>
                <w:szCs w:val="12"/>
              </w:rPr>
              <w:t>Apoyo al buen gobierno y mejoramiento de la gestión</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O</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O</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O</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O</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c. </w:t>
            </w:r>
            <w:r w:rsidRPr="00D61DC9">
              <w:rPr>
                <w:sz w:val="12"/>
                <w:szCs w:val="12"/>
              </w:rPr>
              <w:t>Provisiones y reasignaciones presupuestarias específicas</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R</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R</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6"/>
              </w:rPr>
            </w:pPr>
            <w:r w:rsidRPr="00765DA0">
              <w:rPr>
                <w:sz w:val="12"/>
                <w:szCs w:val="16"/>
              </w:rPr>
              <w:t>(8 = 6 + 7)</w:t>
            </w:r>
          </w:p>
        </w:tc>
        <w:tc>
          <w:tcPr>
            <w:tcW w:w="926" w:type="dxa"/>
            <w:tcBorders>
              <w:top w:val="dotted" w:sz="4" w:space="0" w:color="auto"/>
              <w:left w:val="nil"/>
              <w:bottom w:val="dotted" w:sz="4" w:space="0" w:color="auto"/>
              <w:right w:val="single" w:sz="4" w:space="0" w:color="auto"/>
            </w:tcBorders>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R</w:t>
            </w:r>
          </w:p>
        </w:tc>
        <w:tc>
          <w:tcPr>
            <w:tcW w:w="878" w:type="dxa"/>
            <w:tcBorders>
              <w:top w:val="dotted" w:sz="4" w:space="0" w:color="auto"/>
              <w:left w:val="nil"/>
              <w:bottom w:val="dotted" w:sz="4" w:space="0" w:color="auto"/>
              <w:right w:val="single" w:sz="4" w:space="0" w:color="auto"/>
            </w:tcBorders>
          </w:tcPr>
          <w:p w:rsidR="009A4FCE" w:rsidRPr="00765DA0" w:rsidRDefault="009A4FCE" w:rsidP="00D639F9">
            <w:pPr>
              <w:pStyle w:val="Texto"/>
              <w:spacing w:before="12" w:after="12" w:line="240" w:lineRule="auto"/>
              <w:ind w:firstLine="0"/>
              <w:jc w:val="center"/>
              <w:rPr>
                <w:sz w:val="12"/>
                <w:szCs w:val="16"/>
              </w:rPr>
            </w:pPr>
            <w:proofErr w:type="spellStart"/>
            <w:r w:rsidRPr="00765DA0">
              <w:rPr>
                <w:sz w:val="12"/>
                <w:szCs w:val="16"/>
              </w:rPr>
              <w:t>Pp</w:t>
            </w:r>
            <w:proofErr w:type="spellEnd"/>
            <w:r w:rsidRPr="00765DA0">
              <w:rPr>
                <w:sz w:val="12"/>
                <w:szCs w:val="16"/>
              </w:rPr>
              <w:t xml:space="preserve"> R</w:t>
            </w:r>
          </w:p>
        </w:tc>
        <w:tc>
          <w:tcPr>
            <w:tcW w:w="937" w:type="dxa"/>
            <w:tcBorders>
              <w:top w:val="dotted" w:sz="4" w:space="0" w:color="auto"/>
              <w:left w:val="nil"/>
              <w:bottom w:val="dotted" w:sz="4" w:space="0" w:color="auto"/>
              <w:right w:val="single" w:sz="4" w:space="0" w:color="auto"/>
            </w:tcBorders>
          </w:tcPr>
          <w:p w:rsidR="009A4FCE" w:rsidRDefault="009A4FCE" w:rsidP="00D639F9">
            <w:pPr>
              <w:pStyle w:val="Texto"/>
              <w:spacing w:before="12" w:after="12" w:line="240" w:lineRule="auto"/>
              <w:ind w:firstLine="0"/>
              <w:jc w:val="center"/>
              <w:rPr>
                <w:sz w:val="12"/>
                <w:szCs w:val="16"/>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d. </w:t>
            </w:r>
            <w:r w:rsidRPr="00334DF9">
              <w:rPr>
                <w:sz w:val="12"/>
                <w:szCs w:val="12"/>
              </w:rPr>
              <w:t>Operaciones ajenas</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W</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W</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W</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W</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954840"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939" w:type="dxa"/>
            <w:gridSpan w:val="2"/>
            <w:tcBorders>
              <w:top w:val="dotted" w:sz="4" w:space="0" w:color="auto"/>
              <w:left w:val="nil"/>
              <w:bottom w:val="dotted" w:sz="4" w:space="0" w:color="auto"/>
              <w:right w:val="single" w:sz="4" w:space="0" w:color="000000"/>
            </w:tcBorders>
            <w:vAlign w:val="center"/>
          </w:tcPr>
          <w:p w:rsidR="009A4FCE" w:rsidRPr="00AC6F5A" w:rsidRDefault="009A4FCE" w:rsidP="00D639F9">
            <w:pPr>
              <w:pStyle w:val="Texto"/>
              <w:spacing w:before="12" w:after="12" w:line="240" w:lineRule="auto"/>
              <w:ind w:firstLine="0"/>
              <w:rPr>
                <w:sz w:val="12"/>
                <w:szCs w:val="12"/>
              </w:rPr>
            </w:pPr>
            <w:r>
              <w:rPr>
                <w:b/>
                <w:sz w:val="12"/>
                <w:szCs w:val="12"/>
              </w:rPr>
              <w:t xml:space="preserve">IE. </w:t>
            </w:r>
            <w:r w:rsidRPr="00D61DC9">
              <w:rPr>
                <w:b/>
                <w:sz w:val="12"/>
                <w:szCs w:val="12"/>
              </w:rPr>
              <w:t>Compromisos, cumplimiento de Obligaciones y otras Aportaciones</w:t>
            </w:r>
          </w:p>
        </w:tc>
        <w:tc>
          <w:tcPr>
            <w:tcW w:w="992" w:type="dxa"/>
            <w:tcBorders>
              <w:top w:val="dotted" w:sz="4" w:space="0" w:color="auto"/>
              <w:left w:val="nil"/>
              <w:bottom w:val="dotted" w:sz="4" w:space="0" w:color="auto"/>
              <w:right w:val="single" w:sz="4" w:space="0" w:color="auto"/>
            </w:tcBorders>
            <w:vAlign w:val="center"/>
          </w:tcPr>
          <w:p w:rsidR="009A4FCE" w:rsidRPr="00954840" w:rsidRDefault="009A4FCE" w:rsidP="00D639F9">
            <w:pPr>
              <w:pStyle w:val="Texto"/>
              <w:spacing w:before="12" w:after="12" w:line="240" w:lineRule="auto"/>
              <w:ind w:firstLine="0"/>
              <w:jc w:val="center"/>
              <w:rPr>
                <w:sz w:val="12"/>
                <w:szCs w:val="12"/>
                <w:lang w:val="en-US"/>
              </w:rPr>
            </w:pPr>
            <w:r w:rsidRPr="00954840">
              <w:rPr>
                <w:sz w:val="12"/>
                <w:szCs w:val="12"/>
                <w:lang w:val="en-US"/>
              </w:rPr>
              <w:t xml:space="preserve">(IE = a + b + c + d + e + f + g + h + </w:t>
            </w:r>
            <w:proofErr w:type="spellStart"/>
            <w:r w:rsidRPr="00954840">
              <w:rPr>
                <w:sz w:val="12"/>
                <w:szCs w:val="12"/>
                <w:lang w:val="en-US"/>
              </w:rPr>
              <w:t>i</w:t>
            </w:r>
            <w:proofErr w:type="spellEnd"/>
            <w:r w:rsidRPr="00954840">
              <w:rPr>
                <w:sz w:val="12"/>
                <w:szCs w:val="12"/>
                <w:lang w:val="en-US"/>
              </w:rPr>
              <w:t>)</w:t>
            </w:r>
          </w:p>
        </w:tc>
        <w:tc>
          <w:tcPr>
            <w:tcW w:w="992" w:type="dxa"/>
            <w:tcBorders>
              <w:top w:val="dotted" w:sz="4" w:space="0" w:color="auto"/>
              <w:left w:val="nil"/>
              <w:bottom w:val="dotted" w:sz="4" w:space="0" w:color="auto"/>
              <w:right w:val="single" w:sz="4" w:space="0" w:color="auto"/>
            </w:tcBorders>
            <w:vAlign w:val="center"/>
          </w:tcPr>
          <w:p w:rsidR="009A4FCE" w:rsidRPr="00954840" w:rsidRDefault="009A4FCE" w:rsidP="00D639F9">
            <w:pPr>
              <w:pStyle w:val="Texto"/>
              <w:spacing w:before="12" w:after="12" w:line="240" w:lineRule="auto"/>
              <w:ind w:firstLine="0"/>
              <w:jc w:val="center"/>
              <w:rPr>
                <w:sz w:val="12"/>
                <w:szCs w:val="12"/>
                <w:lang w:val="en-US"/>
              </w:rPr>
            </w:pPr>
            <w:r w:rsidRPr="00954840">
              <w:rPr>
                <w:sz w:val="12"/>
                <w:szCs w:val="12"/>
                <w:lang w:val="en-US"/>
              </w:rPr>
              <w:t xml:space="preserve">(IE = a + b + c + d + e + f + g + h + </w:t>
            </w:r>
            <w:proofErr w:type="spellStart"/>
            <w:r w:rsidRPr="00954840">
              <w:rPr>
                <w:sz w:val="12"/>
                <w:szCs w:val="12"/>
                <w:lang w:val="en-US"/>
              </w:rPr>
              <w:t>i</w:t>
            </w:r>
            <w:proofErr w:type="spellEnd"/>
            <w:r w:rsidRPr="00954840">
              <w:rPr>
                <w:sz w:val="12"/>
                <w:szCs w:val="12"/>
                <w:lang w:val="en-US"/>
              </w:rPr>
              <w:t>)</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tcPr>
          <w:p w:rsidR="009A4FCE" w:rsidRPr="00954840" w:rsidRDefault="009A4FCE" w:rsidP="00D639F9">
            <w:pPr>
              <w:pStyle w:val="Texto"/>
              <w:spacing w:before="12" w:after="12" w:line="240" w:lineRule="auto"/>
              <w:ind w:firstLine="0"/>
              <w:jc w:val="center"/>
              <w:rPr>
                <w:sz w:val="12"/>
                <w:szCs w:val="12"/>
                <w:lang w:val="en-US"/>
              </w:rPr>
            </w:pPr>
            <w:r w:rsidRPr="00954840">
              <w:rPr>
                <w:sz w:val="12"/>
                <w:szCs w:val="12"/>
                <w:lang w:val="en-US"/>
              </w:rPr>
              <w:t xml:space="preserve">(IE = a + b + c + d + e + f + g + h + </w:t>
            </w:r>
            <w:proofErr w:type="spellStart"/>
            <w:r w:rsidRPr="00954840">
              <w:rPr>
                <w:sz w:val="12"/>
                <w:szCs w:val="12"/>
                <w:lang w:val="en-US"/>
              </w:rPr>
              <w:t>i</w:t>
            </w:r>
            <w:proofErr w:type="spellEnd"/>
            <w:r w:rsidRPr="00954840">
              <w:rPr>
                <w:sz w:val="12"/>
                <w:szCs w:val="12"/>
                <w:lang w:val="en-US"/>
              </w:rPr>
              <w:t>)</w:t>
            </w:r>
          </w:p>
        </w:tc>
        <w:tc>
          <w:tcPr>
            <w:tcW w:w="878" w:type="dxa"/>
            <w:tcBorders>
              <w:top w:val="dotted" w:sz="4" w:space="0" w:color="auto"/>
              <w:left w:val="nil"/>
              <w:bottom w:val="dotted" w:sz="4" w:space="0" w:color="auto"/>
              <w:right w:val="single" w:sz="4" w:space="0" w:color="auto"/>
            </w:tcBorders>
          </w:tcPr>
          <w:p w:rsidR="009A4FCE" w:rsidRPr="00954840" w:rsidRDefault="009A4FCE" w:rsidP="00D639F9">
            <w:pPr>
              <w:pStyle w:val="Texto"/>
              <w:spacing w:before="12" w:after="12" w:line="240" w:lineRule="auto"/>
              <w:ind w:firstLine="0"/>
              <w:jc w:val="center"/>
              <w:rPr>
                <w:sz w:val="12"/>
                <w:szCs w:val="12"/>
                <w:lang w:val="en-US"/>
              </w:rPr>
            </w:pPr>
            <w:r w:rsidRPr="00954840">
              <w:rPr>
                <w:sz w:val="12"/>
                <w:szCs w:val="12"/>
                <w:lang w:val="en-US"/>
              </w:rPr>
              <w:t xml:space="preserve">(IE = a + b + c + d + e + f + g + h + </w:t>
            </w:r>
            <w:proofErr w:type="spellStart"/>
            <w:r w:rsidRPr="00954840">
              <w:rPr>
                <w:sz w:val="12"/>
                <w:szCs w:val="12"/>
                <w:lang w:val="en-US"/>
              </w:rPr>
              <w:t>i</w:t>
            </w:r>
            <w:proofErr w:type="spellEnd"/>
            <w:r w:rsidRPr="00954840">
              <w:rPr>
                <w:sz w:val="12"/>
                <w:szCs w:val="12"/>
                <w:lang w:val="en-US"/>
              </w:rPr>
              <w:t>)</w:t>
            </w:r>
          </w:p>
        </w:tc>
        <w:tc>
          <w:tcPr>
            <w:tcW w:w="937" w:type="dxa"/>
            <w:tcBorders>
              <w:top w:val="dotted" w:sz="4" w:space="0" w:color="auto"/>
              <w:left w:val="nil"/>
              <w:bottom w:val="dotted" w:sz="4" w:space="0" w:color="auto"/>
              <w:right w:val="single" w:sz="4" w:space="0" w:color="auto"/>
            </w:tcBorders>
          </w:tcPr>
          <w:p w:rsidR="009A4FCE" w:rsidRPr="00954840" w:rsidRDefault="009A4FCE" w:rsidP="00D639F9">
            <w:pPr>
              <w:pStyle w:val="Texto"/>
              <w:spacing w:before="12" w:after="12" w:line="240" w:lineRule="auto"/>
              <w:ind w:firstLine="0"/>
              <w:jc w:val="center"/>
              <w:rPr>
                <w:sz w:val="12"/>
                <w:szCs w:val="12"/>
                <w:lang w:val="en-US"/>
              </w:rPr>
            </w:pPr>
            <w:r w:rsidRPr="00954840">
              <w:rPr>
                <w:sz w:val="12"/>
                <w:szCs w:val="12"/>
                <w:lang w:val="en-US"/>
              </w:rPr>
              <w:t xml:space="preserve">(IE = a + b + c + d + e + f + g + h + </w:t>
            </w:r>
            <w:proofErr w:type="spellStart"/>
            <w:r w:rsidRPr="00954840">
              <w:rPr>
                <w:sz w:val="12"/>
                <w:szCs w:val="12"/>
                <w:lang w:val="en-US"/>
              </w:rPr>
              <w:t>i</w:t>
            </w:r>
            <w:proofErr w:type="spellEnd"/>
            <w:r w:rsidRPr="00954840">
              <w:rPr>
                <w:sz w:val="12"/>
                <w:szCs w:val="12"/>
                <w:lang w:val="en-US"/>
              </w:rPr>
              <w:t>)</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954840" w:rsidRDefault="009A4FCE" w:rsidP="00D639F9">
            <w:pPr>
              <w:pStyle w:val="Texto"/>
              <w:spacing w:before="12" w:after="12" w:line="240" w:lineRule="auto"/>
              <w:ind w:firstLine="0"/>
              <w:rPr>
                <w:sz w:val="12"/>
                <w:szCs w:val="12"/>
                <w:lang w:val="en-US"/>
              </w:rPr>
            </w:pPr>
          </w:p>
        </w:tc>
        <w:tc>
          <w:tcPr>
            <w:tcW w:w="180" w:type="dxa"/>
            <w:tcBorders>
              <w:top w:val="dotted" w:sz="4" w:space="0" w:color="auto"/>
              <w:left w:val="nil"/>
              <w:bottom w:val="dotted" w:sz="4" w:space="0" w:color="auto"/>
              <w:right w:val="nil"/>
            </w:tcBorders>
            <w:vAlign w:val="center"/>
          </w:tcPr>
          <w:p w:rsidR="009A4FCE" w:rsidRPr="00954840" w:rsidRDefault="009A4FCE" w:rsidP="00D639F9">
            <w:pPr>
              <w:pStyle w:val="Texto"/>
              <w:spacing w:before="12" w:after="12" w:line="240" w:lineRule="auto"/>
              <w:ind w:firstLine="0"/>
              <w:rPr>
                <w:sz w:val="12"/>
                <w:szCs w:val="12"/>
                <w:lang w:val="en-US"/>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a. </w:t>
            </w:r>
            <w:r w:rsidRPr="00D61DC9">
              <w:rPr>
                <w:sz w:val="12"/>
                <w:szCs w:val="12"/>
              </w:rPr>
              <w:t>Participaciones a entidades federativas y municipios</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C</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C</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C</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C</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b. </w:t>
            </w:r>
            <w:r w:rsidRPr="00D61DC9">
              <w:rPr>
                <w:sz w:val="12"/>
                <w:szCs w:val="12"/>
              </w:rPr>
              <w:t>Costo financiero, deuda o apoyos a deudores y ahorradores de la banca</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D</w:t>
            </w:r>
          </w:p>
        </w:tc>
        <w:tc>
          <w:tcPr>
            <w:tcW w:w="992"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D</w:t>
            </w:r>
          </w:p>
        </w:tc>
        <w:tc>
          <w:tcPr>
            <w:tcW w:w="851"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r w:rsidRPr="00765DA0">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D</w:t>
            </w:r>
          </w:p>
        </w:tc>
        <w:tc>
          <w:tcPr>
            <w:tcW w:w="878" w:type="dxa"/>
            <w:tcBorders>
              <w:top w:val="dotted" w:sz="4" w:space="0" w:color="auto"/>
              <w:left w:val="nil"/>
              <w:bottom w:val="dotted" w:sz="4" w:space="0" w:color="auto"/>
              <w:right w:val="single" w:sz="4" w:space="0" w:color="auto"/>
            </w:tcBorders>
            <w:vAlign w:val="center"/>
          </w:tcPr>
          <w:p w:rsidR="009A4FCE" w:rsidRPr="00765DA0" w:rsidRDefault="009A4FCE" w:rsidP="00D639F9">
            <w:pPr>
              <w:pStyle w:val="Texto"/>
              <w:spacing w:before="12" w:after="12" w:line="240" w:lineRule="auto"/>
              <w:ind w:firstLine="0"/>
              <w:jc w:val="center"/>
              <w:rPr>
                <w:sz w:val="12"/>
                <w:szCs w:val="12"/>
              </w:rPr>
            </w:pPr>
            <w:proofErr w:type="spellStart"/>
            <w:r w:rsidRPr="00765DA0">
              <w:rPr>
                <w:sz w:val="12"/>
                <w:szCs w:val="16"/>
              </w:rPr>
              <w:t>Pp</w:t>
            </w:r>
            <w:proofErr w:type="spellEnd"/>
            <w:r w:rsidRPr="00765DA0">
              <w:rPr>
                <w:sz w:val="12"/>
                <w:szCs w:val="16"/>
              </w:rPr>
              <w:t xml:space="preserve"> D</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c. </w:t>
            </w:r>
            <w:r w:rsidRPr="00D61DC9">
              <w:rPr>
                <w:sz w:val="12"/>
                <w:szCs w:val="12"/>
              </w:rPr>
              <w:t>Adeudos de ejercicios fiscales anteriores (ADEFAS)</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H</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H</w:t>
            </w:r>
          </w:p>
        </w:tc>
        <w:tc>
          <w:tcPr>
            <w:tcW w:w="851"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H</w:t>
            </w:r>
          </w:p>
        </w:tc>
        <w:tc>
          <w:tcPr>
            <w:tcW w:w="878"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H</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d. </w:t>
            </w:r>
            <w:r w:rsidRPr="00D61DC9">
              <w:rPr>
                <w:sz w:val="12"/>
                <w:szCs w:val="12"/>
              </w:rPr>
              <w:t>Aportaciones Federales</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I</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I</w:t>
            </w:r>
          </w:p>
        </w:tc>
        <w:tc>
          <w:tcPr>
            <w:tcW w:w="851"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I</w:t>
            </w:r>
          </w:p>
        </w:tc>
        <w:tc>
          <w:tcPr>
            <w:tcW w:w="878"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I</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e. </w:t>
            </w:r>
            <w:r w:rsidRPr="00334DF9">
              <w:rPr>
                <w:sz w:val="12"/>
                <w:szCs w:val="12"/>
              </w:rPr>
              <w:t>Pensiones y jubilaciones</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J</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J</w:t>
            </w:r>
          </w:p>
        </w:tc>
        <w:tc>
          <w:tcPr>
            <w:tcW w:w="851"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J</w:t>
            </w:r>
          </w:p>
        </w:tc>
        <w:tc>
          <w:tcPr>
            <w:tcW w:w="878"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J</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f. </w:t>
            </w:r>
            <w:r w:rsidRPr="00D61DC9">
              <w:rPr>
                <w:sz w:val="12"/>
                <w:szCs w:val="12"/>
              </w:rPr>
              <w:t>Obligaciones de cumplimiento de resolución jurisdiccional</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L</w:t>
            </w:r>
          </w:p>
        </w:tc>
        <w:tc>
          <w:tcPr>
            <w:tcW w:w="992"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L</w:t>
            </w:r>
          </w:p>
        </w:tc>
        <w:tc>
          <w:tcPr>
            <w:tcW w:w="851"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r>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L</w:t>
            </w:r>
          </w:p>
        </w:tc>
        <w:tc>
          <w:tcPr>
            <w:tcW w:w="878"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jc w:val="center"/>
              <w:rPr>
                <w:sz w:val="12"/>
                <w:szCs w:val="12"/>
              </w:rPr>
            </w:pPr>
            <w:proofErr w:type="spellStart"/>
            <w:r>
              <w:rPr>
                <w:sz w:val="12"/>
                <w:szCs w:val="16"/>
              </w:rPr>
              <w:t>Pp</w:t>
            </w:r>
            <w:proofErr w:type="spellEnd"/>
            <w:r>
              <w:rPr>
                <w:sz w:val="12"/>
                <w:szCs w:val="16"/>
              </w:rPr>
              <w:t xml:space="preserve"> L</w:t>
            </w:r>
          </w:p>
        </w:tc>
        <w:tc>
          <w:tcPr>
            <w:tcW w:w="937" w:type="dxa"/>
            <w:tcBorders>
              <w:top w:val="dotted" w:sz="4" w:space="0" w:color="auto"/>
              <w:left w:val="nil"/>
              <w:bottom w:val="dotted" w:sz="4" w:space="0" w:color="auto"/>
              <w:right w:val="single" w:sz="4" w:space="0" w:color="auto"/>
            </w:tcBorders>
          </w:tcPr>
          <w:p w:rsidR="009A4FCE" w:rsidRPr="00AC6F5A" w:rsidRDefault="009A4FCE" w:rsidP="00D639F9">
            <w:pPr>
              <w:pStyle w:val="Texto"/>
              <w:spacing w:before="12" w:after="12" w:line="240" w:lineRule="auto"/>
              <w:ind w:firstLine="0"/>
              <w:jc w:val="center"/>
              <w:rPr>
                <w:sz w:val="12"/>
                <w:szCs w:val="12"/>
              </w:rPr>
            </w:pPr>
            <w:r>
              <w:rPr>
                <w:sz w:val="12"/>
                <w:szCs w:val="16"/>
              </w:rPr>
              <w:t>(11 = 8 - 9)</w:t>
            </w:r>
          </w:p>
        </w:tc>
      </w:tr>
      <w:tr w:rsidR="009A4FCE" w:rsidRPr="00AC6F5A" w:rsidTr="009A4FCE">
        <w:trPr>
          <w:trHeight w:val="70"/>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g. </w:t>
            </w:r>
            <w:r w:rsidRPr="00334DF9">
              <w:rPr>
                <w:sz w:val="12"/>
                <w:szCs w:val="12"/>
              </w:rPr>
              <w:t>Aportaciones a la seguridad social</w:t>
            </w:r>
          </w:p>
        </w:tc>
        <w:tc>
          <w:tcPr>
            <w:tcW w:w="992" w:type="dxa"/>
            <w:tcBorders>
              <w:top w:val="dotted" w:sz="4" w:space="0" w:color="auto"/>
              <w:left w:val="nil"/>
              <w:bottom w:val="dotted" w:sz="4" w:space="0" w:color="auto"/>
              <w:right w:val="single" w:sz="4" w:space="0" w:color="auto"/>
            </w:tcBorders>
            <w:vAlign w:val="center"/>
          </w:tcPr>
          <w:p w:rsidR="009A4FCE" w:rsidRDefault="009A4FCE" w:rsidP="00D639F9">
            <w:pPr>
              <w:pStyle w:val="Texto"/>
              <w:spacing w:before="12" w:after="12" w:line="240" w:lineRule="auto"/>
              <w:ind w:firstLine="0"/>
              <w:jc w:val="center"/>
              <w:rPr>
                <w:sz w:val="12"/>
                <w:szCs w:val="16"/>
              </w:rPr>
            </w:pPr>
            <w:proofErr w:type="spellStart"/>
            <w:r>
              <w:rPr>
                <w:sz w:val="12"/>
                <w:szCs w:val="16"/>
              </w:rPr>
              <w:t>Pp</w:t>
            </w:r>
            <w:proofErr w:type="spellEnd"/>
            <w:r>
              <w:rPr>
                <w:sz w:val="12"/>
                <w:szCs w:val="16"/>
              </w:rPr>
              <w:t xml:space="preserve"> T</w:t>
            </w:r>
          </w:p>
        </w:tc>
        <w:tc>
          <w:tcPr>
            <w:tcW w:w="992" w:type="dxa"/>
            <w:tcBorders>
              <w:top w:val="dotted" w:sz="4" w:space="0" w:color="auto"/>
              <w:left w:val="nil"/>
              <w:bottom w:val="dotted" w:sz="4" w:space="0" w:color="auto"/>
              <w:right w:val="single" w:sz="4" w:space="0" w:color="auto"/>
            </w:tcBorders>
            <w:vAlign w:val="center"/>
          </w:tcPr>
          <w:p w:rsidR="009A4FCE" w:rsidRDefault="009A4FCE" w:rsidP="00D639F9">
            <w:pPr>
              <w:pStyle w:val="Texto"/>
              <w:spacing w:before="12" w:after="12" w:line="240" w:lineRule="auto"/>
              <w:ind w:firstLine="0"/>
              <w:jc w:val="center"/>
              <w:rPr>
                <w:sz w:val="12"/>
                <w:szCs w:val="16"/>
              </w:rPr>
            </w:pPr>
            <w:proofErr w:type="spellStart"/>
            <w:r>
              <w:rPr>
                <w:sz w:val="12"/>
                <w:szCs w:val="16"/>
              </w:rPr>
              <w:t>Pp</w:t>
            </w:r>
            <w:proofErr w:type="spellEnd"/>
            <w:r>
              <w:rPr>
                <w:sz w:val="12"/>
                <w:szCs w:val="16"/>
              </w:rPr>
              <w:t xml:space="preserve"> T</w:t>
            </w:r>
          </w:p>
        </w:tc>
        <w:tc>
          <w:tcPr>
            <w:tcW w:w="851" w:type="dxa"/>
            <w:tcBorders>
              <w:top w:val="dotted" w:sz="4" w:space="0" w:color="auto"/>
              <w:left w:val="nil"/>
              <w:bottom w:val="dotted" w:sz="4" w:space="0" w:color="auto"/>
              <w:right w:val="single" w:sz="4" w:space="0" w:color="auto"/>
            </w:tcBorders>
          </w:tcPr>
          <w:p w:rsidR="009A4FCE" w:rsidRDefault="009A4FCE" w:rsidP="00D639F9">
            <w:pPr>
              <w:pStyle w:val="Texto"/>
              <w:spacing w:before="12" w:after="12" w:line="240" w:lineRule="auto"/>
              <w:ind w:firstLine="0"/>
              <w:jc w:val="center"/>
              <w:rPr>
                <w:sz w:val="12"/>
                <w:szCs w:val="16"/>
              </w:rPr>
            </w:pPr>
            <w:r w:rsidRPr="008530FD">
              <w:rPr>
                <w:sz w:val="12"/>
                <w:szCs w:val="16"/>
              </w:rPr>
              <w:t>(8 = 6 + 7)</w:t>
            </w:r>
          </w:p>
        </w:tc>
        <w:tc>
          <w:tcPr>
            <w:tcW w:w="926" w:type="dxa"/>
            <w:tcBorders>
              <w:top w:val="dotted" w:sz="4" w:space="0" w:color="auto"/>
              <w:left w:val="nil"/>
              <w:bottom w:val="dotted" w:sz="4" w:space="0" w:color="auto"/>
              <w:right w:val="single" w:sz="4" w:space="0" w:color="auto"/>
            </w:tcBorders>
          </w:tcPr>
          <w:p w:rsidR="009A4FCE" w:rsidRDefault="009A4FCE" w:rsidP="00D639F9">
            <w:pPr>
              <w:pStyle w:val="Texto"/>
              <w:spacing w:before="12" w:after="12" w:line="240" w:lineRule="auto"/>
              <w:ind w:firstLine="0"/>
              <w:jc w:val="center"/>
              <w:rPr>
                <w:sz w:val="12"/>
                <w:szCs w:val="16"/>
              </w:rPr>
            </w:pPr>
            <w:proofErr w:type="spellStart"/>
            <w:r w:rsidRPr="005F6D49">
              <w:rPr>
                <w:sz w:val="12"/>
                <w:szCs w:val="16"/>
              </w:rPr>
              <w:t>Pp</w:t>
            </w:r>
            <w:proofErr w:type="spellEnd"/>
            <w:r w:rsidRPr="005F6D49">
              <w:rPr>
                <w:sz w:val="12"/>
                <w:szCs w:val="16"/>
              </w:rPr>
              <w:t xml:space="preserve"> T</w:t>
            </w:r>
          </w:p>
        </w:tc>
        <w:tc>
          <w:tcPr>
            <w:tcW w:w="878" w:type="dxa"/>
            <w:tcBorders>
              <w:top w:val="dotted" w:sz="4" w:space="0" w:color="auto"/>
              <w:left w:val="nil"/>
              <w:bottom w:val="dotted" w:sz="4" w:space="0" w:color="auto"/>
              <w:right w:val="single" w:sz="4" w:space="0" w:color="auto"/>
            </w:tcBorders>
          </w:tcPr>
          <w:p w:rsidR="009A4FCE" w:rsidRDefault="009A4FCE" w:rsidP="00D639F9">
            <w:pPr>
              <w:pStyle w:val="Texto"/>
              <w:spacing w:before="12" w:after="12" w:line="240" w:lineRule="auto"/>
              <w:ind w:firstLine="0"/>
              <w:jc w:val="center"/>
              <w:rPr>
                <w:sz w:val="12"/>
                <w:szCs w:val="16"/>
              </w:rPr>
            </w:pPr>
            <w:proofErr w:type="spellStart"/>
            <w:r w:rsidRPr="005F6D49">
              <w:rPr>
                <w:sz w:val="12"/>
                <w:szCs w:val="16"/>
              </w:rPr>
              <w:t>Pp</w:t>
            </w:r>
            <w:proofErr w:type="spellEnd"/>
            <w:r w:rsidRPr="005F6D49">
              <w:rPr>
                <w:sz w:val="12"/>
                <w:szCs w:val="16"/>
              </w:rPr>
              <w:t xml:space="preserve"> T</w:t>
            </w:r>
          </w:p>
        </w:tc>
        <w:tc>
          <w:tcPr>
            <w:tcW w:w="937" w:type="dxa"/>
            <w:tcBorders>
              <w:top w:val="dotted" w:sz="4" w:space="0" w:color="auto"/>
              <w:left w:val="nil"/>
              <w:bottom w:val="dotted" w:sz="4" w:space="0" w:color="auto"/>
              <w:right w:val="single" w:sz="4" w:space="0" w:color="auto"/>
            </w:tcBorders>
          </w:tcPr>
          <w:p w:rsidR="009A4FCE" w:rsidRDefault="009A4FCE" w:rsidP="00D639F9">
            <w:pPr>
              <w:pStyle w:val="Texto"/>
              <w:spacing w:before="12" w:after="12" w:line="240" w:lineRule="auto"/>
              <w:ind w:firstLine="0"/>
              <w:jc w:val="center"/>
              <w:rPr>
                <w:sz w:val="12"/>
                <w:szCs w:val="16"/>
              </w:rPr>
            </w:pPr>
            <w:r w:rsidRPr="00F73265">
              <w:rPr>
                <w:sz w:val="12"/>
                <w:szCs w:val="16"/>
              </w:rPr>
              <w:t>(11 = 8 - 9)</w:t>
            </w:r>
          </w:p>
        </w:tc>
      </w:tr>
      <w:tr w:rsidR="009A4FCE" w:rsidRPr="00AC6F5A" w:rsidTr="009A4FCE">
        <w:trPr>
          <w:trHeight w:val="242"/>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Pr="00AC6F5A" w:rsidRDefault="009A4FCE" w:rsidP="00D639F9">
            <w:pPr>
              <w:pStyle w:val="Texto"/>
              <w:spacing w:before="12" w:after="12" w:line="240" w:lineRule="auto"/>
              <w:ind w:firstLine="0"/>
              <w:rPr>
                <w:sz w:val="12"/>
                <w:szCs w:val="12"/>
              </w:rPr>
            </w:pPr>
            <w:r>
              <w:rPr>
                <w:sz w:val="12"/>
                <w:szCs w:val="12"/>
              </w:rPr>
              <w:t xml:space="preserve">h. </w:t>
            </w:r>
            <w:r w:rsidRPr="00334DF9">
              <w:rPr>
                <w:sz w:val="12"/>
                <w:szCs w:val="12"/>
              </w:rPr>
              <w:t>Aportaciones a fondos de estabilización</w:t>
            </w:r>
          </w:p>
        </w:tc>
        <w:tc>
          <w:tcPr>
            <w:tcW w:w="992" w:type="dxa"/>
            <w:tcBorders>
              <w:top w:val="dotted" w:sz="4" w:space="0" w:color="auto"/>
              <w:left w:val="nil"/>
              <w:bottom w:val="dotted" w:sz="4" w:space="0" w:color="auto"/>
              <w:right w:val="single" w:sz="4" w:space="0" w:color="auto"/>
            </w:tcBorders>
            <w:vAlign w:val="center"/>
          </w:tcPr>
          <w:p w:rsidR="009A4FCE" w:rsidRDefault="009A4FCE" w:rsidP="00D639F9">
            <w:pPr>
              <w:pStyle w:val="Texto"/>
              <w:spacing w:before="12" w:after="12" w:line="240" w:lineRule="auto"/>
              <w:ind w:firstLine="0"/>
              <w:jc w:val="center"/>
              <w:rPr>
                <w:sz w:val="12"/>
                <w:szCs w:val="16"/>
              </w:rPr>
            </w:pPr>
            <w:proofErr w:type="spellStart"/>
            <w:r>
              <w:rPr>
                <w:sz w:val="12"/>
                <w:szCs w:val="16"/>
              </w:rPr>
              <w:t>Pp</w:t>
            </w:r>
            <w:proofErr w:type="spellEnd"/>
            <w:r>
              <w:rPr>
                <w:sz w:val="12"/>
                <w:szCs w:val="16"/>
              </w:rPr>
              <w:t xml:space="preserve"> Y</w:t>
            </w:r>
          </w:p>
        </w:tc>
        <w:tc>
          <w:tcPr>
            <w:tcW w:w="992" w:type="dxa"/>
            <w:tcBorders>
              <w:top w:val="dotted" w:sz="4" w:space="0" w:color="auto"/>
              <w:left w:val="nil"/>
              <w:bottom w:val="dotted" w:sz="4" w:space="0" w:color="auto"/>
              <w:right w:val="single" w:sz="4" w:space="0" w:color="auto"/>
            </w:tcBorders>
            <w:vAlign w:val="center"/>
          </w:tcPr>
          <w:p w:rsidR="009A4FCE" w:rsidRDefault="009A4FCE" w:rsidP="00D639F9">
            <w:pPr>
              <w:pStyle w:val="Texto"/>
              <w:spacing w:before="12" w:after="12" w:line="240" w:lineRule="auto"/>
              <w:ind w:firstLine="0"/>
              <w:jc w:val="center"/>
              <w:rPr>
                <w:sz w:val="12"/>
                <w:szCs w:val="16"/>
              </w:rPr>
            </w:pPr>
            <w:proofErr w:type="spellStart"/>
            <w:r>
              <w:rPr>
                <w:sz w:val="12"/>
                <w:szCs w:val="16"/>
              </w:rPr>
              <w:t>Pp</w:t>
            </w:r>
            <w:proofErr w:type="spellEnd"/>
            <w:r>
              <w:rPr>
                <w:sz w:val="12"/>
                <w:szCs w:val="16"/>
              </w:rPr>
              <w:t xml:space="preserve"> Y</w:t>
            </w:r>
          </w:p>
        </w:tc>
        <w:tc>
          <w:tcPr>
            <w:tcW w:w="851" w:type="dxa"/>
            <w:tcBorders>
              <w:top w:val="dotted" w:sz="4" w:space="0" w:color="auto"/>
              <w:left w:val="nil"/>
              <w:bottom w:val="dotted" w:sz="4" w:space="0" w:color="auto"/>
              <w:right w:val="single" w:sz="4" w:space="0" w:color="auto"/>
            </w:tcBorders>
          </w:tcPr>
          <w:p w:rsidR="009A4FCE" w:rsidRDefault="009A4FCE" w:rsidP="00D639F9">
            <w:pPr>
              <w:pStyle w:val="Texto"/>
              <w:spacing w:before="12" w:after="12" w:line="240" w:lineRule="auto"/>
              <w:ind w:firstLine="0"/>
              <w:jc w:val="center"/>
              <w:rPr>
                <w:sz w:val="12"/>
                <w:szCs w:val="16"/>
              </w:rPr>
            </w:pPr>
            <w:r w:rsidRPr="008530FD">
              <w:rPr>
                <w:sz w:val="12"/>
                <w:szCs w:val="16"/>
              </w:rPr>
              <w:t>(8 = 6 + 7)</w:t>
            </w:r>
          </w:p>
        </w:tc>
        <w:tc>
          <w:tcPr>
            <w:tcW w:w="926" w:type="dxa"/>
            <w:tcBorders>
              <w:top w:val="dotted" w:sz="4" w:space="0" w:color="auto"/>
              <w:left w:val="nil"/>
              <w:bottom w:val="dotted" w:sz="4" w:space="0" w:color="auto"/>
              <w:right w:val="single" w:sz="4" w:space="0" w:color="auto"/>
            </w:tcBorders>
          </w:tcPr>
          <w:p w:rsidR="009A4FCE" w:rsidRDefault="009A4FCE" w:rsidP="00D639F9">
            <w:pPr>
              <w:pStyle w:val="Texto"/>
              <w:spacing w:before="12" w:after="12" w:line="240" w:lineRule="auto"/>
              <w:ind w:firstLine="0"/>
              <w:jc w:val="center"/>
              <w:rPr>
                <w:sz w:val="12"/>
                <w:szCs w:val="16"/>
              </w:rPr>
            </w:pPr>
            <w:proofErr w:type="spellStart"/>
            <w:r w:rsidRPr="00097D86">
              <w:rPr>
                <w:sz w:val="12"/>
                <w:szCs w:val="16"/>
              </w:rPr>
              <w:t>Pp</w:t>
            </w:r>
            <w:proofErr w:type="spellEnd"/>
            <w:r w:rsidRPr="00097D86">
              <w:rPr>
                <w:sz w:val="12"/>
                <w:szCs w:val="16"/>
              </w:rPr>
              <w:t xml:space="preserve"> Y</w:t>
            </w:r>
          </w:p>
        </w:tc>
        <w:tc>
          <w:tcPr>
            <w:tcW w:w="878" w:type="dxa"/>
            <w:tcBorders>
              <w:top w:val="dotted" w:sz="4" w:space="0" w:color="auto"/>
              <w:left w:val="nil"/>
              <w:bottom w:val="dotted" w:sz="4" w:space="0" w:color="auto"/>
              <w:right w:val="single" w:sz="4" w:space="0" w:color="auto"/>
            </w:tcBorders>
          </w:tcPr>
          <w:p w:rsidR="009A4FCE" w:rsidRDefault="009A4FCE" w:rsidP="00D639F9">
            <w:pPr>
              <w:pStyle w:val="Texto"/>
              <w:spacing w:before="12" w:after="12" w:line="240" w:lineRule="auto"/>
              <w:ind w:firstLine="0"/>
              <w:jc w:val="center"/>
              <w:rPr>
                <w:sz w:val="12"/>
                <w:szCs w:val="16"/>
              </w:rPr>
            </w:pPr>
            <w:proofErr w:type="spellStart"/>
            <w:r w:rsidRPr="00097D86">
              <w:rPr>
                <w:sz w:val="12"/>
                <w:szCs w:val="16"/>
              </w:rPr>
              <w:t>Pp</w:t>
            </w:r>
            <w:proofErr w:type="spellEnd"/>
            <w:r w:rsidRPr="00097D86">
              <w:rPr>
                <w:sz w:val="12"/>
                <w:szCs w:val="16"/>
              </w:rPr>
              <w:t xml:space="preserve"> Y</w:t>
            </w:r>
          </w:p>
        </w:tc>
        <w:tc>
          <w:tcPr>
            <w:tcW w:w="937" w:type="dxa"/>
            <w:tcBorders>
              <w:top w:val="dotted" w:sz="4" w:space="0" w:color="auto"/>
              <w:left w:val="nil"/>
              <w:bottom w:val="dotted" w:sz="4" w:space="0" w:color="auto"/>
              <w:right w:val="single" w:sz="4" w:space="0" w:color="auto"/>
            </w:tcBorders>
          </w:tcPr>
          <w:p w:rsidR="009A4FCE" w:rsidRDefault="009A4FCE" w:rsidP="00D639F9">
            <w:pPr>
              <w:pStyle w:val="Texto"/>
              <w:spacing w:before="12" w:after="12" w:line="240" w:lineRule="auto"/>
              <w:ind w:firstLine="0"/>
              <w:jc w:val="center"/>
              <w:rPr>
                <w:sz w:val="12"/>
                <w:szCs w:val="16"/>
              </w:rPr>
            </w:pPr>
            <w:r w:rsidRPr="00F73265">
              <w:rPr>
                <w:sz w:val="12"/>
                <w:szCs w:val="16"/>
              </w:rPr>
              <w:t>(11 = 8 - 9)</w:t>
            </w:r>
          </w:p>
        </w:tc>
      </w:tr>
      <w:tr w:rsidR="009A4FCE" w:rsidRPr="00AC6F5A" w:rsidTr="009A4FCE">
        <w:trPr>
          <w:trHeight w:val="242"/>
          <w:jc w:val="center"/>
        </w:trPr>
        <w:tc>
          <w:tcPr>
            <w:tcW w:w="173" w:type="dxa"/>
            <w:tcBorders>
              <w:top w:val="dotted" w:sz="4" w:space="0" w:color="auto"/>
              <w:left w:val="single" w:sz="4" w:space="0" w:color="auto"/>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180" w:type="dxa"/>
            <w:tcBorders>
              <w:top w:val="dotted" w:sz="4" w:space="0" w:color="auto"/>
              <w:left w:val="nil"/>
              <w:bottom w:val="dotted" w:sz="4" w:space="0" w:color="auto"/>
              <w:right w:val="nil"/>
            </w:tcBorders>
            <w:vAlign w:val="center"/>
          </w:tcPr>
          <w:p w:rsidR="009A4FCE" w:rsidRPr="00AC6F5A" w:rsidRDefault="009A4FCE" w:rsidP="00D639F9">
            <w:pPr>
              <w:pStyle w:val="Texto"/>
              <w:spacing w:before="12" w:after="12" w:line="240" w:lineRule="auto"/>
              <w:ind w:firstLine="0"/>
              <w:rPr>
                <w:sz w:val="12"/>
                <w:szCs w:val="12"/>
              </w:rPr>
            </w:pPr>
          </w:p>
        </w:tc>
        <w:tc>
          <w:tcPr>
            <w:tcW w:w="2759" w:type="dxa"/>
            <w:tcBorders>
              <w:top w:val="dotted" w:sz="4" w:space="0" w:color="auto"/>
              <w:left w:val="nil"/>
              <w:bottom w:val="dotted" w:sz="4" w:space="0" w:color="auto"/>
              <w:right w:val="single" w:sz="4" w:space="0" w:color="auto"/>
            </w:tcBorders>
            <w:vAlign w:val="center"/>
          </w:tcPr>
          <w:p w:rsidR="009A4FCE" w:rsidRDefault="009A4FCE" w:rsidP="00D639F9">
            <w:pPr>
              <w:pStyle w:val="Texto"/>
              <w:spacing w:before="12" w:after="12" w:line="240" w:lineRule="auto"/>
              <w:ind w:firstLine="0"/>
              <w:rPr>
                <w:sz w:val="12"/>
                <w:szCs w:val="12"/>
              </w:rPr>
            </w:pPr>
            <w:r>
              <w:rPr>
                <w:sz w:val="12"/>
                <w:szCs w:val="12"/>
              </w:rPr>
              <w:t xml:space="preserve">i. </w:t>
            </w:r>
            <w:r w:rsidRPr="00334DF9">
              <w:rPr>
                <w:sz w:val="12"/>
                <w:szCs w:val="12"/>
              </w:rPr>
              <w:t>Aportaciones a fondos de inversión y reestructura de pensiones</w:t>
            </w:r>
          </w:p>
        </w:tc>
        <w:tc>
          <w:tcPr>
            <w:tcW w:w="992" w:type="dxa"/>
            <w:tcBorders>
              <w:top w:val="dotted" w:sz="4" w:space="0" w:color="auto"/>
              <w:left w:val="nil"/>
              <w:bottom w:val="dotted" w:sz="4" w:space="0" w:color="auto"/>
              <w:right w:val="single" w:sz="4" w:space="0" w:color="auto"/>
            </w:tcBorders>
            <w:vAlign w:val="center"/>
          </w:tcPr>
          <w:p w:rsidR="009A4FCE" w:rsidRDefault="009A4FCE" w:rsidP="00D639F9">
            <w:pPr>
              <w:pStyle w:val="Texto"/>
              <w:spacing w:before="12" w:after="12" w:line="240" w:lineRule="auto"/>
              <w:ind w:firstLine="0"/>
              <w:jc w:val="center"/>
              <w:rPr>
                <w:sz w:val="12"/>
                <w:szCs w:val="16"/>
              </w:rPr>
            </w:pPr>
            <w:proofErr w:type="spellStart"/>
            <w:r>
              <w:rPr>
                <w:sz w:val="12"/>
                <w:szCs w:val="16"/>
              </w:rPr>
              <w:t>Pp</w:t>
            </w:r>
            <w:proofErr w:type="spellEnd"/>
            <w:r>
              <w:rPr>
                <w:sz w:val="12"/>
                <w:szCs w:val="16"/>
              </w:rPr>
              <w:t xml:space="preserve"> Z</w:t>
            </w:r>
          </w:p>
        </w:tc>
        <w:tc>
          <w:tcPr>
            <w:tcW w:w="992" w:type="dxa"/>
            <w:tcBorders>
              <w:top w:val="dotted" w:sz="4" w:space="0" w:color="auto"/>
              <w:left w:val="nil"/>
              <w:bottom w:val="dotted" w:sz="4" w:space="0" w:color="auto"/>
              <w:right w:val="single" w:sz="4" w:space="0" w:color="auto"/>
            </w:tcBorders>
            <w:vAlign w:val="center"/>
          </w:tcPr>
          <w:p w:rsidR="009A4FCE" w:rsidRDefault="009A4FCE" w:rsidP="00D639F9">
            <w:pPr>
              <w:pStyle w:val="Texto"/>
              <w:spacing w:before="12" w:after="12" w:line="240" w:lineRule="auto"/>
              <w:ind w:firstLine="0"/>
              <w:jc w:val="center"/>
              <w:rPr>
                <w:sz w:val="12"/>
                <w:szCs w:val="16"/>
              </w:rPr>
            </w:pPr>
            <w:proofErr w:type="spellStart"/>
            <w:r>
              <w:rPr>
                <w:sz w:val="12"/>
                <w:szCs w:val="16"/>
              </w:rPr>
              <w:t>Pp</w:t>
            </w:r>
            <w:proofErr w:type="spellEnd"/>
            <w:r>
              <w:rPr>
                <w:sz w:val="12"/>
                <w:szCs w:val="16"/>
              </w:rPr>
              <w:t xml:space="preserve"> Z</w:t>
            </w:r>
          </w:p>
        </w:tc>
        <w:tc>
          <w:tcPr>
            <w:tcW w:w="851" w:type="dxa"/>
            <w:tcBorders>
              <w:top w:val="dotted" w:sz="4" w:space="0" w:color="auto"/>
              <w:left w:val="nil"/>
              <w:bottom w:val="dotted" w:sz="4" w:space="0" w:color="auto"/>
              <w:right w:val="single" w:sz="4" w:space="0" w:color="auto"/>
            </w:tcBorders>
          </w:tcPr>
          <w:p w:rsidR="009A4FCE" w:rsidRDefault="009A4FCE" w:rsidP="00D639F9">
            <w:pPr>
              <w:pStyle w:val="Texto"/>
              <w:spacing w:before="12" w:after="12" w:line="240" w:lineRule="auto"/>
              <w:ind w:firstLine="0"/>
              <w:jc w:val="center"/>
              <w:rPr>
                <w:sz w:val="12"/>
                <w:szCs w:val="16"/>
              </w:rPr>
            </w:pPr>
            <w:r w:rsidRPr="008530FD">
              <w:rPr>
                <w:sz w:val="12"/>
                <w:szCs w:val="16"/>
              </w:rPr>
              <w:t>(8 = 6 + 7)</w:t>
            </w:r>
          </w:p>
        </w:tc>
        <w:tc>
          <w:tcPr>
            <w:tcW w:w="926" w:type="dxa"/>
            <w:tcBorders>
              <w:top w:val="dotted" w:sz="4" w:space="0" w:color="auto"/>
              <w:left w:val="nil"/>
              <w:bottom w:val="dotted" w:sz="4" w:space="0" w:color="auto"/>
              <w:right w:val="single" w:sz="4" w:space="0" w:color="auto"/>
            </w:tcBorders>
            <w:vAlign w:val="center"/>
          </w:tcPr>
          <w:p w:rsidR="009A4FCE" w:rsidRDefault="009A4FCE" w:rsidP="00D639F9">
            <w:pPr>
              <w:pStyle w:val="Texto"/>
              <w:spacing w:before="12" w:after="12" w:line="240" w:lineRule="auto"/>
              <w:ind w:firstLine="0"/>
              <w:jc w:val="center"/>
              <w:rPr>
                <w:sz w:val="12"/>
                <w:szCs w:val="16"/>
              </w:rPr>
            </w:pPr>
            <w:proofErr w:type="spellStart"/>
            <w:r>
              <w:rPr>
                <w:sz w:val="12"/>
                <w:szCs w:val="16"/>
              </w:rPr>
              <w:t>Pp</w:t>
            </w:r>
            <w:proofErr w:type="spellEnd"/>
            <w:r>
              <w:rPr>
                <w:sz w:val="12"/>
                <w:szCs w:val="16"/>
              </w:rPr>
              <w:t xml:space="preserve"> Z</w:t>
            </w:r>
          </w:p>
        </w:tc>
        <w:tc>
          <w:tcPr>
            <w:tcW w:w="878" w:type="dxa"/>
            <w:tcBorders>
              <w:top w:val="dotted" w:sz="4" w:space="0" w:color="auto"/>
              <w:left w:val="nil"/>
              <w:bottom w:val="dotted" w:sz="4" w:space="0" w:color="auto"/>
              <w:right w:val="single" w:sz="4" w:space="0" w:color="auto"/>
            </w:tcBorders>
            <w:vAlign w:val="center"/>
          </w:tcPr>
          <w:p w:rsidR="009A4FCE" w:rsidRDefault="009A4FCE" w:rsidP="00D639F9">
            <w:pPr>
              <w:pStyle w:val="Texto"/>
              <w:spacing w:before="12" w:after="12" w:line="240" w:lineRule="auto"/>
              <w:ind w:firstLine="0"/>
              <w:jc w:val="center"/>
              <w:rPr>
                <w:sz w:val="12"/>
                <w:szCs w:val="16"/>
              </w:rPr>
            </w:pPr>
            <w:proofErr w:type="spellStart"/>
            <w:r>
              <w:rPr>
                <w:sz w:val="12"/>
                <w:szCs w:val="16"/>
              </w:rPr>
              <w:t>Pp</w:t>
            </w:r>
            <w:proofErr w:type="spellEnd"/>
            <w:r>
              <w:rPr>
                <w:sz w:val="12"/>
                <w:szCs w:val="16"/>
              </w:rPr>
              <w:t xml:space="preserve"> Z</w:t>
            </w:r>
          </w:p>
        </w:tc>
        <w:tc>
          <w:tcPr>
            <w:tcW w:w="937" w:type="dxa"/>
            <w:tcBorders>
              <w:top w:val="dotted" w:sz="4" w:space="0" w:color="auto"/>
              <w:left w:val="nil"/>
              <w:bottom w:val="dotted" w:sz="4" w:space="0" w:color="auto"/>
              <w:right w:val="single" w:sz="4" w:space="0" w:color="auto"/>
            </w:tcBorders>
          </w:tcPr>
          <w:p w:rsidR="009A4FCE" w:rsidRDefault="009A4FCE" w:rsidP="00D639F9">
            <w:pPr>
              <w:pStyle w:val="Texto"/>
              <w:spacing w:before="12" w:after="12" w:line="240" w:lineRule="auto"/>
              <w:ind w:firstLine="0"/>
              <w:jc w:val="center"/>
              <w:rPr>
                <w:sz w:val="12"/>
                <w:szCs w:val="16"/>
              </w:rPr>
            </w:pPr>
            <w:r w:rsidRPr="00F73265">
              <w:rPr>
                <w:sz w:val="12"/>
                <w:szCs w:val="16"/>
              </w:rPr>
              <w:t>(11 = 8 - 9)</w:t>
            </w:r>
          </w:p>
        </w:tc>
      </w:tr>
      <w:tr w:rsidR="009A4FCE" w:rsidRPr="00954840" w:rsidTr="009A4FCE">
        <w:trPr>
          <w:trHeight w:val="300"/>
          <w:jc w:val="center"/>
        </w:trPr>
        <w:tc>
          <w:tcPr>
            <w:tcW w:w="173" w:type="dxa"/>
            <w:tcBorders>
              <w:top w:val="nil"/>
              <w:left w:val="single" w:sz="4" w:space="0" w:color="auto"/>
              <w:bottom w:val="single" w:sz="4" w:space="0" w:color="auto"/>
              <w:right w:val="nil"/>
            </w:tcBorders>
            <w:vAlign w:val="center"/>
          </w:tcPr>
          <w:p w:rsidR="009A4FCE" w:rsidRPr="00AC6F5A" w:rsidRDefault="009A4FCE" w:rsidP="00D639F9">
            <w:pPr>
              <w:pStyle w:val="Texto"/>
              <w:spacing w:before="12" w:after="12" w:line="240" w:lineRule="auto"/>
              <w:ind w:firstLine="0"/>
              <w:rPr>
                <w:b/>
                <w:bCs/>
                <w:sz w:val="12"/>
                <w:szCs w:val="12"/>
              </w:rPr>
            </w:pPr>
          </w:p>
        </w:tc>
        <w:tc>
          <w:tcPr>
            <w:tcW w:w="2939" w:type="dxa"/>
            <w:gridSpan w:val="2"/>
            <w:tcBorders>
              <w:top w:val="single" w:sz="4" w:space="0" w:color="auto"/>
              <w:left w:val="nil"/>
              <w:bottom w:val="single" w:sz="4" w:space="0" w:color="auto"/>
              <w:right w:val="single" w:sz="4" w:space="0" w:color="000000"/>
            </w:tcBorders>
            <w:vAlign w:val="center"/>
          </w:tcPr>
          <w:p w:rsidR="009A4FCE" w:rsidRPr="00AC6F5A" w:rsidRDefault="009A4FCE" w:rsidP="00D639F9">
            <w:pPr>
              <w:pStyle w:val="Texto"/>
              <w:spacing w:before="12" w:after="12" w:line="240" w:lineRule="auto"/>
              <w:ind w:firstLine="0"/>
              <w:rPr>
                <w:b/>
                <w:bCs/>
                <w:sz w:val="12"/>
                <w:szCs w:val="12"/>
              </w:rPr>
            </w:pPr>
            <w:r>
              <w:rPr>
                <w:b/>
                <w:bCs/>
                <w:sz w:val="12"/>
                <w:szCs w:val="12"/>
              </w:rPr>
              <w:t xml:space="preserve">I. </w:t>
            </w:r>
            <w:r w:rsidRPr="00AC6F5A">
              <w:rPr>
                <w:b/>
                <w:bCs/>
                <w:sz w:val="12"/>
                <w:szCs w:val="12"/>
              </w:rPr>
              <w:t xml:space="preserve">Total del </w:t>
            </w:r>
            <w:r>
              <w:rPr>
                <w:b/>
                <w:bCs/>
                <w:sz w:val="12"/>
                <w:szCs w:val="12"/>
              </w:rPr>
              <w:t xml:space="preserve">Egreso </w:t>
            </w:r>
          </w:p>
        </w:tc>
        <w:tc>
          <w:tcPr>
            <w:tcW w:w="992" w:type="dxa"/>
            <w:tcBorders>
              <w:top w:val="nil"/>
              <w:left w:val="nil"/>
              <w:bottom w:val="single" w:sz="4" w:space="0" w:color="auto"/>
              <w:right w:val="single" w:sz="4" w:space="0" w:color="auto"/>
            </w:tcBorders>
            <w:vAlign w:val="center"/>
          </w:tcPr>
          <w:p w:rsidR="009A4FCE" w:rsidRPr="00954840" w:rsidRDefault="009A4FCE" w:rsidP="00D639F9">
            <w:pPr>
              <w:pStyle w:val="Texto"/>
              <w:spacing w:before="12" w:after="12" w:line="240" w:lineRule="auto"/>
              <w:ind w:firstLine="0"/>
              <w:jc w:val="center"/>
              <w:rPr>
                <w:b/>
                <w:bCs/>
                <w:sz w:val="12"/>
                <w:szCs w:val="12"/>
                <w:lang w:val="en-US"/>
              </w:rPr>
            </w:pPr>
            <w:r w:rsidRPr="00954840">
              <w:rPr>
                <w:b/>
                <w:bCs/>
                <w:sz w:val="12"/>
                <w:szCs w:val="12"/>
                <w:lang w:val="en-US"/>
              </w:rPr>
              <w:t>I = (IA + IB + IC + ID + IE)</w:t>
            </w:r>
          </w:p>
        </w:tc>
        <w:tc>
          <w:tcPr>
            <w:tcW w:w="992" w:type="dxa"/>
            <w:tcBorders>
              <w:top w:val="nil"/>
              <w:left w:val="nil"/>
              <w:bottom w:val="single" w:sz="4" w:space="0" w:color="auto"/>
              <w:right w:val="single" w:sz="4" w:space="0" w:color="auto"/>
            </w:tcBorders>
            <w:vAlign w:val="center"/>
          </w:tcPr>
          <w:p w:rsidR="009A4FCE" w:rsidRPr="00954840" w:rsidRDefault="009A4FCE" w:rsidP="00D639F9">
            <w:pPr>
              <w:pStyle w:val="Texto"/>
              <w:spacing w:before="12" w:after="12" w:line="240" w:lineRule="auto"/>
              <w:ind w:firstLine="0"/>
              <w:jc w:val="center"/>
              <w:rPr>
                <w:b/>
                <w:bCs/>
                <w:sz w:val="12"/>
                <w:szCs w:val="12"/>
                <w:lang w:val="en-US"/>
              </w:rPr>
            </w:pPr>
            <w:r w:rsidRPr="00954840">
              <w:rPr>
                <w:b/>
                <w:bCs/>
                <w:sz w:val="12"/>
                <w:szCs w:val="12"/>
                <w:lang w:val="en-US"/>
              </w:rPr>
              <w:t>I = (IA + IB + IC + ID + IE)</w:t>
            </w:r>
          </w:p>
        </w:tc>
        <w:tc>
          <w:tcPr>
            <w:tcW w:w="851" w:type="dxa"/>
            <w:tcBorders>
              <w:top w:val="nil"/>
              <w:left w:val="nil"/>
              <w:bottom w:val="single" w:sz="4" w:space="0" w:color="auto"/>
              <w:right w:val="single" w:sz="4" w:space="0" w:color="auto"/>
            </w:tcBorders>
          </w:tcPr>
          <w:p w:rsidR="009A4FCE" w:rsidRPr="0055513A" w:rsidRDefault="009A4FCE" w:rsidP="00D639F9">
            <w:pPr>
              <w:pStyle w:val="Texto"/>
              <w:spacing w:before="12" w:after="12" w:line="240" w:lineRule="auto"/>
              <w:ind w:firstLine="0"/>
              <w:jc w:val="center"/>
              <w:rPr>
                <w:b/>
                <w:bCs/>
                <w:sz w:val="12"/>
                <w:szCs w:val="12"/>
              </w:rPr>
            </w:pPr>
            <w:r w:rsidRPr="0055513A">
              <w:rPr>
                <w:b/>
                <w:sz w:val="12"/>
                <w:szCs w:val="16"/>
              </w:rPr>
              <w:t>(8 = 6 + 7)</w:t>
            </w:r>
          </w:p>
        </w:tc>
        <w:tc>
          <w:tcPr>
            <w:tcW w:w="926" w:type="dxa"/>
            <w:tcBorders>
              <w:top w:val="nil"/>
              <w:left w:val="nil"/>
              <w:bottom w:val="single" w:sz="4" w:space="0" w:color="auto"/>
              <w:right w:val="single" w:sz="4" w:space="0" w:color="auto"/>
            </w:tcBorders>
          </w:tcPr>
          <w:p w:rsidR="009A4FCE" w:rsidRPr="00954840" w:rsidRDefault="009A4FCE" w:rsidP="00D639F9">
            <w:pPr>
              <w:pStyle w:val="Texto"/>
              <w:spacing w:before="12" w:after="12" w:line="240" w:lineRule="auto"/>
              <w:ind w:firstLine="0"/>
              <w:jc w:val="center"/>
              <w:rPr>
                <w:b/>
                <w:bCs/>
                <w:sz w:val="12"/>
                <w:szCs w:val="12"/>
                <w:lang w:val="en-US"/>
              </w:rPr>
            </w:pPr>
            <w:r w:rsidRPr="00954840">
              <w:rPr>
                <w:b/>
                <w:bCs/>
                <w:sz w:val="12"/>
                <w:szCs w:val="12"/>
                <w:lang w:val="en-US"/>
              </w:rPr>
              <w:t>I = (IA + IB + IC + ID + IE)</w:t>
            </w:r>
          </w:p>
        </w:tc>
        <w:tc>
          <w:tcPr>
            <w:tcW w:w="878" w:type="dxa"/>
            <w:tcBorders>
              <w:top w:val="nil"/>
              <w:left w:val="nil"/>
              <w:bottom w:val="single" w:sz="4" w:space="0" w:color="auto"/>
              <w:right w:val="single" w:sz="4" w:space="0" w:color="auto"/>
            </w:tcBorders>
          </w:tcPr>
          <w:p w:rsidR="009A4FCE" w:rsidRPr="00954840" w:rsidRDefault="009A4FCE" w:rsidP="00D639F9">
            <w:pPr>
              <w:pStyle w:val="Texto"/>
              <w:spacing w:before="12" w:after="12" w:line="240" w:lineRule="auto"/>
              <w:ind w:firstLine="0"/>
              <w:jc w:val="center"/>
              <w:rPr>
                <w:b/>
                <w:bCs/>
                <w:sz w:val="12"/>
                <w:szCs w:val="12"/>
                <w:lang w:val="en-US"/>
              </w:rPr>
            </w:pPr>
            <w:r w:rsidRPr="00954840">
              <w:rPr>
                <w:b/>
                <w:bCs/>
                <w:sz w:val="12"/>
                <w:szCs w:val="12"/>
                <w:lang w:val="en-US"/>
              </w:rPr>
              <w:t>I = (IA + IB + IC + ID + IE)</w:t>
            </w:r>
          </w:p>
        </w:tc>
        <w:tc>
          <w:tcPr>
            <w:tcW w:w="937" w:type="dxa"/>
            <w:tcBorders>
              <w:top w:val="nil"/>
              <w:left w:val="nil"/>
              <w:bottom w:val="single" w:sz="4" w:space="0" w:color="auto"/>
              <w:right w:val="single" w:sz="4" w:space="0" w:color="auto"/>
            </w:tcBorders>
          </w:tcPr>
          <w:p w:rsidR="009A4FCE" w:rsidRPr="00954840" w:rsidRDefault="009A4FCE" w:rsidP="00D639F9">
            <w:pPr>
              <w:pStyle w:val="Texto"/>
              <w:spacing w:before="12" w:after="12" w:line="240" w:lineRule="auto"/>
              <w:ind w:firstLine="0"/>
              <w:jc w:val="center"/>
              <w:rPr>
                <w:b/>
                <w:bCs/>
                <w:sz w:val="12"/>
                <w:szCs w:val="12"/>
                <w:lang w:val="en-US"/>
              </w:rPr>
            </w:pPr>
            <w:r w:rsidRPr="00954840">
              <w:rPr>
                <w:b/>
                <w:bCs/>
                <w:sz w:val="12"/>
                <w:szCs w:val="12"/>
                <w:lang w:val="en-US"/>
              </w:rPr>
              <w:t>I = (IA + IB + IC + ID + IE)</w:t>
            </w:r>
          </w:p>
        </w:tc>
      </w:tr>
    </w:tbl>
    <w:p w:rsidR="00404174" w:rsidRPr="000774BD" w:rsidRDefault="00404174" w:rsidP="00404174">
      <w:pPr>
        <w:pStyle w:val="Prrafodelista"/>
        <w:spacing w:before="60" w:after="60"/>
        <w:ind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Reglas de Validación del Gasto por Categoría Programática:</w:t>
      </w:r>
    </w:p>
    <w:p w:rsidR="00404174" w:rsidRPr="000774BD" w:rsidRDefault="00404174" w:rsidP="00404174">
      <w:pPr>
        <w:pStyle w:val="Prrafodelista"/>
        <w:spacing w:before="60" w:after="60"/>
        <w:ind w:left="1416" w:right="340"/>
        <w:jc w:val="both"/>
        <w:rPr>
          <w:rFonts w:ascii="Noto Sans Light" w:hAnsi="Noto Sans Light" w:cs="Noto Sans Light"/>
        </w:rPr>
      </w:pP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“Total del Egreso” de la columna “Aprobado” deberá ser la misma que se muestra en el Presupuesto de Egresos autorizado y coincidir con el total de abonos del rubro 8.2.1 Presupuesto de Egresos Aprobado. La cifra debe ser congruente con la línea de Presupuesto de Egresos Aprobado de la Nota de Memoria.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“Total del Egreso” de la columna “Ampliaciones/ (Reducciones)” deberá coincidir con el saldo del rubro 8.2.3 Modificaciones al Presupuesto de Egresos Aprobado al periodo que se reporta. La cifra debe ser congruente con la línea de Modificaciones al Presupuesto de Egresos Aprobado de la Nota de Memoria.  El saldo de dicha cuenta será acreedor cuando la diferencia entre ampliaciones y reducciones sea mayor, y cuando las reducciones sean mayores que las ampliaciones el saldo será deudor.</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“Total del Egreso” de la columna “Devengado” deberá coincidir con el total de cargos del rubro 8.2.5 Presupuesto de Egresos Devengado del periodo que se reporta. La cifra debe ser congruente con la línea de Presupuesto de Egresos Devengado de la Nota de Memoria.</w:t>
      </w: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r w:rsidRPr="000774BD">
        <w:rPr>
          <w:rFonts w:ascii="Noto Sans Light" w:hAnsi="Noto Sans Light" w:cs="Noto Sans Light"/>
        </w:rPr>
        <w:t>•</w:t>
      </w:r>
      <w:r w:rsidRPr="000774BD">
        <w:rPr>
          <w:rFonts w:ascii="Noto Sans Light" w:hAnsi="Noto Sans Light" w:cs="Noto Sans Light"/>
        </w:rPr>
        <w:tab/>
        <w:t>La cifra de la fila de “Total del Egreso” de la columna “Pagado” deberá coincidir con el total de cargos del rubro 8.2.7 Presupuesto de Egresos Pagado del periodo que se reporta. La cifra debe ser congruente con la línea de Presupuesto de Egresos Pagado de la Nota de Memoria.</w:t>
      </w:r>
      <w:bookmarkStart w:id="0" w:name="_GoBack"/>
      <w:bookmarkEnd w:id="0"/>
    </w:p>
    <w:p w:rsidR="00404174" w:rsidRPr="000774BD" w:rsidRDefault="00404174" w:rsidP="00404174">
      <w:pPr>
        <w:pStyle w:val="Prrafodelista"/>
        <w:numPr>
          <w:ilvl w:val="0"/>
          <w:numId w:val="5"/>
        </w:numPr>
        <w:spacing w:before="60" w:after="60"/>
        <w:ind w:left="2834" w:right="340"/>
        <w:jc w:val="both"/>
        <w:rPr>
          <w:rFonts w:ascii="Noto Sans Light" w:hAnsi="Noto Sans Light" w:cs="Noto Sans Light"/>
          <w:b/>
        </w:rPr>
      </w:pPr>
      <w:r w:rsidRPr="000774BD">
        <w:rPr>
          <w:rFonts w:ascii="Noto Sans Light" w:hAnsi="Noto Sans Light" w:cs="Noto Sans Light"/>
        </w:rPr>
        <w:br w:type="column"/>
      </w:r>
      <w:r w:rsidRPr="000774BD">
        <w:rPr>
          <w:rFonts w:ascii="Noto Sans Light" w:hAnsi="Noto Sans Light" w:cs="Noto Sans Light"/>
          <w:b/>
        </w:rPr>
        <w:t>INDICADORES DE POSTURA FISCAL</w:t>
      </w:r>
    </w:p>
    <w:p w:rsidR="00404174" w:rsidRPr="000774BD" w:rsidRDefault="00404174" w:rsidP="00404174">
      <w:pPr>
        <w:pStyle w:val="Prrafodelista"/>
        <w:spacing w:before="60" w:after="60"/>
        <w:ind w:left="2834" w:right="340"/>
        <w:jc w:val="both"/>
        <w:rPr>
          <w:rFonts w:ascii="Noto Sans Light" w:hAnsi="Noto Sans Light" w:cs="Noto Sans Light"/>
          <w:b/>
        </w:rPr>
      </w:pP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De conformidad con la Ley General de Contabilidad Gubernamental y del Acuerdo por el que se armoniza la estructura de las Cuentas Públicas, se deben presentar en la Cuenta Pública Anual, los indicadores de Postura Fiscal.</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En la Cuenta Pública de Gobierno Federal se incluirán los Indicadores de Postura Fiscal a que hace referencia la Ley Federal de Presupuesto y Responsabilidad Hacendaria.</w:t>
      </w: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r w:rsidRPr="000774BD">
        <w:rPr>
          <w:rFonts w:ascii="Noto Sans Light" w:hAnsi="Noto Sans Light" w:cs="Noto Sans Light"/>
        </w:rPr>
        <w:t>En la Cuenta Pública de las Entidades Federativas, se reportarán cuando menos los siguientes indicadores de Postura Fiscal.</w:t>
      </w: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r w:rsidRPr="000774BD">
        <w:rPr>
          <w:rFonts w:ascii="Noto Sans Light" w:hAnsi="Noto Sans Light" w:cs="Noto Sans Light"/>
        </w:rPr>
        <w:br w:type="column"/>
      </w:r>
    </w:p>
    <w:tbl>
      <w:tblPr>
        <w:tblW w:w="8746" w:type="dxa"/>
        <w:jc w:val="center"/>
        <w:tblLayout w:type="fixed"/>
        <w:tblCellMar>
          <w:left w:w="70" w:type="dxa"/>
          <w:right w:w="70" w:type="dxa"/>
        </w:tblCellMar>
        <w:tblLook w:val="0000" w:firstRow="0" w:lastRow="0" w:firstColumn="0" w:lastColumn="0" w:noHBand="0" w:noVBand="0"/>
      </w:tblPr>
      <w:tblGrid>
        <w:gridCol w:w="160"/>
        <w:gridCol w:w="4536"/>
        <w:gridCol w:w="1530"/>
        <w:gridCol w:w="990"/>
        <w:gridCol w:w="1530"/>
      </w:tblGrid>
      <w:tr w:rsidR="00404174" w:rsidRPr="000774BD" w:rsidTr="00BF484D">
        <w:trPr>
          <w:trHeight w:val="144"/>
          <w:jc w:val="center"/>
        </w:trPr>
        <w:tc>
          <w:tcPr>
            <w:tcW w:w="8746" w:type="dxa"/>
            <w:gridSpan w:val="5"/>
            <w:tcBorders>
              <w:top w:val="single" w:sz="6" w:space="0" w:color="auto"/>
              <w:left w:val="single" w:sz="6" w:space="0" w:color="auto"/>
              <w:right w:val="single" w:sz="6" w:space="0" w:color="auto"/>
            </w:tcBorders>
            <w:shd w:val="clear" w:color="000000" w:fill="C0C0C0"/>
            <w:noWrap/>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Nombre del Ente Público</w:t>
            </w:r>
          </w:p>
        </w:tc>
      </w:tr>
      <w:tr w:rsidR="00404174" w:rsidRPr="000774BD" w:rsidTr="00BF484D">
        <w:trPr>
          <w:trHeight w:val="144"/>
          <w:jc w:val="center"/>
        </w:trPr>
        <w:tc>
          <w:tcPr>
            <w:tcW w:w="8746" w:type="dxa"/>
            <w:gridSpan w:val="5"/>
            <w:tcBorders>
              <w:left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Indicadores de Postura Fiscal</w:t>
            </w:r>
          </w:p>
        </w:tc>
      </w:tr>
      <w:tr w:rsidR="00404174" w:rsidRPr="000774BD" w:rsidTr="00BF484D">
        <w:trPr>
          <w:trHeight w:val="144"/>
          <w:jc w:val="center"/>
        </w:trPr>
        <w:tc>
          <w:tcPr>
            <w:tcW w:w="8746" w:type="dxa"/>
            <w:gridSpan w:val="5"/>
            <w:tcBorders>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Del XXXX al XXXX</w:t>
            </w:r>
          </w:p>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(Cifras en Pesos)</w:t>
            </w:r>
          </w:p>
        </w:tc>
      </w:tr>
      <w:tr w:rsidR="00404174" w:rsidRPr="000774BD" w:rsidTr="00BF484D">
        <w:trPr>
          <w:trHeight w:val="144"/>
          <w:jc w:val="center"/>
        </w:trPr>
        <w:tc>
          <w:tcPr>
            <w:tcW w:w="160" w:type="dxa"/>
            <w:tcBorders>
              <w:top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4536"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696" w:type="dxa"/>
            <w:gridSpan w:val="2"/>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Concepto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Estimado/Aprobado</w:t>
            </w:r>
          </w:p>
        </w:tc>
        <w:tc>
          <w:tcPr>
            <w:tcW w:w="990" w:type="dxa"/>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Devengado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Recaudado/Pagado</w:t>
            </w: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I. Ingresos Presupuestarios</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696" w:type="dxa"/>
            <w:gridSpan w:val="2"/>
            <w:tcBorders>
              <w:top w:val="single" w:sz="6" w:space="0" w:color="auto"/>
              <w:left w:val="single" w:sz="6" w:space="0" w:color="auto"/>
              <w:bottom w:val="single" w:sz="6" w:space="0" w:color="auto"/>
              <w:right w:val="single" w:sz="6" w:space="0" w:color="000000"/>
            </w:tcBorders>
          </w:tcPr>
          <w:p w:rsidR="00404174" w:rsidRPr="000774BD" w:rsidRDefault="00404174" w:rsidP="00EE639B">
            <w:pPr>
              <w:snapToGrid w:val="0"/>
              <w:spacing w:before="20" w:after="20" w:line="316" w:lineRule="exact"/>
              <w:ind w:left="306"/>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1. Ingresos del Gobierno de la Entidad Federativa</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696" w:type="dxa"/>
            <w:gridSpan w:val="2"/>
            <w:tcBorders>
              <w:top w:val="single" w:sz="6" w:space="0" w:color="auto"/>
              <w:left w:val="single" w:sz="6" w:space="0" w:color="auto"/>
              <w:bottom w:val="single" w:sz="6" w:space="0" w:color="auto"/>
              <w:right w:val="single" w:sz="6" w:space="0" w:color="000000"/>
            </w:tcBorders>
          </w:tcPr>
          <w:p w:rsidR="00404174" w:rsidRPr="000774BD" w:rsidRDefault="00404174" w:rsidP="00EE639B">
            <w:pPr>
              <w:snapToGrid w:val="0"/>
              <w:spacing w:before="20" w:after="20" w:line="316" w:lineRule="exact"/>
              <w:ind w:left="306"/>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2. Ingresos del Sector Paraestatal</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II. Egresos Presupuestarios</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696" w:type="dxa"/>
            <w:gridSpan w:val="2"/>
            <w:tcBorders>
              <w:top w:val="single" w:sz="6" w:space="0" w:color="auto"/>
              <w:left w:val="single" w:sz="6" w:space="0" w:color="auto"/>
              <w:bottom w:val="single" w:sz="6" w:space="0" w:color="auto"/>
              <w:right w:val="single" w:sz="6" w:space="0" w:color="000000"/>
            </w:tcBorders>
          </w:tcPr>
          <w:p w:rsidR="00404174" w:rsidRPr="000774BD" w:rsidRDefault="00404174" w:rsidP="00EE639B">
            <w:pPr>
              <w:snapToGrid w:val="0"/>
              <w:spacing w:before="20" w:after="20" w:line="316" w:lineRule="exact"/>
              <w:ind w:left="306"/>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3. Egresos del Gobierno de la Entidad Federativa</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696" w:type="dxa"/>
            <w:gridSpan w:val="2"/>
            <w:tcBorders>
              <w:top w:val="single" w:sz="6" w:space="0" w:color="auto"/>
              <w:left w:val="single" w:sz="6" w:space="0" w:color="auto"/>
              <w:bottom w:val="single" w:sz="6" w:space="0" w:color="auto"/>
              <w:right w:val="single" w:sz="6" w:space="0" w:color="000000"/>
            </w:tcBorders>
          </w:tcPr>
          <w:p w:rsidR="00404174" w:rsidRPr="000774BD" w:rsidRDefault="00404174" w:rsidP="00EE639B">
            <w:pPr>
              <w:snapToGrid w:val="0"/>
              <w:spacing w:before="20" w:after="20" w:line="316" w:lineRule="exact"/>
              <w:ind w:left="306"/>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4. Egresos del Sector Paraestatal</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III. Balance Presupuestario (Superávit o Déficit) (III = I - II)</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4536"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696" w:type="dxa"/>
            <w:gridSpan w:val="2"/>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Concepto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Estimado/Aprobado</w:t>
            </w:r>
          </w:p>
        </w:tc>
        <w:tc>
          <w:tcPr>
            <w:tcW w:w="990" w:type="dxa"/>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Devengado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Recaudado/Pagado</w:t>
            </w: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696" w:type="dxa"/>
            <w:gridSpan w:val="2"/>
            <w:tcBorders>
              <w:top w:val="single" w:sz="6" w:space="0" w:color="auto"/>
              <w:left w:val="single" w:sz="6" w:space="0" w:color="auto"/>
              <w:bottom w:val="single" w:sz="6" w:space="0" w:color="auto"/>
              <w:right w:val="single" w:sz="6" w:space="0" w:color="000000"/>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III. Balance presupuestario (Superávit o Déficit)</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696" w:type="dxa"/>
            <w:gridSpan w:val="2"/>
            <w:tcBorders>
              <w:top w:val="single" w:sz="6" w:space="0" w:color="auto"/>
              <w:left w:val="single" w:sz="6" w:space="0" w:color="auto"/>
              <w:bottom w:val="single" w:sz="6" w:space="0" w:color="auto"/>
              <w:right w:val="single" w:sz="6" w:space="0" w:color="000000"/>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IV. Intereses, Comisiones y Gastos de la Deuda</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V. Balance Primario (Superávit o Déficit) (V= III + IV)</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r>
      <w:tr w:rsidR="00404174" w:rsidRPr="000774BD" w:rsidTr="00BF484D">
        <w:trPr>
          <w:trHeight w:val="144"/>
          <w:jc w:val="center"/>
        </w:trPr>
        <w:tc>
          <w:tcPr>
            <w:tcW w:w="160" w:type="dxa"/>
            <w:tcBorders>
              <w:top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4536"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696" w:type="dxa"/>
            <w:gridSpan w:val="2"/>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Concepto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Estimado/Aprobado</w:t>
            </w:r>
          </w:p>
        </w:tc>
        <w:tc>
          <w:tcPr>
            <w:tcW w:w="990" w:type="dxa"/>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Devengado</w:t>
            </w:r>
          </w:p>
        </w:tc>
        <w:tc>
          <w:tcPr>
            <w:tcW w:w="1530" w:type="dxa"/>
            <w:tcBorders>
              <w:top w:val="single" w:sz="6" w:space="0" w:color="auto"/>
              <w:left w:val="single" w:sz="6" w:space="0" w:color="auto"/>
              <w:bottom w:val="single" w:sz="6" w:space="0" w:color="auto"/>
              <w:right w:val="single" w:sz="6" w:space="0" w:color="auto"/>
            </w:tcBorders>
            <w:shd w:val="clear" w:color="000000" w:fill="C0C0C0"/>
          </w:tcPr>
          <w:p w:rsidR="00404174" w:rsidRPr="000774BD" w:rsidRDefault="00404174" w:rsidP="00EE639B">
            <w:pPr>
              <w:snapToGrid w:val="0"/>
              <w:spacing w:before="20" w:after="20" w:line="316"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Recaudado/Pagado</w:t>
            </w: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shd w:val="clear" w:color="000000" w:fill="FFFFFF"/>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696" w:type="dxa"/>
            <w:gridSpan w:val="2"/>
            <w:tcBorders>
              <w:top w:val="single" w:sz="6" w:space="0" w:color="auto"/>
              <w:left w:val="single" w:sz="6" w:space="0" w:color="auto"/>
              <w:bottom w:val="single" w:sz="6" w:space="0" w:color="auto"/>
              <w:right w:val="single" w:sz="6" w:space="0" w:color="000000"/>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A. Financiamiento</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696" w:type="dxa"/>
            <w:gridSpan w:val="2"/>
            <w:tcBorders>
              <w:top w:val="single" w:sz="6" w:space="0" w:color="auto"/>
              <w:left w:val="single" w:sz="6" w:space="0" w:color="auto"/>
              <w:bottom w:val="single" w:sz="6" w:space="0" w:color="auto"/>
              <w:right w:val="single" w:sz="6" w:space="0" w:color="000000"/>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B.  Amortización de la deuda</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0" w:type="dxa"/>
            <w:tcBorders>
              <w:top w:val="single" w:sz="6" w:space="0" w:color="auto"/>
              <w:left w:val="single" w:sz="6" w:space="0" w:color="auto"/>
              <w:bottom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4536" w:type="dxa"/>
            <w:tcBorders>
              <w:top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 Financiamiento Neto</w:t>
            </w: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99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c>
          <w:tcPr>
            <w:tcW w:w="1530" w:type="dxa"/>
            <w:tcBorders>
              <w:top w:val="single" w:sz="6" w:space="0" w:color="auto"/>
              <w:left w:val="single" w:sz="6" w:space="0" w:color="auto"/>
              <w:bottom w:val="single" w:sz="6" w:space="0" w:color="auto"/>
              <w:right w:val="single" w:sz="6" w:space="0" w:color="auto"/>
            </w:tcBorders>
          </w:tcPr>
          <w:p w:rsidR="00404174" w:rsidRPr="000774BD" w:rsidRDefault="00404174" w:rsidP="00EE639B">
            <w:pPr>
              <w:snapToGrid w:val="0"/>
              <w:spacing w:before="20" w:after="20" w:line="316" w:lineRule="exact"/>
              <w:jc w:val="both"/>
              <w:rPr>
                <w:rFonts w:ascii="Noto Sans Light" w:hAnsi="Noto Sans Light" w:cs="Noto Sans Light"/>
                <w:b/>
                <w:sz w:val="14"/>
                <w:szCs w:val="14"/>
                <w:lang w:val="es-MX" w:eastAsia="zh-CN"/>
              </w:rPr>
            </w:pPr>
          </w:p>
        </w:tc>
      </w:tr>
    </w:tbl>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6" w:right="340"/>
        <w:jc w:val="both"/>
        <w:rPr>
          <w:rFonts w:ascii="Noto Sans Light" w:hAnsi="Noto Sans Light" w:cs="Noto Sans Light"/>
          <w:b/>
        </w:rPr>
      </w:pPr>
      <w:r w:rsidRPr="000774BD">
        <w:rPr>
          <w:rFonts w:ascii="Noto Sans Light" w:hAnsi="Noto Sans Light" w:cs="Noto Sans Light"/>
          <w:b/>
        </w:rPr>
        <w:t>INSTRUCTIVO DE LLENADO DEL FORMATO DE INDICADORES DE POSTURA FISCAL</w:t>
      </w:r>
    </w:p>
    <w:p w:rsidR="00404174" w:rsidRPr="000774BD" w:rsidRDefault="00404174" w:rsidP="00404174">
      <w:pPr>
        <w:pStyle w:val="Prrafodelista"/>
        <w:spacing w:before="60" w:after="60"/>
        <w:ind w:left="1416" w:right="340"/>
        <w:jc w:val="both"/>
        <w:rPr>
          <w:rFonts w:ascii="Noto Sans Light" w:hAnsi="Noto Sans Light" w:cs="Noto Sans Light"/>
          <w:b/>
        </w:rPr>
      </w:pP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1.</w:t>
      </w:r>
      <w:r w:rsidRPr="000774BD">
        <w:rPr>
          <w:rFonts w:ascii="Noto Sans Light" w:hAnsi="Noto Sans Light" w:cs="Noto Sans Light"/>
        </w:rPr>
        <w:tab/>
      </w:r>
      <w:r w:rsidRPr="000774BD">
        <w:rPr>
          <w:rFonts w:ascii="Noto Sans Light" w:hAnsi="Noto Sans Light" w:cs="Noto Sans Light"/>
          <w:b/>
        </w:rPr>
        <w:t>Nombre del Ente Público</w:t>
      </w:r>
      <w:r w:rsidRPr="000774BD">
        <w:rPr>
          <w:rFonts w:ascii="Noto Sans Light" w:hAnsi="Noto Sans Light" w:cs="Noto Sans Light"/>
        </w:rPr>
        <w:t>: Corresponde al nombre del ente público que emite el formato.</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2.</w:t>
      </w:r>
      <w:r w:rsidRPr="000774BD">
        <w:rPr>
          <w:rFonts w:ascii="Noto Sans Light" w:hAnsi="Noto Sans Light" w:cs="Noto Sans Light"/>
        </w:rPr>
        <w:tab/>
      </w:r>
      <w:r w:rsidRPr="000774BD">
        <w:rPr>
          <w:rFonts w:ascii="Noto Sans Light" w:hAnsi="Noto Sans Light" w:cs="Noto Sans Light"/>
          <w:b/>
        </w:rPr>
        <w:t>Indicadores de Postura Fiscal</w:t>
      </w:r>
      <w:r w:rsidRPr="000774BD">
        <w:rPr>
          <w:rFonts w:ascii="Noto Sans Light" w:hAnsi="Noto Sans Light" w:cs="Noto Sans Light"/>
        </w:rPr>
        <w:t>: Nombre del Formato.</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3.</w:t>
      </w:r>
      <w:r w:rsidRPr="000774BD">
        <w:rPr>
          <w:rFonts w:ascii="Noto Sans Light" w:hAnsi="Noto Sans Light" w:cs="Noto Sans Light"/>
        </w:rPr>
        <w:tab/>
      </w:r>
      <w:r w:rsidRPr="000774BD">
        <w:rPr>
          <w:rFonts w:ascii="Noto Sans Light" w:hAnsi="Noto Sans Light" w:cs="Noto Sans Light"/>
          <w:b/>
        </w:rPr>
        <w:t>Del XXXX al XXXX</w:t>
      </w:r>
      <w:r w:rsidRPr="000774BD">
        <w:rPr>
          <w:rFonts w:ascii="Noto Sans Light" w:hAnsi="Noto Sans Light" w:cs="Noto Sans Light"/>
        </w:rPr>
        <w:t>: Corresponde a la fecha inicial y final del periodo que se reporta.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4.</w:t>
      </w:r>
      <w:r w:rsidRPr="000774BD">
        <w:rPr>
          <w:rFonts w:ascii="Noto Sans Light" w:hAnsi="Noto Sans Light" w:cs="Noto Sans Light"/>
        </w:rPr>
        <w:tab/>
      </w:r>
      <w:r w:rsidRPr="000774BD">
        <w:rPr>
          <w:rFonts w:ascii="Noto Sans Light" w:hAnsi="Noto Sans Light" w:cs="Noto Sans Light"/>
          <w:b/>
        </w:rPr>
        <w:t>(Cifras en Pesos):</w:t>
      </w:r>
      <w:r w:rsidRPr="000774BD">
        <w:rPr>
          <w:rFonts w:ascii="Noto Sans Light" w:hAnsi="Noto Sans Light" w:cs="Noto Sans Light"/>
        </w:rPr>
        <w:t xml:space="preserve"> La unidad monetaria en que estará expresada la información será en Pesos.</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5.</w:t>
      </w:r>
      <w:r w:rsidRPr="000774BD">
        <w:rPr>
          <w:rFonts w:ascii="Noto Sans Light" w:hAnsi="Noto Sans Light" w:cs="Noto Sans Light"/>
        </w:rPr>
        <w:tab/>
      </w:r>
      <w:r w:rsidRPr="000774BD">
        <w:rPr>
          <w:rFonts w:ascii="Noto Sans Light" w:hAnsi="Noto Sans Light" w:cs="Noto Sans Light"/>
          <w:b/>
        </w:rPr>
        <w:t>Concepto</w:t>
      </w:r>
      <w:r w:rsidRPr="000774BD">
        <w:rPr>
          <w:rFonts w:ascii="Noto Sans Light" w:hAnsi="Noto Sans Light" w:cs="Noto Sans Light"/>
        </w:rPr>
        <w:t>: Muestra los componentes que determinan los indicadores de Postura Fiscal.</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6.</w:t>
      </w:r>
      <w:r w:rsidRPr="000774BD">
        <w:rPr>
          <w:rFonts w:ascii="Noto Sans Light" w:hAnsi="Noto Sans Light" w:cs="Noto Sans Light"/>
        </w:rPr>
        <w:tab/>
      </w:r>
      <w:r w:rsidRPr="000774BD">
        <w:rPr>
          <w:rFonts w:ascii="Noto Sans Light" w:hAnsi="Noto Sans Light" w:cs="Noto Sans Light"/>
          <w:b/>
        </w:rPr>
        <w:t>Estimado/Aprobado</w:t>
      </w:r>
      <w:r w:rsidRPr="000774BD">
        <w:rPr>
          <w:rFonts w:ascii="Noto Sans Light" w:hAnsi="Noto Sans Light" w:cs="Noto Sans Light"/>
        </w:rPr>
        <w:t>: Corresponde al importe de la Ley de Ingresos y el Presupuesto de Egresos aprobados por el Congreso Estatal. Esta información se presentará en términos anualizados.</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7.</w:t>
      </w:r>
      <w:r w:rsidRPr="000774BD">
        <w:rPr>
          <w:rFonts w:ascii="Noto Sans Light" w:hAnsi="Noto Sans Light" w:cs="Noto Sans Light"/>
        </w:rPr>
        <w:tab/>
      </w:r>
      <w:r w:rsidRPr="000774BD">
        <w:rPr>
          <w:rFonts w:ascii="Noto Sans Light" w:hAnsi="Noto Sans Light" w:cs="Noto Sans Light"/>
          <w:b/>
        </w:rPr>
        <w:t>Devengado</w:t>
      </w:r>
      <w:r w:rsidRPr="000774BD">
        <w:rPr>
          <w:rFonts w:ascii="Noto Sans Light" w:hAnsi="Noto Sans Light" w:cs="Noto Sans Light"/>
        </w:rPr>
        <w:t>: Corresponde al ingreso o gasto devengados, según corresponda al periodo que se reporta.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8.</w:t>
      </w:r>
      <w:r w:rsidRPr="000774BD">
        <w:rPr>
          <w:rFonts w:ascii="Noto Sans Light" w:hAnsi="Noto Sans Light" w:cs="Noto Sans Light"/>
        </w:rPr>
        <w:tab/>
      </w:r>
      <w:r w:rsidRPr="000774BD">
        <w:rPr>
          <w:rFonts w:ascii="Noto Sans Light" w:hAnsi="Noto Sans Light" w:cs="Noto Sans Light"/>
          <w:b/>
        </w:rPr>
        <w:t>Recaudado/Pagado</w:t>
      </w:r>
      <w:r w:rsidRPr="000774BD">
        <w:rPr>
          <w:rFonts w:ascii="Noto Sans Light" w:hAnsi="Noto Sans Light" w:cs="Noto Sans Light"/>
        </w:rPr>
        <w:t>: Corresponde al ingreso recaudado o el gasto pagado, según corresponda al periodo que se reporta.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9.</w:t>
      </w:r>
      <w:r w:rsidRPr="000774BD">
        <w:rPr>
          <w:rFonts w:ascii="Noto Sans Light" w:hAnsi="Noto Sans Light" w:cs="Noto Sans Light"/>
        </w:rPr>
        <w:tab/>
      </w:r>
      <w:r w:rsidRPr="000774BD">
        <w:rPr>
          <w:rFonts w:ascii="Noto Sans Light" w:hAnsi="Noto Sans Light" w:cs="Noto Sans Light"/>
          <w:b/>
        </w:rPr>
        <w:t>Ingresos Presupuestarios</w:t>
      </w:r>
      <w:r w:rsidRPr="000774BD">
        <w:rPr>
          <w:rFonts w:ascii="Noto Sans Light" w:hAnsi="Noto Sans Light" w:cs="Noto Sans Light"/>
        </w:rPr>
        <w:t>: Corresponde a los ingresos presupuestarios totales sin incluir los ingresos por financiamientos. Los Ingresos del Gobierno de la Entidad Federativa corresponden a los del Poder Ejecutivo, Legislativo Judicial y Autónomos.</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10.</w:t>
      </w:r>
      <w:r w:rsidRPr="000774BD">
        <w:rPr>
          <w:rFonts w:ascii="Noto Sans Light" w:hAnsi="Noto Sans Light" w:cs="Noto Sans Light"/>
        </w:rPr>
        <w:tab/>
      </w:r>
      <w:r w:rsidRPr="000774BD">
        <w:rPr>
          <w:rFonts w:ascii="Noto Sans Light" w:hAnsi="Noto Sans Light" w:cs="Noto Sans Light"/>
          <w:b/>
        </w:rPr>
        <w:t>Egresos Presupuestarios</w:t>
      </w:r>
      <w:r w:rsidRPr="000774BD">
        <w:rPr>
          <w:rFonts w:ascii="Noto Sans Light" w:hAnsi="Noto Sans Light" w:cs="Noto Sans Light"/>
        </w:rPr>
        <w:t>: Corresponde a los egresos presupuestarios totales sin incluir los pagos por amortización de la deuda. Los egresos del Gobierno de la Entidad Federativa corresponden a los del Poder Ejecutivo, Legislativo, Judicial y Órganos Autónomos.</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11.</w:t>
      </w:r>
      <w:r w:rsidRPr="000774BD">
        <w:rPr>
          <w:rFonts w:ascii="Noto Sans Light" w:hAnsi="Noto Sans Light" w:cs="Noto Sans Light"/>
        </w:rPr>
        <w:tab/>
      </w:r>
      <w:r w:rsidRPr="000774BD">
        <w:rPr>
          <w:rFonts w:ascii="Noto Sans Light" w:hAnsi="Noto Sans Light" w:cs="Noto Sans Light"/>
          <w:b/>
        </w:rPr>
        <w:t>Intereses, Comisiones y Gastos de la Deuda</w:t>
      </w:r>
      <w:r w:rsidRPr="000774BD">
        <w:rPr>
          <w:rFonts w:ascii="Noto Sans Light" w:hAnsi="Noto Sans Light" w:cs="Noto Sans Light"/>
        </w:rPr>
        <w:t>: Corresponde a los intereses, comisiones u otros gastos derivados del uso de créditos pagados durante el periodo que se reporta.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12.</w:t>
      </w:r>
      <w:r w:rsidRPr="000774BD">
        <w:rPr>
          <w:rFonts w:ascii="Noto Sans Light" w:hAnsi="Noto Sans Light" w:cs="Noto Sans Light"/>
        </w:rPr>
        <w:tab/>
      </w:r>
      <w:r w:rsidRPr="000774BD">
        <w:rPr>
          <w:rFonts w:ascii="Noto Sans Light" w:hAnsi="Noto Sans Light" w:cs="Noto Sans Light"/>
          <w:b/>
        </w:rPr>
        <w:t>Financiamiento</w:t>
      </w:r>
      <w:r w:rsidRPr="000774BD">
        <w:rPr>
          <w:rFonts w:ascii="Noto Sans Light" w:hAnsi="Noto Sans Light" w:cs="Noto Sans Light"/>
        </w:rPr>
        <w:t>: Corresponde al importe de las contrataciones por financiamientos al periodo que se reporta.</w:t>
      </w:r>
    </w:p>
    <w:p w:rsidR="00404174" w:rsidRPr="000774BD" w:rsidRDefault="00404174" w:rsidP="00404174">
      <w:pPr>
        <w:pStyle w:val="Prrafodelista"/>
        <w:spacing w:before="60" w:after="60"/>
        <w:ind w:left="1416" w:right="340"/>
        <w:jc w:val="both"/>
        <w:rPr>
          <w:rFonts w:ascii="Noto Sans Light" w:hAnsi="Noto Sans Light" w:cs="Noto Sans Light"/>
        </w:rPr>
      </w:pPr>
      <w:r w:rsidRPr="000774BD">
        <w:rPr>
          <w:rFonts w:ascii="Noto Sans Light" w:hAnsi="Noto Sans Light" w:cs="Noto Sans Light"/>
        </w:rPr>
        <w:t>13.</w:t>
      </w:r>
      <w:r w:rsidRPr="000774BD">
        <w:rPr>
          <w:rFonts w:ascii="Noto Sans Light" w:hAnsi="Noto Sans Light" w:cs="Noto Sans Light"/>
        </w:rPr>
        <w:tab/>
      </w:r>
      <w:r w:rsidRPr="000774BD">
        <w:rPr>
          <w:rFonts w:ascii="Noto Sans Light" w:hAnsi="Noto Sans Light" w:cs="Noto Sans Light"/>
          <w:b/>
        </w:rPr>
        <w:t>Amortización de la deuda</w:t>
      </w:r>
      <w:r w:rsidRPr="000774BD">
        <w:rPr>
          <w:rFonts w:ascii="Noto Sans Light" w:hAnsi="Noto Sans Light" w:cs="Noto Sans Light"/>
        </w:rPr>
        <w:t>: Corresponde a los pagos por las amortizaciones de capital en el periodo que se reporta.</w:t>
      </w:r>
    </w:p>
    <w:p w:rsidR="00404174" w:rsidRPr="000774BD" w:rsidRDefault="00404174" w:rsidP="00404174">
      <w:pPr>
        <w:pStyle w:val="Prrafodelista"/>
        <w:spacing w:before="60" w:after="60"/>
        <w:ind w:left="1416" w:right="340"/>
        <w:jc w:val="both"/>
        <w:rPr>
          <w:rFonts w:ascii="Noto Sans Light" w:hAnsi="Noto Sans Light" w:cs="Noto Sans Light"/>
        </w:rPr>
      </w:pP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r w:rsidRPr="000774BD">
        <w:rPr>
          <w:rFonts w:ascii="Noto Sans Light" w:hAnsi="Noto Sans Light" w:cs="Noto Sans Light"/>
        </w:rPr>
        <w:t>Cada ente público consignará sus cifras en los rubros que corresponda, en caso de no contar con cifra alguna se anotará cero, es decir, no se eliminarán las filas que no sean utilizadas; asimismo, no se deben agregar conceptos que no están definidos en este estado financiero.</w:t>
      </w: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r w:rsidRPr="000774BD">
        <w:rPr>
          <w:rFonts w:ascii="Noto Sans Light" w:hAnsi="Noto Sans Light" w:cs="Noto Sans Light"/>
        </w:rPr>
        <w:br w:type="column"/>
      </w:r>
    </w:p>
    <w:tbl>
      <w:tblPr>
        <w:tblW w:w="8746" w:type="dxa"/>
        <w:jc w:val="center"/>
        <w:tblLayout w:type="fixed"/>
        <w:tblCellMar>
          <w:left w:w="70" w:type="dxa"/>
          <w:right w:w="70" w:type="dxa"/>
        </w:tblCellMar>
        <w:tblLook w:val="0000" w:firstRow="0" w:lastRow="0" w:firstColumn="0" w:lastColumn="0" w:noHBand="0" w:noVBand="0"/>
      </w:tblPr>
      <w:tblGrid>
        <w:gridCol w:w="161"/>
        <w:gridCol w:w="3995"/>
        <w:gridCol w:w="1710"/>
        <w:gridCol w:w="1192"/>
        <w:gridCol w:w="1688"/>
      </w:tblGrid>
      <w:tr w:rsidR="00404174" w:rsidRPr="000774BD" w:rsidTr="00BF484D">
        <w:trPr>
          <w:trHeight w:val="144"/>
          <w:tblHeader/>
          <w:jc w:val="center"/>
        </w:trPr>
        <w:tc>
          <w:tcPr>
            <w:tcW w:w="8746" w:type="dxa"/>
            <w:gridSpan w:val="5"/>
            <w:tcBorders>
              <w:top w:val="single" w:sz="6" w:space="0" w:color="auto"/>
              <w:left w:val="single" w:sz="6" w:space="0" w:color="auto"/>
              <w:right w:val="single" w:sz="6" w:space="0" w:color="auto"/>
            </w:tcBorders>
            <w:shd w:val="clear" w:color="000000" w:fill="C0C0C0"/>
            <w:noWrap/>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Nombre del Ente Público (1)</w:t>
            </w:r>
          </w:p>
        </w:tc>
      </w:tr>
      <w:tr w:rsidR="00404174" w:rsidRPr="000774BD" w:rsidTr="00BF484D">
        <w:trPr>
          <w:trHeight w:val="144"/>
          <w:tblHeader/>
          <w:jc w:val="center"/>
        </w:trPr>
        <w:tc>
          <w:tcPr>
            <w:tcW w:w="8746" w:type="dxa"/>
            <w:gridSpan w:val="5"/>
            <w:tcBorders>
              <w:left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Indicadores de Postura Fiscal (2)</w:t>
            </w:r>
          </w:p>
        </w:tc>
      </w:tr>
      <w:tr w:rsidR="00404174" w:rsidRPr="000774BD" w:rsidTr="00BF484D">
        <w:trPr>
          <w:trHeight w:val="144"/>
          <w:tblHeader/>
          <w:jc w:val="center"/>
        </w:trPr>
        <w:tc>
          <w:tcPr>
            <w:tcW w:w="8746" w:type="dxa"/>
            <w:gridSpan w:val="5"/>
            <w:tcBorders>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Del XXXX al XXXX (3)</w:t>
            </w:r>
          </w:p>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(Cifras en pesos) (4)</w:t>
            </w:r>
          </w:p>
        </w:tc>
      </w:tr>
      <w:tr w:rsidR="00404174" w:rsidRPr="000774BD" w:rsidTr="00BF484D">
        <w:trPr>
          <w:trHeight w:val="144"/>
          <w:jc w:val="center"/>
        </w:trPr>
        <w:tc>
          <w:tcPr>
            <w:tcW w:w="161" w:type="dxa"/>
            <w:tcBorders>
              <w:top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3995"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710"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192"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688"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156" w:type="dxa"/>
            <w:gridSpan w:val="2"/>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Concepto (5)</w:t>
            </w:r>
          </w:p>
        </w:tc>
        <w:tc>
          <w:tcPr>
            <w:tcW w:w="1710" w:type="dxa"/>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Estimado/Aprobado (6)</w:t>
            </w:r>
          </w:p>
        </w:tc>
        <w:tc>
          <w:tcPr>
            <w:tcW w:w="1192" w:type="dxa"/>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Devengado (7)</w:t>
            </w:r>
          </w:p>
        </w:tc>
        <w:tc>
          <w:tcPr>
            <w:tcW w:w="1688" w:type="dxa"/>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Recaudado/Pagado (8)</w:t>
            </w: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I. Ingresos Presupuestario (9) </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I=(1+2)</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b/>
                <w:sz w:val="14"/>
                <w:szCs w:val="14"/>
                <w:lang w:val="es-MX" w:eastAsia="zh-CN"/>
              </w:rPr>
              <w:t>I=(1+2)</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b/>
                <w:sz w:val="14"/>
                <w:szCs w:val="14"/>
                <w:lang w:val="es-MX" w:eastAsia="zh-CN"/>
              </w:rPr>
              <w:t>I=(1+2)</w:t>
            </w:r>
          </w:p>
        </w:tc>
      </w:tr>
      <w:tr w:rsidR="00404174" w:rsidRPr="000774BD" w:rsidTr="00BF484D">
        <w:trPr>
          <w:trHeight w:val="144"/>
          <w:jc w:val="center"/>
        </w:trPr>
        <w:tc>
          <w:tcPr>
            <w:tcW w:w="4156" w:type="dxa"/>
            <w:gridSpan w:val="2"/>
            <w:tcBorders>
              <w:top w:val="single" w:sz="6" w:space="0" w:color="auto"/>
              <w:left w:val="single" w:sz="6" w:space="0" w:color="auto"/>
              <w:bottom w:val="single" w:sz="6" w:space="0" w:color="auto"/>
              <w:right w:val="single" w:sz="6" w:space="0" w:color="000000"/>
            </w:tcBorders>
            <w:vAlign w:val="center"/>
          </w:tcPr>
          <w:p w:rsidR="00404174" w:rsidRPr="000774BD" w:rsidRDefault="00404174" w:rsidP="00EE639B">
            <w:pPr>
              <w:snapToGrid w:val="0"/>
              <w:spacing w:before="20" w:after="20" w:line="240" w:lineRule="exact"/>
              <w:ind w:left="396"/>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1. Ingresos del Gobierno de la Entidad Federativa </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Ingresos Presupuestarios</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Ingresos Presupuestarios</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Ingresos Presupuestarios</w:t>
            </w:r>
          </w:p>
        </w:tc>
      </w:tr>
      <w:tr w:rsidR="00404174" w:rsidRPr="000774BD" w:rsidTr="00BF484D">
        <w:trPr>
          <w:trHeight w:val="144"/>
          <w:jc w:val="center"/>
        </w:trPr>
        <w:tc>
          <w:tcPr>
            <w:tcW w:w="4156" w:type="dxa"/>
            <w:gridSpan w:val="2"/>
            <w:tcBorders>
              <w:top w:val="single" w:sz="6" w:space="0" w:color="auto"/>
              <w:left w:val="single" w:sz="6" w:space="0" w:color="auto"/>
              <w:bottom w:val="single" w:sz="6" w:space="0" w:color="auto"/>
              <w:right w:val="single" w:sz="6" w:space="0" w:color="000000"/>
            </w:tcBorders>
            <w:vAlign w:val="center"/>
          </w:tcPr>
          <w:p w:rsidR="00404174" w:rsidRPr="000774BD" w:rsidRDefault="00404174" w:rsidP="00EE639B">
            <w:pPr>
              <w:snapToGrid w:val="0"/>
              <w:spacing w:before="20" w:after="20" w:line="240" w:lineRule="exact"/>
              <w:ind w:left="396"/>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2. Ingresos del Sector Paraestatal </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Ingresos Presupuestarios</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Ingresos Presupuestarios</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Ingresos Presupuestarios</w:t>
            </w: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II. Egresos Presupuestarios (10) </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II=(3+4)</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b/>
                <w:sz w:val="14"/>
                <w:szCs w:val="14"/>
                <w:lang w:val="es-MX" w:eastAsia="zh-CN"/>
              </w:rPr>
              <w:t>II=(3+4)</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b/>
                <w:sz w:val="14"/>
                <w:szCs w:val="14"/>
                <w:lang w:val="es-MX" w:eastAsia="zh-CN"/>
              </w:rPr>
              <w:t>II=(3+4)</w:t>
            </w:r>
          </w:p>
        </w:tc>
      </w:tr>
      <w:tr w:rsidR="00404174" w:rsidRPr="000774BD" w:rsidTr="00BF484D">
        <w:trPr>
          <w:trHeight w:val="144"/>
          <w:jc w:val="center"/>
        </w:trPr>
        <w:tc>
          <w:tcPr>
            <w:tcW w:w="4156" w:type="dxa"/>
            <w:gridSpan w:val="2"/>
            <w:tcBorders>
              <w:top w:val="single" w:sz="6" w:space="0" w:color="auto"/>
              <w:left w:val="single" w:sz="6" w:space="0" w:color="auto"/>
              <w:bottom w:val="single" w:sz="6" w:space="0" w:color="auto"/>
              <w:right w:val="single" w:sz="6" w:space="0" w:color="000000"/>
            </w:tcBorders>
            <w:vAlign w:val="center"/>
          </w:tcPr>
          <w:p w:rsidR="00404174" w:rsidRPr="000774BD" w:rsidRDefault="00404174" w:rsidP="00EE639B">
            <w:pPr>
              <w:snapToGrid w:val="0"/>
              <w:spacing w:before="20" w:after="20" w:line="240" w:lineRule="exact"/>
              <w:ind w:left="396"/>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3. Egresos del Gobierno de la Entidad Federativa </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Egresos  Presupuestarios</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Egresos Presupuestarios</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Egresos Presupuestarios</w:t>
            </w:r>
          </w:p>
        </w:tc>
      </w:tr>
      <w:tr w:rsidR="00404174" w:rsidRPr="000774BD" w:rsidTr="00BF484D">
        <w:trPr>
          <w:trHeight w:val="144"/>
          <w:jc w:val="center"/>
        </w:trPr>
        <w:tc>
          <w:tcPr>
            <w:tcW w:w="4156" w:type="dxa"/>
            <w:gridSpan w:val="2"/>
            <w:tcBorders>
              <w:top w:val="single" w:sz="6" w:space="0" w:color="auto"/>
              <w:left w:val="single" w:sz="6" w:space="0" w:color="auto"/>
              <w:bottom w:val="single" w:sz="6" w:space="0" w:color="auto"/>
              <w:right w:val="single" w:sz="6" w:space="0" w:color="000000"/>
            </w:tcBorders>
            <w:vAlign w:val="center"/>
          </w:tcPr>
          <w:p w:rsidR="00404174" w:rsidRPr="000774BD" w:rsidRDefault="00404174" w:rsidP="00EE639B">
            <w:pPr>
              <w:snapToGrid w:val="0"/>
              <w:spacing w:before="20" w:after="20" w:line="240" w:lineRule="exact"/>
              <w:ind w:left="396"/>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4. Egresos del Sector Paraestatal </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Egresos  Presupuestarios</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Egresos Presupuestarios</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Egresos Presupuestarios</w:t>
            </w: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III. Balance Presupuestario (Superávit o Déficit)</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b/>
                <w:sz w:val="14"/>
                <w:szCs w:val="14"/>
                <w:lang w:val="es-MX" w:eastAsia="zh-CN"/>
              </w:rPr>
              <w:t>(III = I - II)</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b/>
                <w:sz w:val="14"/>
                <w:szCs w:val="14"/>
                <w:lang w:val="es-MX" w:eastAsia="zh-CN"/>
              </w:rPr>
              <w:t>(III = I - II)</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center"/>
              <w:rPr>
                <w:rFonts w:ascii="Noto Sans Light" w:hAnsi="Noto Sans Light" w:cs="Noto Sans Light"/>
                <w:sz w:val="14"/>
                <w:szCs w:val="14"/>
                <w:lang w:val="es-MX" w:eastAsia="zh-CN"/>
              </w:rPr>
            </w:pPr>
            <w:r w:rsidRPr="000774BD">
              <w:rPr>
                <w:rFonts w:ascii="Noto Sans Light" w:hAnsi="Noto Sans Light" w:cs="Noto Sans Light"/>
                <w:b/>
                <w:sz w:val="14"/>
                <w:szCs w:val="14"/>
                <w:lang w:val="es-MX" w:eastAsia="zh-CN"/>
              </w:rPr>
              <w:t>(III = I - II)</w:t>
            </w:r>
          </w:p>
        </w:tc>
      </w:tr>
      <w:tr w:rsidR="00404174" w:rsidRPr="000774BD" w:rsidTr="00BF484D">
        <w:trPr>
          <w:trHeight w:val="144"/>
          <w:jc w:val="center"/>
        </w:trPr>
        <w:tc>
          <w:tcPr>
            <w:tcW w:w="161" w:type="dxa"/>
            <w:tcBorders>
              <w:top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3995"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710"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192"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688"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156" w:type="dxa"/>
            <w:gridSpan w:val="2"/>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Concepto (5)</w:t>
            </w:r>
          </w:p>
        </w:tc>
        <w:tc>
          <w:tcPr>
            <w:tcW w:w="1710" w:type="dxa"/>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Estimado/Aprobado (6)</w:t>
            </w:r>
          </w:p>
        </w:tc>
        <w:tc>
          <w:tcPr>
            <w:tcW w:w="1192" w:type="dxa"/>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Devengado (7)</w:t>
            </w:r>
          </w:p>
        </w:tc>
        <w:tc>
          <w:tcPr>
            <w:tcW w:w="1688" w:type="dxa"/>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Recaudado/Pagado (8)</w:t>
            </w: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156" w:type="dxa"/>
            <w:gridSpan w:val="2"/>
            <w:tcBorders>
              <w:top w:val="single" w:sz="6" w:space="0" w:color="auto"/>
              <w:left w:val="single" w:sz="6" w:space="0" w:color="auto"/>
              <w:bottom w:val="single" w:sz="6" w:space="0" w:color="auto"/>
              <w:right w:val="single" w:sz="6" w:space="0" w:color="000000"/>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III. Balance presupuestario (Superávit o Déficit) </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b/>
                <w:sz w:val="14"/>
                <w:szCs w:val="14"/>
                <w:lang w:val="es-MX" w:eastAsia="zh-CN"/>
              </w:rPr>
              <w:t>(III = I - II)</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b/>
                <w:sz w:val="14"/>
                <w:szCs w:val="14"/>
                <w:lang w:val="es-MX" w:eastAsia="zh-CN"/>
              </w:rPr>
              <w:t>(III = I - II)</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b/>
                <w:sz w:val="14"/>
                <w:szCs w:val="14"/>
                <w:lang w:val="es-MX" w:eastAsia="zh-CN"/>
              </w:rPr>
              <w:t>(III = I - II)</w:t>
            </w: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156" w:type="dxa"/>
            <w:gridSpan w:val="2"/>
            <w:tcBorders>
              <w:top w:val="single" w:sz="6" w:space="0" w:color="auto"/>
              <w:left w:val="single" w:sz="6" w:space="0" w:color="auto"/>
              <w:bottom w:val="single" w:sz="6" w:space="0" w:color="auto"/>
              <w:right w:val="single" w:sz="6" w:space="0" w:color="000000"/>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IV. Intereses, Comisiones y Gastos de la Deuda (11)</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COG 9200, 9300, 9400 Y 9500</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COG 9200, 9300, 9400 Y 9500</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COG 9200, 9300, 9400 Y 9500</w:t>
            </w: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V. Balance Primario (Superávit o Déficit) (V= III + IV) </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(V= III + IV)</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(V= III + IV)</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(V= III + IV)</w:t>
            </w:r>
          </w:p>
        </w:tc>
      </w:tr>
      <w:tr w:rsidR="00404174" w:rsidRPr="000774BD" w:rsidTr="00BF484D">
        <w:trPr>
          <w:trHeight w:val="144"/>
          <w:jc w:val="center"/>
        </w:trPr>
        <w:tc>
          <w:tcPr>
            <w:tcW w:w="161" w:type="dxa"/>
            <w:tcBorders>
              <w:top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3995"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710"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192"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688" w:type="dxa"/>
            <w:tcBorders>
              <w:top w:val="single" w:sz="6" w:space="0" w:color="auto"/>
              <w:bottom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156" w:type="dxa"/>
            <w:gridSpan w:val="2"/>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Concepto (5)</w:t>
            </w:r>
          </w:p>
        </w:tc>
        <w:tc>
          <w:tcPr>
            <w:tcW w:w="1710" w:type="dxa"/>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Estimado/Aprobado (6)</w:t>
            </w:r>
          </w:p>
        </w:tc>
        <w:tc>
          <w:tcPr>
            <w:tcW w:w="1192" w:type="dxa"/>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Devengado (7)</w:t>
            </w:r>
          </w:p>
        </w:tc>
        <w:tc>
          <w:tcPr>
            <w:tcW w:w="1688" w:type="dxa"/>
            <w:tcBorders>
              <w:top w:val="single" w:sz="6" w:space="0" w:color="auto"/>
              <w:left w:val="single" w:sz="6" w:space="0" w:color="auto"/>
              <w:bottom w:val="single" w:sz="6" w:space="0" w:color="auto"/>
              <w:right w:val="single" w:sz="6" w:space="0" w:color="auto"/>
            </w:tcBorders>
            <w:shd w:val="clear" w:color="000000" w:fill="C0C0C0"/>
            <w:vAlign w:val="center"/>
          </w:tcPr>
          <w:p w:rsidR="00404174" w:rsidRPr="000774BD" w:rsidRDefault="00404174" w:rsidP="00EE639B">
            <w:pPr>
              <w:snapToGrid w:val="0"/>
              <w:spacing w:before="20" w:after="20" w:line="240" w:lineRule="exact"/>
              <w:jc w:val="center"/>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Recaudado/Pagado (8)</w:t>
            </w: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156" w:type="dxa"/>
            <w:gridSpan w:val="2"/>
            <w:tcBorders>
              <w:top w:val="single" w:sz="6" w:space="0" w:color="auto"/>
              <w:left w:val="single" w:sz="6" w:space="0" w:color="auto"/>
              <w:bottom w:val="single" w:sz="6" w:space="0" w:color="auto"/>
              <w:right w:val="single" w:sz="6" w:space="0" w:color="000000"/>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A. Financiamiento (12)</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CRI RUBRO 0</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CRI RUBRO 0</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CRI RUBRO 0</w:t>
            </w: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4156" w:type="dxa"/>
            <w:gridSpan w:val="2"/>
            <w:tcBorders>
              <w:top w:val="single" w:sz="6" w:space="0" w:color="auto"/>
              <w:left w:val="single" w:sz="6" w:space="0" w:color="auto"/>
              <w:bottom w:val="single" w:sz="6" w:space="0" w:color="auto"/>
              <w:right w:val="single" w:sz="6" w:space="0" w:color="000000"/>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    B.  Amortización de la deuda (13)</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COG 9100</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COG 9100</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r w:rsidRPr="000774BD">
              <w:rPr>
                <w:rFonts w:ascii="Noto Sans Light" w:hAnsi="Noto Sans Light" w:cs="Noto Sans Light"/>
                <w:sz w:val="14"/>
                <w:szCs w:val="14"/>
                <w:lang w:val="es-MX" w:eastAsia="zh-CN"/>
              </w:rPr>
              <w:t>COG 9100</w:t>
            </w: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sz w:val="14"/>
                <w:szCs w:val="14"/>
                <w:lang w:val="es-MX" w:eastAsia="zh-CN"/>
              </w:rPr>
            </w:pPr>
          </w:p>
        </w:tc>
      </w:tr>
      <w:tr w:rsidR="00404174" w:rsidRPr="000774BD" w:rsidTr="00BF484D">
        <w:trPr>
          <w:trHeight w:val="144"/>
          <w:jc w:val="center"/>
        </w:trPr>
        <w:tc>
          <w:tcPr>
            <w:tcW w:w="161" w:type="dxa"/>
            <w:tcBorders>
              <w:top w:val="single" w:sz="6" w:space="0" w:color="auto"/>
              <w:left w:val="single" w:sz="6" w:space="0" w:color="auto"/>
              <w:bottom w:val="single" w:sz="6" w:space="0" w:color="auto"/>
            </w:tcBorders>
            <w:shd w:val="clear" w:color="000000" w:fill="FFFFFF"/>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p>
        </w:tc>
        <w:tc>
          <w:tcPr>
            <w:tcW w:w="3995" w:type="dxa"/>
            <w:tcBorders>
              <w:top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 xml:space="preserve">C. Financiamiento Neto </w:t>
            </w:r>
          </w:p>
        </w:tc>
        <w:tc>
          <w:tcPr>
            <w:tcW w:w="1710"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 = A - B)</w:t>
            </w:r>
          </w:p>
        </w:tc>
        <w:tc>
          <w:tcPr>
            <w:tcW w:w="1192"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 = A - B)</w:t>
            </w:r>
          </w:p>
        </w:tc>
        <w:tc>
          <w:tcPr>
            <w:tcW w:w="1688" w:type="dxa"/>
            <w:tcBorders>
              <w:top w:val="single" w:sz="6" w:space="0" w:color="auto"/>
              <w:left w:val="single" w:sz="6" w:space="0" w:color="auto"/>
              <w:bottom w:val="single" w:sz="6" w:space="0" w:color="auto"/>
              <w:right w:val="single" w:sz="6" w:space="0" w:color="auto"/>
            </w:tcBorders>
            <w:vAlign w:val="center"/>
          </w:tcPr>
          <w:p w:rsidR="00404174" w:rsidRPr="000774BD" w:rsidRDefault="00404174" w:rsidP="00EE639B">
            <w:pPr>
              <w:snapToGrid w:val="0"/>
              <w:spacing w:before="20" w:after="20" w:line="240" w:lineRule="exact"/>
              <w:jc w:val="both"/>
              <w:rPr>
                <w:rFonts w:ascii="Noto Sans Light" w:hAnsi="Noto Sans Light" w:cs="Noto Sans Light"/>
                <w:b/>
                <w:sz w:val="14"/>
                <w:szCs w:val="14"/>
                <w:lang w:val="es-MX" w:eastAsia="zh-CN"/>
              </w:rPr>
            </w:pPr>
            <w:r w:rsidRPr="000774BD">
              <w:rPr>
                <w:rFonts w:ascii="Noto Sans Light" w:hAnsi="Noto Sans Light" w:cs="Noto Sans Light"/>
                <w:b/>
                <w:sz w:val="14"/>
                <w:szCs w:val="14"/>
                <w:lang w:val="es-MX" w:eastAsia="zh-CN"/>
              </w:rPr>
              <w:t>(C = A - B)</w:t>
            </w:r>
          </w:p>
        </w:tc>
      </w:tr>
    </w:tbl>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p>
    <w:p w:rsidR="00404174" w:rsidRPr="000774BD" w:rsidRDefault="00404174" w:rsidP="00404174">
      <w:pPr>
        <w:pStyle w:val="Prrafodelista"/>
        <w:spacing w:before="60" w:after="60"/>
        <w:ind w:left="1416" w:right="340"/>
        <w:contextualSpacing w:val="0"/>
        <w:jc w:val="both"/>
        <w:rPr>
          <w:rFonts w:ascii="Noto Sans Light" w:hAnsi="Noto Sans Light" w:cs="Noto Sans Light"/>
        </w:rPr>
      </w:pPr>
    </w:p>
    <w:p w:rsidR="00404174" w:rsidRPr="000774BD" w:rsidRDefault="00404174" w:rsidP="00404174">
      <w:pPr>
        <w:pStyle w:val="Prrafodelista"/>
        <w:spacing w:before="60" w:after="60"/>
        <w:ind w:right="340"/>
        <w:contextualSpacing w:val="0"/>
        <w:jc w:val="both"/>
        <w:rPr>
          <w:rFonts w:ascii="Noto Sans Light" w:hAnsi="Noto Sans Light" w:cs="Noto Sans Light"/>
        </w:rPr>
      </w:pPr>
    </w:p>
    <w:sectPr w:rsidR="00404174" w:rsidRPr="000774BD" w:rsidSect="00624FE3">
      <w:headerReference w:type="even" r:id="rId7"/>
      <w:headerReference w:type="default" r:id="rId8"/>
      <w:footerReference w:type="even" r:id="rId9"/>
      <w:footerReference w:type="default" r:id="rId10"/>
      <w:headerReference w:type="first" r:id="rId11"/>
      <w:footerReference w:type="first" r:id="rId12"/>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3FE" w:rsidRDefault="000973F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0973FE">
        <w:pPr>
          <w:pStyle w:val="Piedepgina"/>
          <w:jc w:val="right"/>
        </w:pPr>
        <w:r>
          <w:rPr>
            <w:noProof/>
            <w:lang w:eastAsia="es-MX"/>
          </w:rPr>
          <w:drawing>
            <wp:anchor distT="0" distB="0" distL="114300" distR="114300" simplePos="0" relativeHeight="251668480" behindDoc="1" locked="0" layoutInCell="1" allowOverlap="1" wp14:anchorId="61F2E272" wp14:editId="3DE62C3F">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00CB5CC9" w:rsidRPr="00CB5CC9">
          <w:rPr>
            <w:noProof/>
            <w:lang w:val="es-ES"/>
          </w:rPr>
          <w:t>102</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CB5CC9">
        <w:pPr>
          <w:pStyle w:val="Piedepgina"/>
          <w:jc w:val="right"/>
        </w:pPr>
      </w:p>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3FE" w:rsidRDefault="000973F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 w:id="1">
    <w:p w:rsidR="00404174" w:rsidRPr="00C639D3" w:rsidRDefault="00404174" w:rsidP="00404174">
      <w:pPr>
        <w:pStyle w:val="Textonotapie"/>
        <w:rPr>
          <w:rFonts w:ascii="Arial" w:hAnsi="Arial" w:cs="Arial"/>
          <w:sz w:val="14"/>
          <w:szCs w:val="14"/>
          <w:lang w:val="es-MX"/>
        </w:rPr>
      </w:pPr>
      <w:r w:rsidRPr="00C639D3">
        <w:rPr>
          <w:rStyle w:val="Refdenotaalpie"/>
          <w:rFonts w:ascii="Arial" w:hAnsi="Arial" w:cs="Arial"/>
          <w:sz w:val="14"/>
          <w:szCs w:val="14"/>
        </w:rPr>
        <w:footnoteRef/>
      </w:r>
      <w:r w:rsidRPr="00C639D3">
        <w:rPr>
          <w:rFonts w:ascii="Arial" w:hAnsi="Arial" w:cs="Arial"/>
          <w:sz w:val="14"/>
          <w:szCs w:val="14"/>
        </w:rPr>
        <w:t xml:space="preserve"> Con respecto a la información de la deuda pública, ésta se incluye en el informe de deuda pública en la nota 10 “Información sobre la Deuda y el Reporte Analítico de la Deuda” de las notas de Gestión Administrativa.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3FE" w:rsidRDefault="000973F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P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MANUAL DE CONTABILIDAD GUBERNAMENTAL PARA LAS ENTIDADES PARAESTATALES SECTORIZADAS AL RAMO 12 - SALUD</w:t>
    </w:r>
  </w:p>
  <w:p w:rsidR="00624FE3" w:rsidRPr="00C509F3" w:rsidRDefault="00624FE3">
    <w:pPr>
      <w:pStyle w:val="Encabezado"/>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3FE" w:rsidRDefault="000973F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430D"/>
    <w:multiLevelType w:val="hybridMultilevel"/>
    <w:tmpl w:val="8B1E82B2"/>
    <w:lvl w:ilvl="0" w:tplc="6840BDDE">
      <w:start w:val="1"/>
      <w:numFmt w:val="upperRoman"/>
      <w:lvlText w:val="%1."/>
      <w:lvlJc w:val="left"/>
      <w:pPr>
        <w:ind w:left="2138" w:hanging="720"/>
      </w:pPr>
      <w:rPr>
        <w:rFonts w:hint="default"/>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1" w15:restartNumberingAfterBreak="0">
    <w:nsid w:val="06661F74"/>
    <w:multiLevelType w:val="hybridMultilevel"/>
    <w:tmpl w:val="16609E46"/>
    <w:lvl w:ilvl="0" w:tplc="46D24CDA">
      <w:start w:val="4"/>
      <w:numFmt w:val="decimal"/>
      <w:lvlText w:val="%1."/>
      <w:lvlJc w:val="left"/>
      <w:pPr>
        <w:ind w:left="723" w:hanging="435"/>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F443A44"/>
    <w:multiLevelType w:val="hybridMultilevel"/>
    <w:tmpl w:val="1E9801C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8D31A50"/>
    <w:multiLevelType w:val="multilevel"/>
    <w:tmpl w:val="030A144A"/>
    <w:styleLink w:val="Estilo1"/>
    <w:lvl w:ilvl="0">
      <w:start w:val="1"/>
      <w:numFmt w:val="none"/>
      <w:lvlText w:val="B.1.2"/>
      <w:lvlJc w:val="left"/>
      <w:pPr>
        <w:ind w:left="2138" w:hanging="360"/>
      </w:pPr>
      <w:rPr>
        <w:rFonts w:hint="default"/>
      </w:rPr>
    </w:lvl>
    <w:lvl w:ilvl="1">
      <w:start w:val="1"/>
      <w:numFmt w:val="lowerLetter"/>
      <w:lvlText w:val="%2."/>
      <w:lvlJc w:val="left"/>
      <w:pPr>
        <w:ind w:left="2858" w:hanging="360"/>
      </w:pPr>
      <w:rPr>
        <w:rFonts w:hint="default"/>
      </w:rPr>
    </w:lvl>
    <w:lvl w:ilvl="2">
      <w:start w:val="1"/>
      <w:numFmt w:val="lowerRoman"/>
      <w:lvlText w:val="%3."/>
      <w:lvlJc w:val="right"/>
      <w:pPr>
        <w:ind w:left="3578" w:hanging="180"/>
      </w:pPr>
      <w:rPr>
        <w:rFonts w:hint="default"/>
      </w:rPr>
    </w:lvl>
    <w:lvl w:ilvl="3">
      <w:start w:val="1"/>
      <w:numFmt w:val="decimal"/>
      <w:lvlText w:val="%4."/>
      <w:lvlJc w:val="left"/>
      <w:pPr>
        <w:ind w:left="4298" w:hanging="360"/>
      </w:pPr>
      <w:rPr>
        <w:rFonts w:hint="default"/>
      </w:rPr>
    </w:lvl>
    <w:lvl w:ilvl="4">
      <w:start w:val="1"/>
      <w:numFmt w:val="lowerLetter"/>
      <w:lvlText w:val="%5."/>
      <w:lvlJc w:val="left"/>
      <w:pPr>
        <w:ind w:left="5018" w:hanging="360"/>
      </w:pPr>
      <w:rPr>
        <w:rFonts w:hint="default"/>
      </w:rPr>
    </w:lvl>
    <w:lvl w:ilvl="5">
      <w:start w:val="1"/>
      <w:numFmt w:val="lowerRoman"/>
      <w:lvlText w:val="%6."/>
      <w:lvlJc w:val="right"/>
      <w:pPr>
        <w:ind w:left="5738" w:hanging="180"/>
      </w:pPr>
      <w:rPr>
        <w:rFonts w:hint="default"/>
      </w:rPr>
    </w:lvl>
    <w:lvl w:ilvl="6">
      <w:start w:val="1"/>
      <w:numFmt w:val="decimal"/>
      <w:lvlText w:val="%7."/>
      <w:lvlJc w:val="left"/>
      <w:pPr>
        <w:ind w:left="6458" w:hanging="360"/>
      </w:pPr>
      <w:rPr>
        <w:rFonts w:hint="default"/>
      </w:rPr>
    </w:lvl>
    <w:lvl w:ilvl="7">
      <w:start w:val="1"/>
      <w:numFmt w:val="lowerLetter"/>
      <w:lvlText w:val="%8."/>
      <w:lvlJc w:val="left"/>
      <w:pPr>
        <w:ind w:left="7178" w:hanging="360"/>
      </w:pPr>
      <w:rPr>
        <w:rFonts w:hint="default"/>
      </w:rPr>
    </w:lvl>
    <w:lvl w:ilvl="8">
      <w:start w:val="1"/>
      <w:numFmt w:val="lowerRoman"/>
      <w:lvlText w:val="%9."/>
      <w:lvlJc w:val="right"/>
      <w:pPr>
        <w:ind w:left="7898" w:hanging="180"/>
      </w:pPr>
      <w:rPr>
        <w:rFonts w:hint="default"/>
      </w:rPr>
    </w:lvl>
  </w:abstractNum>
  <w:abstractNum w:abstractNumId="6" w15:restartNumberingAfterBreak="0">
    <w:nsid w:val="4BE41C66"/>
    <w:multiLevelType w:val="hybridMultilevel"/>
    <w:tmpl w:val="84DC58EA"/>
    <w:lvl w:ilvl="0" w:tplc="B2505C36">
      <w:start w:val="1"/>
      <w:numFmt w:val="upp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625637A3"/>
    <w:multiLevelType w:val="hybridMultilevel"/>
    <w:tmpl w:val="F4F8658E"/>
    <w:lvl w:ilvl="0" w:tplc="B2505C36">
      <w:start w:val="1"/>
      <w:numFmt w:val="upp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4"/>
  </w:num>
  <w:num w:numId="2">
    <w:abstractNumId w:val="7"/>
  </w:num>
  <w:num w:numId="3">
    <w:abstractNumId w:val="2"/>
  </w:num>
  <w:num w:numId="4">
    <w:abstractNumId w:val="5"/>
  </w:num>
  <w:num w:numId="5">
    <w:abstractNumId w:val="0"/>
  </w:num>
  <w:num w:numId="6">
    <w:abstractNumId w:val="3"/>
  </w:num>
  <w:num w:numId="7">
    <w:abstractNumId w:val="8"/>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52C8F"/>
    <w:rsid w:val="000774BD"/>
    <w:rsid w:val="000973FE"/>
    <w:rsid w:val="002E4139"/>
    <w:rsid w:val="002E43F4"/>
    <w:rsid w:val="00404174"/>
    <w:rsid w:val="004272EB"/>
    <w:rsid w:val="0048009B"/>
    <w:rsid w:val="004807CC"/>
    <w:rsid w:val="004864C0"/>
    <w:rsid w:val="004A2881"/>
    <w:rsid w:val="004F1F55"/>
    <w:rsid w:val="005D7A15"/>
    <w:rsid w:val="00624FE3"/>
    <w:rsid w:val="0065506D"/>
    <w:rsid w:val="0080056A"/>
    <w:rsid w:val="008944A3"/>
    <w:rsid w:val="009A4FCE"/>
    <w:rsid w:val="00BF484D"/>
    <w:rsid w:val="00C509F3"/>
    <w:rsid w:val="00C650B0"/>
    <w:rsid w:val="00CB5CC9"/>
    <w:rsid w:val="00CD7B44"/>
    <w:rsid w:val="00D111A3"/>
    <w:rsid w:val="00D223E5"/>
    <w:rsid w:val="00D5066A"/>
    <w:rsid w:val="00DB69F6"/>
    <w:rsid w:val="00ED00B1"/>
    <w:rsid w:val="00F31B6C"/>
    <w:rsid w:val="00F536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09B"/>
    <w:pPr>
      <w:spacing w:after="0" w:line="240" w:lineRule="auto"/>
    </w:pPr>
    <w:rPr>
      <w:rFonts w:ascii="Verdana" w:eastAsia="Times New Roman" w:hAnsi="Verdana" w:cs="Arial"/>
      <w:szCs w:val="20"/>
      <w:lang w:val="es-ES" w:eastAsia="es-ES"/>
    </w:rPr>
  </w:style>
  <w:style w:type="paragraph" w:styleId="Ttulo1">
    <w:name w:val="heading 1"/>
    <w:basedOn w:val="Normal"/>
    <w:next w:val="Normal"/>
    <w:link w:val="Ttulo1Car"/>
    <w:qFormat/>
    <w:rsid w:val="00404174"/>
    <w:pPr>
      <w:pBdr>
        <w:bottom w:val="single" w:sz="12" w:space="1" w:color="auto"/>
        <w:between w:val="single" w:sz="12" w:space="1" w:color="auto"/>
      </w:pBdr>
      <w:spacing w:before="120"/>
      <w:jc w:val="both"/>
      <w:outlineLvl w:val="0"/>
    </w:pPr>
    <w:rPr>
      <w:rFonts w:ascii="Times New Roman" w:hAnsi="Times New Roman" w:cs="CG Palacio (WN)"/>
      <w:b/>
      <w:sz w:val="18"/>
      <w:szCs w:val="24"/>
    </w:rPr>
  </w:style>
  <w:style w:type="paragraph" w:styleId="Ttulo2">
    <w:name w:val="heading 2"/>
    <w:basedOn w:val="Normal"/>
    <w:next w:val="Normal"/>
    <w:link w:val="Ttulo2Car"/>
    <w:qFormat/>
    <w:rsid w:val="00404174"/>
    <w:pPr>
      <w:pBdr>
        <w:top w:val="double" w:sz="6" w:space="1" w:color="auto"/>
        <w:between w:val="double" w:sz="6" w:space="1" w:color="auto"/>
      </w:pBdr>
      <w:spacing w:after="101" w:line="216" w:lineRule="atLeast"/>
      <w:jc w:val="both"/>
      <w:outlineLvl w:val="1"/>
    </w:pPr>
    <w:rPr>
      <w:rFonts w:ascii="Arial" w:hAnsi="Arial" w:cs="Helv"/>
      <w:sz w:val="18"/>
      <w:lang w:val="es-ES_tradnl" w:eastAsia="es-MX"/>
    </w:rPr>
  </w:style>
  <w:style w:type="paragraph" w:styleId="Ttulo3">
    <w:name w:val="heading 3"/>
    <w:basedOn w:val="Normal"/>
    <w:next w:val="Normal"/>
    <w:link w:val="Ttulo3Car"/>
    <w:autoRedefine/>
    <w:qFormat/>
    <w:rsid w:val="00404174"/>
    <w:pPr>
      <w:keepNext/>
      <w:tabs>
        <w:tab w:val="num" w:pos="851"/>
      </w:tabs>
      <w:ind w:left="993" w:hanging="993"/>
      <w:outlineLvl w:val="2"/>
    </w:pPr>
    <w:rPr>
      <w:rFonts w:ascii="Calibri" w:hAnsi="Calibri" w:cs="Calibri"/>
      <w:b/>
      <w:bCs/>
      <w:szCs w:val="22"/>
      <w:lang w:val="es-MX"/>
    </w:rPr>
  </w:style>
  <w:style w:type="paragraph" w:styleId="Ttulo4">
    <w:name w:val="heading 4"/>
    <w:basedOn w:val="Normal"/>
    <w:next w:val="Normal"/>
    <w:link w:val="Ttulo4Car"/>
    <w:qFormat/>
    <w:rsid w:val="00404174"/>
    <w:pPr>
      <w:keepNext/>
      <w:tabs>
        <w:tab w:val="num" w:pos="864"/>
        <w:tab w:val="left" w:pos="1021"/>
        <w:tab w:val="left" w:pos="1134"/>
        <w:tab w:val="left" w:pos="1560"/>
      </w:tabs>
      <w:spacing w:before="240" w:after="60"/>
      <w:ind w:left="864" w:hanging="864"/>
      <w:jc w:val="both"/>
      <w:outlineLvl w:val="3"/>
    </w:pPr>
    <w:rPr>
      <w:rFonts w:ascii="Arial" w:hAnsi="Arial" w:cs="Times New Roman"/>
      <w:b/>
      <w:bCs/>
      <w:sz w:val="24"/>
      <w:szCs w:val="28"/>
    </w:rPr>
  </w:style>
  <w:style w:type="paragraph" w:styleId="Ttulo5">
    <w:name w:val="heading 5"/>
    <w:basedOn w:val="Normal"/>
    <w:next w:val="Normal"/>
    <w:link w:val="Ttulo5Car"/>
    <w:autoRedefine/>
    <w:qFormat/>
    <w:rsid w:val="00404174"/>
    <w:pPr>
      <w:tabs>
        <w:tab w:val="left" w:pos="851"/>
      </w:tabs>
      <w:jc w:val="both"/>
      <w:outlineLvl w:val="4"/>
    </w:pPr>
    <w:rPr>
      <w:rFonts w:ascii="Calibri" w:hAnsi="Calibri" w:cs="Calibri"/>
      <w:bCs/>
      <w:iCs/>
      <w:sz w:val="20"/>
      <w:lang w:val="es-MX"/>
    </w:rPr>
  </w:style>
  <w:style w:type="paragraph" w:styleId="Ttulo6">
    <w:name w:val="heading 6"/>
    <w:basedOn w:val="Normal"/>
    <w:next w:val="Normal"/>
    <w:link w:val="Ttulo6Car"/>
    <w:unhideWhenUsed/>
    <w:qFormat/>
    <w:rsid w:val="00404174"/>
    <w:pPr>
      <w:spacing w:before="240" w:after="60"/>
      <w:outlineLvl w:val="5"/>
    </w:pPr>
    <w:rPr>
      <w:rFonts w:ascii="Calibri" w:hAnsi="Calibri" w:cs="Times New Roman"/>
      <w:b/>
      <w:bCs/>
      <w:szCs w:val="22"/>
    </w:rPr>
  </w:style>
  <w:style w:type="paragraph" w:styleId="Ttulo7">
    <w:name w:val="heading 7"/>
    <w:basedOn w:val="Normal"/>
    <w:next w:val="Normal"/>
    <w:link w:val="Ttulo7Car"/>
    <w:qFormat/>
    <w:rsid w:val="00404174"/>
    <w:pPr>
      <w:tabs>
        <w:tab w:val="num" w:pos="1296"/>
      </w:tabs>
      <w:spacing w:before="240" w:after="60"/>
      <w:ind w:left="1296" w:hanging="1296"/>
      <w:outlineLvl w:val="6"/>
    </w:pPr>
    <w:rPr>
      <w:rFonts w:ascii="Times New Roman" w:hAnsi="Times New Roman" w:cs="Times New Roman"/>
      <w:sz w:val="24"/>
      <w:szCs w:val="24"/>
    </w:rPr>
  </w:style>
  <w:style w:type="paragraph" w:styleId="Ttulo8">
    <w:name w:val="heading 8"/>
    <w:basedOn w:val="Normal"/>
    <w:next w:val="Normal"/>
    <w:link w:val="Ttulo8Car"/>
    <w:qFormat/>
    <w:rsid w:val="00404174"/>
    <w:pPr>
      <w:tabs>
        <w:tab w:val="num" w:pos="1440"/>
      </w:tabs>
      <w:spacing w:before="240" w:after="60"/>
      <w:ind w:left="1440" w:hanging="1440"/>
      <w:outlineLvl w:val="7"/>
    </w:pPr>
    <w:rPr>
      <w:rFonts w:ascii="Times New Roman" w:hAnsi="Times New Roman" w:cs="Times New Roman"/>
      <w:i/>
      <w:iCs/>
      <w:sz w:val="24"/>
      <w:szCs w:val="24"/>
    </w:rPr>
  </w:style>
  <w:style w:type="paragraph" w:styleId="Ttulo9">
    <w:name w:val="heading 9"/>
    <w:basedOn w:val="Normal"/>
    <w:next w:val="Normal"/>
    <w:link w:val="Ttulo9Car"/>
    <w:qFormat/>
    <w:rsid w:val="00404174"/>
    <w:pPr>
      <w:keepNext/>
      <w:jc w:val="center"/>
      <w:outlineLvl w:val="8"/>
    </w:pPr>
    <w:rPr>
      <w:rFonts w:ascii="Arial" w:hAnsi="Arial" w:cs="Times New Roman"/>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aliases w:val="Puesto,Título1"/>
    <w:basedOn w:val="Normal"/>
    <w:next w:val="Normal"/>
    <w:link w:val="TtuloCar"/>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aliases w:val="Puesto Car1,Título1 Car"/>
    <w:basedOn w:val="Fuentedeprrafopredeter"/>
    <w:link w:val="Ttulo"/>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5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404174"/>
    <w:rPr>
      <w:rFonts w:ascii="Times New Roman" w:eastAsia="Times New Roman" w:hAnsi="Times New Roman" w:cs="CG Palacio (WN)"/>
      <w:b/>
      <w:sz w:val="18"/>
      <w:szCs w:val="24"/>
      <w:lang w:val="es-ES" w:eastAsia="es-ES"/>
    </w:rPr>
  </w:style>
  <w:style w:type="character" w:customStyle="1" w:styleId="Ttulo2Car">
    <w:name w:val="Título 2 Car"/>
    <w:basedOn w:val="Fuentedeprrafopredeter"/>
    <w:link w:val="Ttulo2"/>
    <w:rsid w:val="00404174"/>
    <w:rPr>
      <w:rFonts w:ascii="Arial" w:eastAsia="Times New Roman" w:hAnsi="Arial" w:cs="Helv"/>
      <w:sz w:val="18"/>
      <w:szCs w:val="20"/>
      <w:lang w:val="es-ES_tradnl" w:eastAsia="es-MX"/>
    </w:rPr>
  </w:style>
  <w:style w:type="character" w:customStyle="1" w:styleId="Ttulo3Car">
    <w:name w:val="Título 3 Car"/>
    <w:basedOn w:val="Fuentedeprrafopredeter"/>
    <w:link w:val="Ttulo3"/>
    <w:rsid w:val="00404174"/>
    <w:rPr>
      <w:rFonts w:ascii="Calibri" w:eastAsia="Times New Roman" w:hAnsi="Calibri" w:cs="Calibri"/>
      <w:b/>
      <w:bCs/>
      <w:lang w:eastAsia="es-ES"/>
    </w:rPr>
  </w:style>
  <w:style w:type="character" w:customStyle="1" w:styleId="Ttulo4Car">
    <w:name w:val="Título 4 Car"/>
    <w:basedOn w:val="Fuentedeprrafopredeter"/>
    <w:link w:val="Ttulo4"/>
    <w:rsid w:val="00404174"/>
    <w:rPr>
      <w:rFonts w:ascii="Arial" w:eastAsia="Times New Roman" w:hAnsi="Arial" w:cs="Times New Roman"/>
      <w:b/>
      <w:bCs/>
      <w:sz w:val="24"/>
      <w:szCs w:val="28"/>
      <w:lang w:val="es-ES" w:eastAsia="es-ES"/>
    </w:rPr>
  </w:style>
  <w:style w:type="character" w:customStyle="1" w:styleId="Ttulo5Car">
    <w:name w:val="Título 5 Car"/>
    <w:basedOn w:val="Fuentedeprrafopredeter"/>
    <w:link w:val="Ttulo5"/>
    <w:rsid w:val="00404174"/>
    <w:rPr>
      <w:rFonts w:ascii="Calibri" w:eastAsia="Times New Roman" w:hAnsi="Calibri" w:cs="Calibri"/>
      <w:bCs/>
      <w:iCs/>
      <w:sz w:val="20"/>
      <w:szCs w:val="20"/>
      <w:lang w:eastAsia="es-ES"/>
    </w:rPr>
  </w:style>
  <w:style w:type="character" w:customStyle="1" w:styleId="Ttulo6Car">
    <w:name w:val="Título 6 Car"/>
    <w:basedOn w:val="Fuentedeprrafopredeter"/>
    <w:link w:val="Ttulo6"/>
    <w:rsid w:val="00404174"/>
    <w:rPr>
      <w:rFonts w:ascii="Calibri" w:eastAsia="Times New Roman" w:hAnsi="Calibri" w:cs="Times New Roman"/>
      <w:b/>
      <w:bCs/>
      <w:lang w:val="es-ES" w:eastAsia="es-ES"/>
    </w:rPr>
  </w:style>
  <w:style w:type="character" w:customStyle="1" w:styleId="Ttulo7Car">
    <w:name w:val="Título 7 Car"/>
    <w:basedOn w:val="Fuentedeprrafopredeter"/>
    <w:link w:val="Ttulo7"/>
    <w:rsid w:val="00404174"/>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404174"/>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404174"/>
    <w:rPr>
      <w:rFonts w:ascii="Arial" w:eastAsia="Times New Roman" w:hAnsi="Arial" w:cs="Times New Roman"/>
      <w:b/>
      <w:sz w:val="20"/>
      <w:szCs w:val="20"/>
      <w:lang w:val="es-ES" w:eastAsia="es-ES"/>
    </w:rPr>
  </w:style>
  <w:style w:type="paragraph" w:styleId="Textodeglobo">
    <w:name w:val="Balloon Text"/>
    <w:basedOn w:val="Normal"/>
    <w:link w:val="TextodegloboCar"/>
    <w:rsid w:val="00404174"/>
    <w:rPr>
      <w:rFonts w:ascii="Tahoma" w:hAnsi="Tahoma" w:cs="Tahoma"/>
      <w:sz w:val="16"/>
      <w:szCs w:val="16"/>
    </w:rPr>
  </w:style>
  <w:style w:type="character" w:customStyle="1" w:styleId="TextodegloboCar">
    <w:name w:val="Texto de globo Car"/>
    <w:basedOn w:val="Fuentedeprrafopredeter"/>
    <w:link w:val="Textodeglobo"/>
    <w:rsid w:val="00404174"/>
    <w:rPr>
      <w:rFonts w:ascii="Tahoma" w:eastAsia="Times New Roman" w:hAnsi="Tahoma" w:cs="Tahoma"/>
      <w:sz w:val="16"/>
      <w:szCs w:val="16"/>
      <w:lang w:val="es-ES" w:eastAsia="es-ES"/>
    </w:rPr>
  </w:style>
  <w:style w:type="paragraph" w:customStyle="1" w:styleId="Texto">
    <w:name w:val="Texto"/>
    <w:aliases w:val="independiente,independiente Car Car Car"/>
    <w:basedOn w:val="Normal"/>
    <w:link w:val="TextoCar"/>
    <w:qFormat/>
    <w:rsid w:val="00404174"/>
    <w:pPr>
      <w:spacing w:after="101" w:line="216" w:lineRule="exact"/>
      <w:ind w:firstLine="288"/>
      <w:jc w:val="both"/>
    </w:pPr>
    <w:rPr>
      <w:rFonts w:ascii="Arial" w:hAnsi="Arial"/>
      <w:sz w:val="18"/>
    </w:rPr>
  </w:style>
  <w:style w:type="character" w:customStyle="1" w:styleId="TextoCar">
    <w:name w:val="Texto Car"/>
    <w:link w:val="Texto"/>
    <w:locked/>
    <w:rsid w:val="00404174"/>
    <w:rPr>
      <w:rFonts w:ascii="Arial" w:eastAsia="Times New Roman" w:hAnsi="Arial" w:cs="Arial"/>
      <w:sz w:val="18"/>
      <w:szCs w:val="20"/>
      <w:lang w:val="es-ES" w:eastAsia="es-ES"/>
    </w:rPr>
  </w:style>
  <w:style w:type="character" w:styleId="Refdecomentario">
    <w:name w:val="annotation reference"/>
    <w:uiPriority w:val="99"/>
    <w:rsid w:val="00404174"/>
    <w:rPr>
      <w:rFonts w:cs="Times New Roman"/>
      <w:sz w:val="16"/>
      <w:szCs w:val="16"/>
    </w:rPr>
  </w:style>
  <w:style w:type="paragraph" w:styleId="Textocomentario">
    <w:name w:val="annotation text"/>
    <w:basedOn w:val="Normal"/>
    <w:link w:val="TextocomentarioCar"/>
    <w:uiPriority w:val="99"/>
    <w:rsid w:val="00404174"/>
    <w:rPr>
      <w:sz w:val="20"/>
    </w:rPr>
  </w:style>
  <w:style w:type="character" w:customStyle="1" w:styleId="TextocomentarioCar">
    <w:name w:val="Texto comentario Car"/>
    <w:basedOn w:val="Fuentedeprrafopredeter"/>
    <w:link w:val="Textocomentario"/>
    <w:uiPriority w:val="99"/>
    <w:rsid w:val="00404174"/>
    <w:rPr>
      <w:rFonts w:ascii="Verdana" w:eastAsia="Times New Roman" w:hAnsi="Verdana" w:cs="Arial"/>
      <w:sz w:val="20"/>
      <w:szCs w:val="20"/>
      <w:lang w:val="es-ES" w:eastAsia="es-ES"/>
    </w:rPr>
  </w:style>
  <w:style w:type="paragraph" w:styleId="Asuntodelcomentario">
    <w:name w:val="annotation subject"/>
    <w:basedOn w:val="Textocomentario"/>
    <w:next w:val="Textocomentario"/>
    <w:link w:val="AsuntodelcomentarioCar"/>
    <w:rsid w:val="00404174"/>
    <w:rPr>
      <w:b/>
      <w:bCs/>
    </w:rPr>
  </w:style>
  <w:style w:type="character" w:customStyle="1" w:styleId="AsuntodelcomentarioCar">
    <w:name w:val="Asunto del comentario Car"/>
    <w:basedOn w:val="TextocomentarioCar"/>
    <w:link w:val="Asuntodelcomentario"/>
    <w:rsid w:val="00404174"/>
    <w:rPr>
      <w:rFonts w:ascii="Verdana" w:eastAsia="Times New Roman" w:hAnsi="Verdana" w:cs="Arial"/>
      <w:b/>
      <w:bCs/>
      <w:sz w:val="20"/>
      <w:szCs w:val="20"/>
      <w:lang w:val="es-ES" w:eastAsia="es-ES"/>
    </w:rPr>
  </w:style>
  <w:style w:type="paragraph" w:customStyle="1" w:styleId="Prrafodelista1">
    <w:name w:val="Párrafo de lista1"/>
    <w:basedOn w:val="Normal"/>
    <w:rsid w:val="00404174"/>
    <w:pPr>
      <w:ind w:left="720"/>
      <w:contextualSpacing/>
    </w:pPr>
    <w:rPr>
      <w:rFonts w:ascii="Times New Roman" w:eastAsia="Calibri" w:hAnsi="Times New Roman" w:cs="Times New Roman"/>
      <w:sz w:val="24"/>
      <w:szCs w:val="24"/>
    </w:rPr>
  </w:style>
  <w:style w:type="paragraph" w:customStyle="1" w:styleId="Default">
    <w:name w:val="Default"/>
    <w:rsid w:val="00404174"/>
    <w:pPr>
      <w:autoSpaceDE w:val="0"/>
      <w:autoSpaceDN w:val="0"/>
      <w:adjustRightInd w:val="0"/>
      <w:spacing w:after="0" w:line="240" w:lineRule="auto"/>
    </w:pPr>
    <w:rPr>
      <w:rFonts w:ascii="Calibri" w:eastAsia="Calibri" w:hAnsi="Calibri" w:cs="Calibri"/>
      <w:color w:val="000000"/>
      <w:sz w:val="24"/>
      <w:szCs w:val="24"/>
      <w:lang w:val="en-US"/>
    </w:rPr>
  </w:style>
  <w:style w:type="paragraph" w:styleId="TDC1">
    <w:name w:val="toc 1"/>
    <w:basedOn w:val="Normal"/>
    <w:next w:val="Normal"/>
    <w:autoRedefine/>
    <w:uiPriority w:val="39"/>
    <w:rsid w:val="00404174"/>
    <w:pPr>
      <w:spacing w:after="100"/>
    </w:pPr>
  </w:style>
  <w:style w:type="character" w:styleId="Hipervnculo">
    <w:name w:val="Hyperlink"/>
    <w:unhideWhenUsed/>
    <w:rsid w:val="00404174"/>
    <w:rPr>
      <w:color w:val="0000FF"/>
      <w:u w:val="single"/>
    </w:rPr>
  </w:style>
  <w:style w:type="paragraph" w:styleId="TDC2">
    <w:name w:val="toc 2"/>
    <w:basedOn w:val="Normal"/>
    <w:next w:val="Normal"/>
    <w:autoRedefine/>
    <w:uiPriority w:val="39"/>
    <w:unhideWhenUsed/>
    <w:rsid w:val="00404174"/>
    <w:pPr>
      <w:spacing w:after="100" w:line="276" w:lineRule="auto"/>
      <w:ind w:left="220"/>
    </w:pPr>
    <w:rPr>
      <w:rFonts w:ascii="Calibri" w:hAnsi="Calibri" w:cs="Times New Roman"/>
      <w:szCs w:val="22"/>
      <w:lang w:val="es-MX" w:eastAsia="es-MX"/>
    </w:rPr>
  </w:style>
  <w:style w:type="paragraph" w:styleId="TDC3">
    <w:name w:val="toc 3"/>
    <w:basedOn w:val="Normal"/>
    <w:next w:val="Normal"/>
    <w:autoRedefine/>
    <w:uiPriority w:val="39"/>
    <w:unhideWhenUsed/>
    <w:rsid w:val="00404174"/>
    <w:pPr>
      <w:spacing w:after="100" w:line="276" w:lineRule="auto"/>
      <w:ind w:left="440"/>
    </w:pPr>
    <w:rPr>
      <w:rFonts w:ascii="Calibri" w:hAnsi="Calibri" w:cs="Times New Roman"/>
      <w:szCs w:val="22"/>
      <w:lang w:val="es-MX" w:eastAsia="es-MX"/>
    </w:rPr>
  </w:style>
  <w:style w:type="paragraph" w:styleId="TDC4">
    <w:name w:val="toc 4"/>
    <w:basedOn w:val="Normal"/>
    <w:next w:val="Normal"/>
    <w:autoRedefine/>
    <w:uiPriority w:val="39"/>
    <w:unhideWhenUsed/>
    <w:rsid w:val="00404174"/>
    <w:pPr>
      <w:spacing w:after="100" w:line="276" w:lineRule="auto"/>
      <w:ind w:left="660"/>
    </w:pPr>
    <w:rPr>
      <w:rFonts w:ascii="Calibri" w:hAnsi="Calibri" w:cs="Times New Roman"/>
      <w:szCs w:val="22"/>
      <w:lang w:val="es-MX" w:eastAsia="es-MX"/>
    </w:rPr>
  </w:style>
  <w:style w:type="paragraph" w:styleId="TDC5">
    <w:name w:val="toc 5"/>
    <w:basedOn w:val="Normal"/>
    <w:next w:val="Normal"/>
    <w:autoRedefine/>
    <w:uiPriority w:val="39"/>
    <w:unhideWhenUsed/>
    <w:rsid w:val="00404174"/>
    <w:pPr>
      <w:spacing w:after="100" w:line="276" w:lineRule="auto"/>
      <w:ind w:left="880"/>
    </w:pPr>
    <w:rPr>
      <w:rFonts w:ascii="Calibri" w:hAnsi="Calibri" w:cs="Times New Roman"/>
      <w:szCs w:val="22"/>
      <w:lang w:val="es-MX" w:eastAsia="es-MX"/>
    </w:rPr>
  </w:style>
  <w:style w:type="paragraph" w:styleId="TDC6">
    <w:name w:val="toc 6"/>
    <w:basedOn w:val="Normal"/>
    <w:next w:val="Normal"/>
    <w:autoRedefine/>
    <w:uiPriority w:val="39"/>
    <w:unhideWhenUsed/>
    <w:rsid w:val="00404174"/>
    <w:pPr>
      <w:spacing w:after="100" w:line="276" w:lineRule="auto"/>
      <w:ind w:left="1100"/>
    </w:pPr>
    <w:rPr>
      <w:rFonts w:ascii="Calibri" w:hAnsi="Calibri" w:cs="Times New Roman"/>
      <w:szCs w:val="22"/>
      <w:lang w:val="es-MX" w:eastAsia="es-MX"/>
    </w:rPr>
  </w:style>
  <w:style w:type="paragraph" w:styleId="TDC7">
    <w:name w:val="toc 7"/>
    <w:basedOn w:val="Normal"/>
    <w:next w:val="Normal"/>
    <w:autoRedefine/>
    <w:uiPriority w:val="39"/>
    <w:unhideWhenUsed/>
    <w:rsid w:val="00404174"/>
    <w:pPr>
      <w:spacing w:after="100" w:line="276" w:lineRule="auto"/>
      <w:ind w:left="1320"/>
    </w:pPr>
    <w:rPr>
      <w:rFonts w:ascii="Calibri" w:hAnsi="Calibri" w:cs="Times New Roman"/>
      <w:szCs w:val="22"/>
      <w:lang w:val="es-MX" w:eastAsia="es-MX"/>
    </w:rPr>
  </w:style>
  <w:style w:type="paragraph" w:styleId="TDC8">
    <w:name w:val="toc 8"/>
    <w:basedOn w:val="Normal"/>
    <w:next w:val="Normal"/>
    <w:autoRedefine/>
    <w:uiPriority w:val="39"/>
    <w:unhideWhenUsed/>
    <w:rsid w:val="00404174"/>
    <w:pPr>
      <w:spacing w:after="100" w:line="276" w:lineRule="auto"/>
      <w:ind w:left="1540"/>
    </w:pPr>
    <w:rPr>
      <w:rFonts w:ascii="Calibri" w:hAnsi="Calibri" w:cs="Times New Roman"/>
      <w:szCs w:val="22"/>
      <w:lang w:val="es-MX" w:eastAsia="es-MX"/>
    </w:rPr>
  </w:style>
  <w:style w:type="paragraph" w:styleId="TDC9">
    <w:name w:val="toc 9"/>
    <w:basedOn w:val="Normal"/>
    <w:next w:val="Normal"/>
    <w:autoRedefine/>
    <w:uiPriority w:val="39"/>
    <w:unhideWhenUsed/>
    <w:rsid w:val="00404174"/>
    <w:pPr>
      <w:spacing w:after="100" w:line="276" w:lineRule="auto"/>
      <w:ind w:left="1760"/>
    </w:pPr>
    <w:rPr>
      <w:rFonts w:ascii="Calibri" w:hAnsi="Calibri" w:cs="Times New Roman"/>
      <w:szCs w:val="22"/>
      <w:lang w:val="es-MX" w:eastAsia="es-MX"/>
    </w:rPr>
  </w:style>
  <w:style w:type="paragraph" w:customStyle="1" w:styleId="ROMANOS">
    <w:name w:val="ROMANOS"/>
    <w:basedOn w:val="Normal"/>
    <w:link w:val="ROMANOSCar"/>
    <w:rsid w:val="00404174"/>
    <w:pPr>
      <w:tabs>
        <w:tab w:val="left" w:pos="720"/>
      </w:tabs>
      <w:spacing w:after="101" w:line="216" w:lineRule="exact"/>
      <w:ind w:left="720" w:hanging="432"/>
      <w:jc w:val="both"/>
    </w:pPr>
    <w:rPr>
      <w:rFonts w:ascii="Arial" w:hAnsi="Arial"/>
      <w:sz w:val="18"/>
      <w:szCs w:val="18"/>
    </w:rPr>
  </w:style>
  <w:style w:type="character" w:customStyle="1" w:styleId="ROMANOSCar">
    <w:name w:val="ROMANOS Car"/>
    <w:link w:val="ROMANOS"/>
    <w:locked/>
    <w:rsid w:val="00404174"/>
    <w:rPr>
      <w:rFonts w:ascii="Arial" w:eastAsia="Times New Roman" w:hAnsi="Arial" w:cs="Arial"/>
      <w:sz w:val="18"/>
      <w:szCs w:val="18"/>
      <w:lang w:val="es-ES" w:eastAsia="es-ES"/>
    </w:rPr>
  </w:style>
  <w:style w:type="character" w:styleId="Hipervnculovisitado">
    <w:name w:val="FollowedHyperlink"/>
    <w:unhideWhenUsed/>
    <w:rsid w:val="00404174"/>
    <w:rPr>
      <w:color w:val="800080"/>
      <w:u w:val="single"/>
    </w:rPr>
  </w:style>
  <w:style w:type="paragraph" w:customStyle="1" w:styleId="font5">
    <w:name w:val="font5"/>
    <w:basedOn w:val="Normal"/>
    <w:rsid w:val="00404174"/>
    <w:pPr>
      <w:spacing w:before="100" w:beforeAutospacing="1" w:after="100" w:afterAutospacing="1"/>
    </w:pPr>
    <w:rPr>
      <w:rFonts w:ascii="Calibri" w:hAnsi="Calibri" w:cs="Calibri"/>
      <w:b/>
      <w:bCs/>
      <w:sz w:val="18"/>
      <w:szCs w:val="18"/>
      <w:lang w:val="es-MX" w:eastAsia="es-MX"/>
    </w:rPr>
  </w:style>
  <w:style w:type="paragraph" w:customStyle="1" w:styleId="font6">
    <w:name w:val="font6"/>
    <w:basedOn w:val="Normal"/>
    <w:rsid w:val="00404174"/>
    <w:pPr>
      <w:spacing w:before="100" w:beforeAutospacing="1" w:after="100" w:afterAutospacing="1"/>
    </w:pPr>
    <w:rPr>
      <w:rFonts w:ascii="Calibri" w:hAnsi="Calibri" w:cs="Calibri"/>
      <w:sz w:val="18"/>
      <w:szCs w:val="18"/>
      <w:lang w:val="es-MX" w:eastAsia="es-MX"/>
    </w:rPr>
  </w:style>
  <w:style w:type="paragraph" w:customStyle="1" w:styleId="font7">
    <w:name w:val="font7"/>
    <w:basedOn w:val="Normal"/>
    <w:rsid w:val="00404174"/>
    <w:pPr>
      <w:spacing w:before="100" w:beforeAutospacing="1" w:after="100" w:afterAutospacing="1"/>
    </w:pPr>
    <w:rPr>
      <w:rFonts w:ascii="Calibri" w:hAnsi="Calibri" w:cs="Calibri"/>
      <w:sz w:val="14"/>
      <w:szCs w:val="14"/>
      <w:lang w:val="es-MX" w:eastAsia="es-MX"/>
    </w:rPr>
  </w:style>
  <w:style w:type="paragraph" w:customStyle="1" w:styleId="font8">
    <w:name w:val="font8"/>
    <w:basedOn w:val="Normal"/>
    <w:rsid w:val="00404174"/>
    <w:pPr>
      <w:spacing w:before="100" w:beforeAutospacing="1" w:after="100" w:afterAutospacing="1"/>
    </w:pPr>
    <w:rPr>
      <w:rFonts w:ascii="Calibri" w:hAnsi="Calibri" w:cs="Calibri"/>
      <w:color w:val="FF0000"/>
      <w:sz w:val="14"/>
      <w:szCs w:val="14"/>
      <w:lang w:val="es-MX" w:eastAsia="es-MX"/>
    </w:rPr>
  </w:style>
  <w:style w:type="paragraph" w:customStyle="1" w:styleId="xl65">
    <w:name w:val="xl65"/>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textAlignment w:val="center"/>
    </w:pPr>
    <w:rPr>
      <w:rFonts w:ascii="Times New Roman" w:hAnsi="Times New Roman" w:cs="Times New Roman"/>
      <w:b/>
      <w:bCs/>
      <w:sz w:val="20"/>
      <w:lang w:val="es-MX" w:eastAsia="es-MX"/>
    </w:rPr>
  </w:style>
  <w:style w:type="paragraph" w:customStyle="1" w:styleId="xl66">
    <w:name w:val="xl66"/>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b/>
      <w:bCs/>
      <w:sz w:val="12"/>
      <w:szCs w:val="12"/>
      <w:lang w:val="es-MX" w:eastAsia="es-MX"/>
    </w:rPr>
  </w:style>
  <w:style w:type="paragraph" w:customStyle="1" w:styleId="xl67">
    <w:name w:val="xl67"/>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b/>
      <w:bCs/>
      <w:sz w:val="10"/>
      <w:szCs w:val="10"/>
      <w:lang w:val="es-MX" w:eastAsia="es-MX"/>
    </w:rPr>
  </w:style>
  <w:style w:type="paragraph" w:customStyle="1" w:styleId="xl68">
    <w:name w:val="xl68"/>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sz w:val="24"/>
      <w:szCs w:val="24"/>
      <w:lang w:val="es-MX" w:eastAsia="es-MX"/>
    </w:rPr>
  </w:style>
  <w:style w:type="paragraph" w:customStyle="1" w:styleId="xl69">
    <w:name w:val="xl69"/>
    <w:basedOn w:val="Normal"/>
    <w:rsid w:val="00404174"/>
    <w:pPr>
      <w:spacing w:before="100" w:beforeAutospacing="1" w:after="100" w:afterAutospacing="1"/>
      <w:jc w:val="both"/>
      <w:textAlignment w:val="center"/>
    </w:pPr>
    <w:rPr>
      <w:rFonts w:ascii="Times New Roman" w:hAnsi="Times New Roman" w:cs="Times New Roman"/>
      <w:sz w:val="18"/>
      <w:szCs w:val="18"/>
      <w:lang w:val="es-MX" w:eastAsia="es-MX"/>
    </w:rPr>
  </w:style>
  <w:style w:type="paragraph" w:customStyle="1" w:styleId="xl70">
    <w:name w:val="xl70"/>
    <w:basedOn w:val="Normal"/>
    <w:rsid w:val="00404174"/>
    <w:pPr>
      <w:spacing w:before="100" w:beforeAutospacing="1" w:after="100" w:afterAutospacing="1"/>
      <w:jc w:val="center"/>
      <w:textAlignment w:val="center"/>
    </w:pPr>
    <w:rPr>
      <w:rFonts w:ascii="Times New Roman" w:hAnsi="Times New Roman" w:cs="Times New Roman"/>
      <w:sz w:val="14"/>
      <w:szCs w:val="14"/>
      <w:lang w:val="es-MX" w:eastAsia="es-MX"/>
    </w:rPr>
  </w:style>
  <w:style w:type="paragraph" w:customStyle="1" w:styleId="xl71">
    <w:name w:val="xl71"/>
    <w:basedOn w:val="Normal"/>
    <w:rsid w:val="00404174"/>
    <w:pPr>
      <w:spacing w:before="100" w:beforeAutospacing="1" w:after="100" w:afterAutospacing="1"/>
      <w:jc w:val="center"/>
      <w:textAlignment w:val="center"/>
    </w:pPr>
    <w:rPr>
      <w:rFonts w:ascii="Times New Roman" w:hAnsi="Times New Roman" w:cs="Times New Roman"/>
      <w:sz w:val="24"/>
      <w:szCs w:val="24"/>
      <w:lang w:val="es-MX" w:eastAsia="es-MX"/>
    </w:rPr>
  </w:style>
  <w:style w:type="paragraph" w:customStyle="1" w:styleId="xl72">
    <w:name w:val="xl72"/>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b/>
      <w:bCs/>
      <w:sz w:val="20"/>
      <w:lang w:val="es-MX" w:eastAsia="es-MX"/>
    </w:rPr>
  </w:style>
  <w:style w:type="paragraph" w:customStyle="1" w:styleId="xl73">
    <w:name w:val="xl73"/>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both"/>
      <w:textAlignment w:val="center"/>
    </w:pPr>
    <w:rPr>
      <w:rFonts w:ascii="Times New Roman" w:hAnsi="Times New Roman" w:cs="Times New Roman"/>
      <w:sz w:val="18"/>
      <w:szCs w:val="18"/>
      <w:lang w:val="es-MX" w:eastAsia="es-MX"/>
    </w:rPr>
  </w:style>
  <w:style w:type="paragraph" w:customStyle="1" w:styleId="xl74">
    <w:name w:val="xl74"/>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sz w:val="14"/>
      <w:szCs w:val="14"/>
      <w:lang w:val="es-MX" w:eastAsia="es-MX"/>
    </w:rPr>
  </w:style>
  <w:style w:type="paragraph" w:customStyle="1" w:styleId="xl75">
    <w:name w:val="xl75"/>
    <w:basedOn w:val="Normal"/>
    <w:rsid w:val="00404174"/>
    <w:pPr>
      <w:pBdr>
        <w:top w:val="dashed" w:sz="4" w:space="0" w:color="auto"/>
        <w:left w:val="dashed" w:sz="4" w:space="0" w:color="auto"/>
        <w:bottom w:val="dashed" w:sz="4" w:space="0" w:color="auto"/>
        <w:right w:val="dashed" w:sz="4" w:space="0" w:color="auto"/>
      </w:pBdr>
      <w:shd w:val="clear" w:color="000000" w:fill="00B0F0"/>
      <w:spacing w:before="100" w:beforeAutospacing="1" w:after="100" w:afterAutospacing="1"/>
      <w:textAlignment w:val="center"/>
    </w:pPr>
    <w:rPr>
      <w:rFonts w:ascii="Times New Roman" w:hAnsi="Times New Roman" w:cs="Times New Roman"/>
      <w:b/>
      <w:bCs/>
      <w:sz w:val="20"/>
      <w:lang w:val="es-MX" w:eastAsia="es-MX"/>
    </w:rPr>
  </w:style>
  <w:style w:type="paragraph" w:customStyle="1" w:styleId="xl76">
    <w:name w:val="xl76"/>
    <w:basedOn w:val="Normal"/>
    <w:rsid w:val="00404174"/>
    <w:pPr>
      <w:pBdr>
        <w:top w:val="dashed" w:sz="4" w:space="0" w:color="auto"/>
        <w:left w:val="dashed" w:sz="4" w:space="0" w:color="auto"/>
        <w:bottom w:val="dashed" w:sz="4" w:space="0" w:color="auto"/>
        <w:right w:val="dashed" w:sz="4" w:space="0" w:color="auto"/>
      </w:pBdr>
      <w:shd w:val="clear" w:color="000000" w:fill="D99795"/>
      <w:spacing w:before="100" w:beforeAutospacing="1" w:after="100" w:afterAutospacing="1"/>
      <w:textAlignment w:val="center"/>
    </w:pPr>
    <w:rPr>
      <w:rFonts w:ascii="Times New Roman" w:hAnsi="Times New Roman" w:cs="Times New Roman"/>
      <w:b/>
      <w:bCs/>
      <w:sz w:val="20"/>
      <w:lang w:val="es-MX" w:eastAsia="es-MX"/>
    </w:rPr>
  </w:style>
  <w:style w:type="paragraph" w:customStyle="1" w:styleId="xl77">
    <w:name w:val="xl77"/>
    <w:basedOn w:val="Normal"/>
    <w:rsid w:val="00404174"/>
    <w:pPr>
      <w:pBdr>
        <w:top w:val="dashed" w:sz="4" w:space="0" w:color="auto"/>
        <w:left w:val="dashed" w:sz="4" w:space="0" w:color="auto"/>
        <w:bottom w:val="dashed" w:sz="4" w:space="0" w:color="auto"/>
        <w:right w:val="dashed" w:sz="4" w:space="0" w:color="auto"/>
      </w:pBdr>
      <w:shd w:val="clear" w:color="000000" w:fill="D99795"/>
      <w:spacing w:before="100" w:beforeAutospacing="1" w:after="100" w:afterAutospacing="1"/>
      <w:jc w:val="both"/>
      <w:textAlignment w:val="center"/>
    </w:pPr>
    <w:rPr>
      <w:rFonts w:ascii="Times New Roman" w:hAnsi="Times New Roman" w:cs="Times New Roman"/>
      <w:sz w:val="18"/>
      <w:szCs w:val="18"/>
      <w:lang w:val="es-MX" w:eastAsia="es-MX"/>
    </w:rPr>
  </w:style>
  <w:style w:type="paragraph" w:customStyle="1" w:styleId="xl78">
    <w:name w:val="xl78"/>
    <w:basedOn w:val="Normal"/>
    <w:rsid w:val="00404174"/>
    <w:pPr>
      <w:pBdr>
        <w:top w:val="dashed" w:sz="4" w:space="0" w:color="auto"/>
        <w:left w:val="dashed" w:sz="4" w:space="0" w:color="auto"/>
        <w:bottom w:val="dashed" w:sz="4" w:space="0" w:color="auto"/>
        <w:right w:val="dashed" w:sz="4" w:space="0" w:color="auto"/>
      </w:pBdr>
      <w:shd w:val="clear" w:color="000000" w:fill="D99795"/>
      <w:spacing w:before="100" w:beforeAutospacing="1" w:after="100" w:afterAutospacing="1"/>
      <w:jc w:val="center"/>
      <w:textAlignment w:val="center"/>
    </w:pPr>
    <w:rPr>
      <w:rFonts w:ascii="Times New Roman" w:hAnsi="Times New Roman" w:cs="Times New Roman"/>
      <w:sz w:val="14"/>
      <w:szCs w:val="14"/>
      <w:lang w:val="es-MX" w:eastAsia="es-MX"/>
    </w:rPr>
  </w:style>
  <w:style w:type="paragraph" w:customStyle="1" w:styleId="xl79">
    <w:name w:val="xl79"/>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b/>
      <w:bCs/>
      <w:sz w:val="28"/>
      <w:szCs w:val="28"/>
      <w:lang w:val="es-MX" w:eastAsia="es-MX"/>
    </w:rPr>
  </w:style>
  <w:style w:type="paragraph" w:customStyle="1" w:styleId="xl80">
    <w:name w:val="xl80"/>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both"/>
      <w:textAlignment w:val="center"/>
    </w:pPr>
    <w:rPr>
      <w:rFonts w:ascii="Times New Roman" w:hAnsi="Times New Roman" w:cs="Times New Roman"/>
      <w:b/>
      <w:bCs/>
      <w:sz w:val="28"/>
      <w:szCs w:val="28"/>
      <w:lang w:val="es-MX" w:eastAsia="es-MX"/>
    </w:rPr>
  </w:style>
  <w:style w:type="paragraph" w:customStyle="1" w:styleId="xl81">
    <w:name w:val="xl81"/>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b/>
      <w:bCs/>
      <w:sz w:val="28"/>
      <w:szCs w:val="28"/>
      <w:lang w:val="es-MX" w:eastAsia="es-MX"/>
    </w:rPr>
  </w:style>
  <w:style w:type="paragraph" w:customStyle="1" w:styleId="xl82">
    <w:name w:val="xl82"/>
    <w:basedOn w:val="Normal"/>
    <w:rsid w:val="00404174"/>
    <w:pPr>
      <w:spacing w:before="100" w:beforeAutospacing="1" w:after="100" w:afterAutospacing="1"/>
      <w:textAlignment w:val="center"/>
    </w:pPr>
    <w:rPr>
      <w:rFonts w:ascii="Times New Roman" w:hAnsi="Times New Roman" w:cs="Times New Roman"/>
      <w:sz w:val="24"/>
      <w:szCs w:val="24"/>
      <w:lang w:val="es-MX" w:eastAsia="es-MX"/>
    </w:rPr>
  </w:style>
  <w:style w:type="paragraph" w:customStyle="1" w:styleId="xl83">
    <w:name w:val="xl83"/>
    <w:basedOn w:val="Normal"/>
    <w:rsid w:val="00404174"/>
    <w:pPr>
      <w:spacing w:before="100" w:beforeAutospacing="1" w:after="100" w:afterAutospacing="1"/>
      <w:jc w:val="center"/>
      <w:textAlignment w:val="center"/>
    </w:pPr>
    <w:rPr>
      <w:rFonts w:ascii="Times New Roman" w:hAnsi="Times New Roman" w:cs="Times New Roman"/>
      <w:b/>
      <w:bCs/>
      <w:sz w:val="20"/>
      <w:lang w:val="es-MX" w:eastAsia="es-MX"/>
    </w:rPr>
  </w:style>
  <w:style w:type="paragraph" w:customStyle="1" w:styleId="xl84">
    <w:name w:val="xl84"/>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b/>
      <w:bCs/>
      <w:sz w:val="12"/>
      <w:szCs w:val="12"/>
      <w:lang w:val="es-MX" w:eastAsia="es-MX"/>
    </w:rPr>
  </w:style>
  <w:style w:type="paragraph" w:customStyle="1" w:styleId="xl85">
    <w:name w:val="xl85"/>
    <w:basedOn w:val="Normal"/>
    <w:rsid w:val="00404174"/>
    <w:pPr>
      <w:pBdr>
        <w:top w:val="dashed" w:sz="4" w:space="0" w:color="auto"/>
        <w:left w:val="dashed" w:sz="4" w:space="0" w:color="auto"/>
        <w:bottom w:val="dashed" w:sz="4" w:space="0" w:color="auto"/>
        <w:right w:val="dashed" w:sz="4" w:space="0" w:color="auto"/>
      </w:pBdr>
      <w:shd w:val="clear" w:color="000000" w:fill="D99795"/>
      <w:spacing w:before="100" w:beforeAutospacing="1" w:after="100" w:afterAutospacing="1"/>
      <w:jc w:val="center"/>
      <w:textAlignment w:val="center"/>
    </w:pPr>
    <w:rPr>
      <w:rFonts w:ascii="Times New Roman" w:hAnsi="Times New Roman" w:cs="Times New Roman"/>
      <w:b/>
      <w:bCs/>
      <w:sz w:val="12"/>
      <w:szCs w:val="12"/>
      <w:lang w:val="es-MX" w:eastAsia="es-MX"/>
    </w:rPr>
  </w:style>
  <w:style w:type="paragraph" w:customStyle="1" w:styleId="xl86">
    <w:name w:val="xl86"/>
    <w:basedOn w:val="Normal"/>
    <w:rsid w:val="00404174"/>
    <w:pPr>
      <w:spacing w:before="100" w:beforeAutospacing="1" w:after="100" w:afterAutospacing="1"/>
      <w:jc w:val="center"/>
      <w:textAlignment w:val="center"/>
    </w:pPr>
    <w:rPr>
      <w:rFonts w:ascii="Times New Roman" w:hAnsi="Times New Roman" w:cs="Times New Roman"/>
      <w:b/>
      <w:bCs/>
      <w:sz w:val="12"/>
      <w:szCs w:val="12"/>
      <w:lang w:val="es-MX" w:eastAsia="es-MX"/>
    </w:rPr>
  </w:style>
  <w:style w:type="paragraph" w:customStyle="1" w:styleId="xl87">
    <w:name w:val="xl87"/>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88">
    <w:name w:val="xl88"/>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89">
    <w:name w:val="xl89"/>
    <w:basedOn w:val="Normal"/>
    <w:rsid w:val="00404174"/>
    <w:pPr>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90">
    <w:name w:val="xl90"/>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sz w:val="24"/>
      <w:szCs w:val="24"/>
      <w:lang w:val="es-MX" w:eastAsia="es-MX"/>
    </w:rPr>
  </w:style>
  <w:style w:type="paragraph" w:customStyle="1" w:styleId="xl91">
    <w:name w:val="xl91"/>
    <w:basedOn w:val="Normal"/>
    <w:rsid w:val="00404174"/>
    <w:pPr>
      <w:pBdr>
        <w:top w:val="dashed" w:sz="4" w:space="0" w:color="auto"/>
        <w:left w:val="dashed" w:sz="4" w:space="0" w:color="auto"/>
        <w:bottom w:val="dashed" w:sz="4" w:space="0" w:color="auto"/>
        <w:right w:val="dashed" w:sz="4" w:space="0" w:color="auto"/>
      </w:pBdr>
      <w:shd w:val="clear" w:color="000000" w:fill="D99795"/>
      <w:spacing w:before="100" w:beforeAutospacing="1" w:after="100" w:afterAutospacing="1"/>
      <w:jc w:val="center"/>
      <w:textAlignment w:val="center"/>
    </w:pPr>
    <w:rPr>
      <w:rFonts w:ascii="Times New Roman" w:hAnsi="Times New Roman" w:cs="Times New Roman"/>
      <w:sz w:val="24"/>
      <w:szCs w:val="24"/>
      <w:lang w:val="es-MX" w:eastAsia="es-MX"/>
    </w:rPr>
  </w:style>
  <w:style w:type="paragraph" w:customStyle="1" w:styleId="xl92">
    <w:name w:val="xl92"/>
    <w:basedOn w:val="Normal"/>
    <w:rsid w:val="00404174"/>
    <w:pPr>
      <w:pBdr>
        <w:top w:val="dashed" w:sz="4" w:space="0" w:color="auto"/>
        <w:left w:val="dashed" w:sz="4" w:space="0" w:color="auto"/>
        <w:bottom w:val="dashed" w:sz="4" w:space="0" w:color="auto"/>
        <w:right w:val="dashed" w:sz="4" w:space="0" w:color="auto"/>
      </w:pBdr>
      <w:shd w:val="clear" w:color="000000" w:fill="FFC000"/>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93">
    <w:name w:val="xl93"/>
    <w:basedOn w:val="Normal"/>
    <w:rsid w:val="00404174"/>
    <w:pPr>
      <w:pBdr>
        <w:top w:val="dashed" w:sz="4" w:space="0" w:color="auto"/>
        <w:left w:val="dashed" w:sz="4" w:space="0" w:color="auto"/>
        <w:bottom w:val="dashed" w:sz="4" w:space="0" w:color="auto"/>
        <w:right w:val="dashed" w:sz="4" w:space="0" w:color="auto"/>
      </w:pBdr>
      <w:shd w:val="clear" w:color="000000" w:fill="FFC000"/>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94">
    <w:name w:val="xl94"/>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textAlignment w:val="center"/>
    </w:pPr>
    <w:rPr>
      <w:rFonts w:ascii="Times New Roman" w:hAnsi="Times New Roman" w:cs="Times New Roman"/>
      <w:sz w:val="14"/>
      <w:szCs w:val="14"/>
      <w:lang w:val="es-MX" w:eastAsia="es-MX"/>
    </w:rPr>
  </w:style>
  <w:style w:type="paragraph" w:customStyle="1" w:styleId="xl95">
    <w:name w:val="xl95"/>
    <w:basedOn w:val="Normal"/>
    <w:rsid w:val="00404174"/>
    <w:pPr>
      <w:pBdr>
        <w:left w:val="dashed" w:sz="4" w:space="0" w:color="auto"/>
        <w:bottom w:val="dashed" w:sz="4" w:space="0" w:color="auto"/>
        <w:right w:val="dashed" w:sz="4" w:space="0" w:color="auto"/>
      </w:pBdr>
      <w:shd w:val="clear" w:color="000000" w:fill="FFFF00"/>
      <w:spacing w:before="100" w:beforeAutospacing="1" w:after="100" w:afterAutospacing="1"/>
      <w:jc w:val="center"/>
      <w:textAlignment w:val="center"/>
    </w:pPr>
    <w:rPr>
      <w:rFonts w:ascii="Times New Roman" w:hAnsi="Times New Roman" w:cs="Times New Roman"/>
      <w:sz w:val="14"/>
      <w:szCs w:val="14"/>
      <w:lang w:val="es-MX" w:eastAsia="es-MX"/>
    </w:rPr>
  </w:style>
  <w:style w:type="paragraph" w:customStyle="1" w:styleId="xl96">
    <w:name w:val="xl96"/>
    <w:basedOn w:val="Normal"/>
    <w:rsid w:val="00404174"/>
    <w:pPr>
      <w:pBdr>
        <w:left w:val="dashed" w:sz="4" w:space="0" w:color="auto"/>
        <w:bottom w:val="dashed" w:sz="4" w:space="0" w:color="auto"/>
        <w:right w:val="dashed" w:sz="4" w:space="0" w:color="auto"/>
      </w:pBdr>
      <w:shd w:val="clear" w:color="000000" w:fill="FFFF00"/>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97">
    <w:name w:val="xl97"/>
    <w:basedOn w:val="Normal"/>
    <w:rsid w:val="00404174"/>
    <w:pPr>
      <w:pBdr>
        <w:left w:val="dashed" w:sz="4" w:space="0" w:color="auto"/>
        <w:bottom w:val="dashed" w:sz="4" w:space="0" w:color="auto"/>
        <w:right w:val="dashed" w:sz="4" w:space="0" w:color="auto"/>
      </w:pBdr>
      <w:shd w:val="clear" w:color="000000" w:fill="FFFF00"/>
      <w:spacing w:before="100" w:beforeAutospacing="1" w:after="100" w:afterAutospacing="1"/>
      <w:jc w:val="center"/>
      <w:textAlignment w:val="center"/>
    </w:pPr>
    <w:rPr>
      <w:rFonts w:ascii="Times New Roman" w:hAnsi="Times New Roman" w:cs="Times New Roman"/>
      <w:sz w:val="24"/>
      <w:szCs w:val="24"/>
      <w:lang w:val="es-MX" w:eastAsia="es-MX"/>
    </w:rPr>
  </w:style>
  <w:style w:type="paragraph" w:customStyle="1" w:styleId="xl98">
    <w:name w:val="xl98"/>
    <w:basedOn w:val="Normal"/>
    <w:rsid w:val="0040417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sz w:val="14"/>
      <w:szCs w:val="14"/>
      <w:lang w:val="es-MX" w:eastAsia="es-MX"/>
    </w:rPr>
  </w:style>
  <w:style w:type="paragraph" w:customStyle="1" w:styleId="xl99">
    <w:name w:val="xl99"/>
    <w:basedOn w:val="Normal"/>
    <w:rsid w:val="004041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14"/>
      <w:szCs w:val="14"/>
      <w:lang w:val="es-MX" w:eastAsia="es-MX"/>
    </w:rPr>
  </w:style>
  <w:style w:type="paragraph" w:customStyle="1" w:styleId="xl100">
    <w:name w:val="xl100"/>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sz w:val="28"/>
      <w:szCs w:val="28"/>
      <w:lang w:val="es-MX" w:eastAsia="es-MX"/>
    </w:rPr>
  </w:style>
  <w:style w:type="paragraph" w:customStyle="1" w:styleId="xl101">
    <w:name w:val="xl101"/>
    <w:basedOn w:val="Normal"/>
    <w:rsid w:val="00404174"/>
    <w:pPr>
      <w:pBdr>
        <w:top w:val="dashed" w:sz="4" w:space="0" w:color="auto"/>
        <w:left w:val="dashed" w:sz="4" w:space="0" w:color="auto"/>
        <w:bottom w:val="dashed" w:sz="4" w:space="0" w:color="auto"/>
        <w:right w:val="dashed" w:sz="4" w:space="0" w:color="auto"/>
      </w:pBdr>
      <w:shd w:val="clear" w:color="000000" w:fill="00B0F0"/>
      <w:spacing w:before="100" w:beforeAutospacing="1" w:after="100" w:afterAutospacing="1"/>
      <w:jc w:val="center"/>
      <w:textAlignment w:val="center"/>
    </w:pPr>
    <w:rPr>
      <w:rFonts w:ascii="Times New Roman" w:hAnsi="Times New Roman" w:cs="Times New Roman"/>
      <w:sz w:val="28"/>
      <w:szCs w:val="28"/>
      <w:lang w:val="es-MX" w:eastAsia="es-MX"/>
    </w:rPr>
  </w:style>
  <w:style w:type="paragraph" w:customStyle="1" w:styleId="xl102">
    <w:name w:val="xl102"/>
    <w:basedOn w:val="Normal"/>
    <w:rsid w:val="00404174"/>
    <w:pPr>
      <w:pBdr>
        <w:top w:val="dashed" w:sz="4" w:space="0" w:color="auto"/>
        <w:left w:val="dashed" w:sz="4" w:space="0" w:color="auto"/>
        <w:bottom w:val="dashed" w:sz="4" w:space="0" w:color="auto"/>
        <w:right w:val="dashed" w:sz="4" w:space="0" w:color="auto"/>
      </w:pBdr>
      <w:shd w:val="clear" w:color="000000" w:fill="D99795"/>
      <w:spacing w:before="100" w:beforeAutospacing="1" w:after="100" w:afterAutospacing="1"/>
      <w:jc w:val="center"/>
      <w:textAlignment w:val="center"/>
    </w:pPr>
    <w:rPr>
      <w:rFonts w:ascii="Times New Roman" w:hAnsi="Times New Roman" w:cs="Times New Roman"/>
      <w:sz w:val="28"/>
      <w:szCs w:val="28"/>
      <w:lang w:val="es-MX" w:eastAsia="es-MX"/>
    </w:rPr>
  </w:style>
  <w:style w:type="paragraph" w:customStyle="1" w:styleId="xl103">
    <w:name w:val="xl103"/>
    <w:basedOn w:val="Normal"/>
    <w:rsid w:val="00404174"/>
    <w:pPr>
      <w:spacing w:before="100" w:beforeAutospacing="1" w:after="100" w:afterAutospacing="1"/>
      <w:jc w:val="center"/>
      <w:textAlignment w:val="center"/>
    </w:pPr>
    <w:rPr>
      <w:rFonts w:ascii="Times New Roman" w:hAnsi="Times New Roman" w:cs="Times New Roman"/>
      <w:sz w:val="28"/>
      <w:szCs w:val="28"/>
      <w:lang w:val="es-MX" w:eastAsia="es-MX"/>
    </w:rPr>
  </w:style>
  <w:style w:type="paragraph" w:customStyle="1" w:styleId="xl104">
    <w:name w:val="xl104"/>
    <w:basedOn w:val="Normal"/>
    <w:rsid w:val="00404174"/>
    <w:pPr>
      <w:pBdr>
        <w:left w:val="dashed" w:sz="4" w:space="0" w:color="auto"/>
        <w:bottom w:val="dashed" w:sz="4" w:space="0" w:color="auto"/>
        <w:right w:val="dashed" w:sz="4" w:space="0" w:color="auto"/>
      </w:pBdr>
      <w:shd w:val="clear" w:color="000000" w:fill="FFFF00"/>
      <w:spacing w:before="100" w:beforeAutospacing="1" w:after="100" w:afterAutospacing="1"/>
      <w:textAlignment w:val="center"/>
    </w:pPr>
    <w:rPr>
      <w:rFonts w:ascii="Times New Roman" w:hAnsi="Times New Roman" w:cs="Times New Roman"/>
      <w:sz w:val="14"/>
      <w:szCs w:val="14"/>
      <w:lang w:val="es-MX" w:eastAsia="es-MX"/>
    </w:rPr>
  </w:style>
  <w:style w:type="paragraph" w:customStyle="1" w:styleId="xl105">
    <w:name w:val="xl105"/>
    <w:basedOn w:val="Normal"/>
    <w:rsid w:val="00404174"/>
    <w:pPr>
      <w:spacing w:before="100" w:beforeAutospacing="1" w:after="100" w:afterAutospacing="1"/>
      <w:textAlignment w:val="center"/>
    </w:pPr>
    <w:rPr>
      <w:rFonts w:ascii="Times New Roman" w:hAnsi="Times New Roman" w:cs="Times New Roman"/>
      <w:sz w:val="14"/>
      <w:szCs w:val="14"/>
      <w:lang w:val="es-MX" w:eastAsia="es-MX"/>
    </w:rPr>
  </w:style>
  <w:style w:type="paragraph" w:customStyle="1" w:styleId="xl106">
    <w:name w:val="xl106"/>
    <w:basedOn w:val="Normal"/>
    <w:rsid w:val="00404174"/>
    <w:pPr>
      <w:pBdr>
        <w:top w:val="dashed" w:sz="4" w:space="0" w:color="auto"/>
        <w:left w:val="dashed" w:sz="4" w:space="0" w:color="auto"/>
        <w:bottom w:val="dashed" w:sz="4" w:space="0" w:color="auto"/>
        <w:right w:val="dashed" w:sz="4" w:space="0" w:color="auto"/>
      </w:pBdr>
      <w:shd w:val="clear" w:color="000000" w:fill="00B0F0"/>
      <w:spacing w:before="100" w:beforeAutospacing="1" w:after="100" w:afterAutospacing="1"/>
      <w:textAlignment w:val="center"/>
    </w:pPr>
    <w:rPr>
      <w:rFonts w:ascii="Times New Roman" w:hAnsi="Times New Roman" w:cs="Times New Roman"/>
      <w:b/>
      <w:bCs/>
      <w:sz w:val="20"/>
      <w:lang w:val="es-MX" w:eastAsia="es-MX"/>
    </w:rPr>
  </w:style>
  <w:style w:type="paragraph" w:customStyle="1" w:styleId="xl107">
    <w:name w:val="xl107"/>
    <w:basedOn w:val="Normal"/>
    <w:rsid w:val="00404174"/>
    <w:pPr>
      <w:pBdr>
        <w:top w:val="dashed" w:sz="4" w:space="0" w:color="auto"/>
        <w:left w:val="dashed" w:sz="4" w:space="0" w:color="auto"/>
        <w:bottom w:val="dashed" w:sz="4" w:space="0" w:color="auto"/>
        <w:right w:val="dashed" w:sz="4" w:space="0" w:color="auto"/>
      </w:pBdr>
      <w:shd w:val="clear" w:color="000000" w:fill="D99795"/>
      <w:spacing w:before="100" w:beforeAutospacing="1" w:after="100" w:afterAutospacing="1"/>
      <w:jc w:val="center"/>
      <w:textAlignment w:val="center"/>
    </w:pPr>
    <w:rPr>
      <w:rFonts w:ascii="Times New Roman" w:hAnsi="Times New Roman" w:cs="Times New Roman"/>
      <w:sz w:val="24"/>
      <w:szCs w:val="24"/>
      <w:lang w:val="es-MX" w:eastAsia="es-MX"/>
    </w:rPr>
  </w:style>
  <w:style w:type="paragraph" w:customStyle="1" w:styleId="xl108">
    <w:name w:val="xl108"/>
    <w:basedOn w:val="Normal"/>
    <w:rsid w:val="0040417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lang w:val="es-MX" w:eastAsia="es-MX"/>
    </w:rPr>
  </w:style>
  <w:style w:type="paragraph" w:customStyle="1" w:styleId="xl109">
    <w:name w:val="xl109"/>
    <w:basedOn w:val="Normal"/>
    <w:rsid w:val="0040417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110">
    <w:name w:val="xl110"/>
    <w:basedOn w:val="Normal"/>
    <w:rsid w:val="00404174"/>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8"/>
      <w:szCs w:val="28"/>
      <w:lang w:val="es-MX" w:eastAsia="es-MX"/>
    </w:rPr>
  </w:style>
  <w:style w:type="paragraph" w:customStyle="1" w:styleId="xl111">
    <w:name w:val="xl111"/>
    <w:basedOn w:val="Normal"/>
    <w:rsid w:val="00404174"/>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cs="Times New Roman"/>
      <w:b/>
      <w:bCs/>
      <w:sz w:val="28"/>
      <w:szCs w:val="28"/>
      <w:lang w:val="es-MX" w:eastAsia="es-MX"/>
    </w:rPr>
  </w:style>
  <w:style w:type="paragraph" w:customStyle="1" w:styleId="xl112">
    <w:name w:val="xl112"/>
    <w:basedOn w:val="Normal"/>
    <w:rsid w:val="0040417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b/>
      <w:bCs/>
      <w:sz w:val="14"/>
      <w:szCs w:val="14"/>
      <w:lang w:val="es-MX" w:eastAsia="es-MX"/>
    </w:rPr>
  </w:style>
  <w:style w:type="paragraph" w:customStyle="1" w:styleId="xl113">
    <w:name w:val="xl113"/>
    <w:basedOn w:val="Normal"/>
    <w:rsid w:val="0040417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b/>
      <w:bCs/>
      <w:sz w:val="14"/>
      <w:szCs w:val="14"/>
      <w:lang w:val="es-MX" w:eastAsia="es-MX"/>
    </w:rPr>
  </w:style>
  <w:style w:type="paragraph" w:customStyle="1" w:styleId="xl114">
    <w:name w:val="xl114"/>
    <w:basedOn w:val="Normal"/>
    <w:rsid w:val="0040417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b/>
      <w:bCs/>
      <w:sz w:val="14"/>
      <w:szCs w:val="14"/>
      <w:lang w:val="es-MX" w:eastAsia="es-MX"/>
    </w:rPr>
  </w:style>
  <w:style w:type="paragraph" w:customStyle="1" w:styleId="xl115">
    <w:name w:val="xl115"/>
    <w:basedOn w:val="Normal"/>
    <w:rsid w:val="00404174"/>
    <w:pPr>
      <w:pBdr>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b/>
      <w:bCs/>
      <w:sz w:val="14"/>
      <w:szCs w:val="14"/>
      <w:lang w:val="es-MX" w:eastAsia="es-MX"/>
    </w:rPr>
  </w:style>
  <w:style w:type="paragraph" w:customStyle="1" w:styleId="xl116">
    <w:name w:val="xl116"/>
    <w:basedOn w:val="Normal"/>
    <w:rsid w:val="00404174"/>
    <w:pPr>
      <w:pBdr>
        <w:top w:val="single" w:sz="8" w:space="0" w:color="auto"/>
        <w:left w:val="single" w:sz="8" w:space="0" w:color="auto"/>
        <w:bottom w:val="dashed" w:sz="4" w:space="0" w:color="auto"/>
        <w:right w:val="dashed" w:sz="4" w:space="0" w:color="auto"/>
      </w:pBdr>
      <w:spacing w:before="100" w:beforeAutospacing="1" w:after="100" w:afterAutospacing="1"/>
      <w:textAlignment w:val="center"/>
    </w:pPr>
    <w:rPr>
      <w:rFonts w:ascii="Times New Roman" w:hAnsi="Times New Roman" w:cs="Times New Roman"/>
      <w:sz w:val="24"/>
      <w:szCs w:val="24"/>
      <w:lang w:val="es-MX" w:eastAsia="es-MX"/>
    </w:rPr>
  </w:style>
  <w:style w:type="paragraph" w:customStyle="1" w:styleId="xl117">
    <w:name w:val="xl117"/>
    <w:basedOn w:val="Normal"/>
    <w:rsid w:val="00404174"/>
    <w:pPr>
      <w:pBdr>
        <w:top w:val="single" w:sz="8"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sz w:val="24"/>
      <w:szCs w:val="24"/>
      <w:lang w:val="es-MX" w:eastAsia="es-MX"/>
    </w:rPr>
  </w:style>
  <w:style w:type="paragraph" w:customStyle="1" w:styleId="xl118">
    <w:name w:val="xl118"/>
    <w:basedOn w:val="Normal"/>
    <w:rsid w:val="00404174"/>
    <w:pPr>
      <w:pBdr>
        <w:top w:val="single" w:sz="8" w:space="0" w:color="auto"/>
        <w:left w:val="dashed" w:sz="4" w:space="0" w:color="auto"/>
        <w:bottom w:val="dashed" w:sz="4" w:space="0" w:color="auto"/>
        <w:right w:val="dashed" w:sz="4" w:space="0" w:color="auto"/>
      </w:pBdr>
      <w:shd w:val="clear" w:color="000000" w:fill="FFFF00"/>
      <w:spacing w:before="100" w:beforeAutospacing="1" w:after="100" w:afterAutospacing="1"/>
      <w:textAlignment w:val="center"/>
    </w:pPr>
    <w:rPr>
      <w:rFonts w:ascii="Times New Roman" w:hAnsi="Times New Roman" w:cs="Times New Roman"/>
      <w:b/>
      <w:bCs/>
      <w:sz w:val="20"/>
      <w:lang w:val="es-MX" w:eastAsia="es-MX"/>
    </w:rPr>
  </w:style>
  <w:style w:type="paragraph" w:customStyle="1" w:styleId="xl119">
    <w:name w:val="xl119"/>
    <w:basedOn w:val="Normal"/>
    <w:rsid w:val="00404174"/>
    <w:pPr>
      <w:pBdr>
        <w:top w:val="single" w:sz="8" w:space="0" w:color="auto"/>
        <w:left w:val="dashed" w:sz="4" w:space="0" w:color="auto"/>
        <w:bottom w:val="dashed" w:sz="4" w:space="0" w:color="auto"/>
        <w:right w:val="dashed" w:sz="4" w:space="0" w:color="auto"/>
      </w:pBdr>
      <w:shd w:val="clear" w:color="000000" w:fill="FFFF00"/>
      <w:spacing w:before="100" w:beforeAutospacing="1" w:after="100" w:afterAutospacing="1"/>
      <w:jc w:val="both"/>
      <w:textAlignment w:val="center"/>
    </w:pPr>
    <w:rPr>
      <w:rFonts w:ascii="Times New Roman" w:hAnsi="Times New Roman" w:cs="Times New Roman"/>
      <w:sz w:val="18"/>
      <w:szCs w:val="18"/>
      <w:lang w:val="es-MX" w:eastAsia="es-MX"/>
    </w:rPr>
  </w:style>
  <w:style w:type="paragraph" w:customStyle="1" w:styleId="xl120">
    <w:name w:val="xl120"/>
    <w:basedOn w:val="Normal"/>
    <w:rsid w:val="00404174"/>
    <w:pPr>
      <w:pBdr>
        <w:top w:val="single" w:sz="8" w:space="0" w:color="auto"/>
        <w:left w:val="dashed" w:sz="4" w:space="0" w:color="auto"/>
        <w:bottom w:val="dashed" w:sz="4" w:space="0" w:color="auto"/>
        <w:right w:val="dashed" w:sz="4" w:space="0" w:color="auto"/>
      </w:pBdr>
      <w:shd w:val="clear" w:color="000000" w:fill="FFFF00"/>
      <w:spacing w:before="100" w:beforeAutospacing="1" w:after="100" w:afterAutospacing="1"/>
      <w:jc w:val="center"/>
      <w:textAlignment w:val="center"/>
    </w:pPr>
    <w:rPr>
      <w:rFonts w:ascii="Times New Roman" w:hAnsi="Times New Roman" w:cs="Times New Roman"/>
      <w:b/>
      <w:bCs/>
      <w:sz w:val="12"/>
      <w:szCs w:val="12"/>
      <w:lang w:val="es-MX" w:eastAsia="es-MX"/>
    </w:rPr>
  </w:style>
  <w:style w:type="paragraph" w:customStyle="1" w:styleId="xl121">
    <w:name w:val="xl121"/>
    <w:basedOn w:val="Normal"/>
    <w:rsid w:val="00404174"/>
    <w:pPr>
      <w:pBdr>
        <w:top w:val="single" w:sz="8" w:space="0" w:color="auto"/>
        <w:left w:val="dashed" w:sz="4" w:space="0" w:color="auto"/>
        <w:bottom w:val="dashed" w:sz="4" w:space="0" w:color="auto"/>
        <w:right w:val="dashed" w:sz="4" w:space="0" w:color="auto"/>
      </w:pBdr>
      <w:shd w:val="clear" w:color="000000" w:fill="FFFF00"/>
      <w:spacing w:before="100" w:beforeAutospacing="1" w:after="100" w:afterAutospacing="1"/>
      <w:jc w:val="center"/>
      <w:textAlignment w:val="center"/>
    </w:pPr>
    <w:rPr>
      <w:rFonts w:ascii="Times New Roman" w:hAnsi="Times New Roman" w:cs="Times New Roman"/>
      <w:sz w:val="14"/>
      <w:szCs w:val="14"/>
      <w:lang w:val="es-MX" w:eastAsia="es-MX"/>
    </w:rPr>
  </w:style>
  <w:style w:type="paragraph" w:customStyle="1" w:styleId="xl122">
    <w:name w:val="xl122"/>
    <w:basedOn w:val="Normal"/>
    <w:rsid w:val="00404174"/>
    <w:pPr>
      <w:pBdr>
        <w:top w:val="single" w:sz="8" w:space="0" w:color="auto"/>
        <w:left w:val="dashed" w:sz="4" w:space="0" w:color="auto"/>
        <w:bottom w:val="dashed" w:sz="4" w:space="0" w:color="auto"/>
        <w:right w:val="dashed" w:sz="4" w:space="0" w:color="auto"/>
      </w:pBdr>
      <w:shd w:val="clear" w:color="000000" w:fill="FFFF00"/>
      <w:spacing w:before="100" w:beforeAutospacing="1" w:after="100" w:afterAutospacing="1"/>
      <w:textAlignment w:val="center"/>
    </w:pPr>
    <w:rPr>
      <w:rFonts w:ascii="Times New Roman" w:hAnsi="Times New Roman" w:cs="Times New Roman"/>
      <w:sz w:val="14"/>
      <w:szCs w:val="14"/>
      <w:lang w:val="es-MX" w:eastAsia="es-MX"/>
    </w:rPr>
  </w:style>
  <w:style w:type="paragraph" w:customStyle="1" w:styleId="xl123">
    <w:name w:val="xl123"/>
    <w:basedOn w:val="Normal"/>
    <w:rsid w:val="00404174"/>
    <w:pPr>
      <w:pBdr>
        <w:top w:val="single" w:sz="8" w:space="0" w:color="auto"/>
        <w:left w:val="dashed" w:sz="4" w:space="0" w:color="auto"/>
        <w:bottom w:val="dashed" w:sz="4" w:space="0" w:color="auto"/>
        <w:right w:val="dashed" w:sz="4" w:space="0" w:color="auto"/>
      </w:pBdr>
      <w:shd w:val="clear" w:color="000000" w:fill="FFFF00"/>
      <w:spacing w:before="100" w:beforeAutospacing="1" w:after="100" w:afterAutospacing="1"/>
      <w:jc w:val="center"/>
      <w:textAlignment w:val="center"/>
    </w:pPr>
    <w:rPr>
      <w:rFonts w:ascii="Times New Roman" w:hAnsi="Times New Roman" w:cs="Times New Roman"/>
      <w:sz w:val="28"/>
      <w:szCs w:val="28"/>
      <w:lang w:val="es-MX" w:eastAsia="es-MX"/>
    </w:rPr>
  </w:style>
  <w:style w:type="paragraph" w:customStyle="1" w:styleId="xl124">
    <w:name w:val="xl124"/>
    <w:basedOn w:val="Normal"/>
    <w:rsid w:val="00404174"/>
    <w:pPr>
      <w:pBdr>
        <w:top w:val="single" w:sz="8" w:space="0" w:color="auto"/>
        <w:left w:val="dashed" w:sz="4" w:space="0" w:color="auto"/>
        <w:bottom w:val="dashed" w:sz="4" w:space="0" w:color="auto"/>
        <w:right w:val="single" w:sz="8" w:space="0" w:color="auto"/>
      </w:pBdr>
      <w:shd w:val="clear" w:color="000000" w:fill="FFFF00"/>
      <w:spacing w:before="100" w:beforeAutospacing="1" w:after="100" w:afterAutospacing="1"/>
      <w:jc w:val="center"/>
      <w:textAlignment w:val="center"/>
    </w:pPr>
    <w:rPr>
      <w:rFonts w:ascii="Times New Roman" w:hAnsi="Times New Roman" w:cs="Times New Roman"/>
      <w:sz w:val="28"/>
      <w:szCs w:val="28"/>
      <w:lang w:val="es-MX" w:eastAsia="es-MX"/>
    </w:rPr>
  </w:style>
  <w:style w:type="paragraph" w:customStyle="1" w:styleId="xl125">
    <w:name w:val="xl125"/>
    <w:basedOn w:val="Normal"/>
    <w:rsid w:val="00404174"/>
    <w:pPr>
      <w:pBdr>
        <w:top w:val="dashed" w:sz="4" w:space="0" w:color="auto"/>
        <w:left w:val="single" w:sz="8" w:space="0" w:color="auto"/>
        <w:bottom w:val="dashed" w:sz="4" w:space="0" w:color="auto"/>
        <w:right w:val="dashed" w:sz="4" w:space="0" w:color="auto"/>
      </w:pBdr>
      <w:spacing w:before="100" w:beforeAutospacing="1" w:after="100" w:afterAutospacing="1"/>
      <w:textAlignment w:val="center"/>
    </w:pPr>
    <w:rPr>
      <w:rFonts w:ascii="Times New Roman" w:hAnsi="Times New Roman" w:cs="Times New Roman"/>
      <w:sz w:val="24"/>
      <w:szCs w:val="24"/>
      <w:lang w:val="es-MX" w:eastAsia="es-MX"/>
    </w:rPr>
  </w:style>
  <w:style w:type="paragraph" w:customStyle="1" w:styleId="xl126">
    <w:name w:val="xl126"/>
    <w:basedOn w:val="Normal"/>
    <w:rsid w:val="00404174"/>
    <w:pPr>
      <w:pBdr>
        <w:top w:val="dashed" w:sz="4" w:space="0" w:color="auto"/>
        <w:left w:val="dashed" w:sz="4" w:space="0" w:color="auto"/>
        <w:bottom w:val="dashed" w:sz="4" w:space="0" w:color="auto"/>
        <w:right w:val="single" w:sz="8" w:space="0" w:color="auto"/>
      </w:pBdr>
      <w:spacing w:before="100" w:beforeAutospacing="1" w:after="100" w:afterAutospacing="1"/>
      <w:jc w:val="center"/>
      <w:textAlignment w:val="center"/>
    </w:pPr>
    <w:rPr>
      <w:rFonts w:ascii="Times New Roman" w:hAnsi="Times New Roman" w:cs="Times New Roman"/>
      <w:sz w:val="28"/>
      <w:szCs w:val="28"/>
      <w:lang w:val="es-MX" w:eastAsia="es-MX"/>
    </w:rPr>
  </w:style>
  <w:style w:type="paragraph" w:customStyle="1" w:styleId="xl127">
    <w:name w:val="xl127"/>
    <w:basedOn w:val="Normal"/>
    <w:rsid w:val="00404174"/>
    <w:pPr>
      <w:pBdr>
        <w:top w:val="dashed" w:sz="4" w:space="0" w:color="auto"/>
        <w:left w:val="dashed" w:sz="4" w:space="0" w:color="auto"/>
        <w:bottom w:val="dashed" w:sz="4" w:space="0" w:color="auto"/>
        <w:right w:val="single" w:sz="8" w:space="0" w:color="auto"/>
      </w:pBdr>
      <w:spacing w:before="100" w:beforeAutospacing="1" w:after="100" w:afterAutospacing="1"/>
      <w:jc w:val="center"/>
      <w:textAlignment w:val="center"/>
    </w:pPr>
    <w:rPr>
      <w:rFonts w:ascii="Times New Roman" w:hAnsi="Times New Roman" w:cs="Times New Roman"/>
      <w:b/>
      <w:bCs/>
      <w:sz w:val="28"/>
      <w:szCs w:val="28"/>
      <w:lang w:val="es-MX" w:eastAsia="es-MX"/>
    </w:rPr>
  </w:style>
  <w:style w:type="paragraph" w:customStyle="1" w:styleId="xl128">
    <w:name w:val="xl128"/>
    <w:basedOn w:val="Normal"/>
    <w:rsid w:val="00404174"/>
    <w:pPr>
      <w:pBdr>
        <w:top w:val="dashed" w:sz="4" w:space="0" w:color="auto"/>
        <w:left w:val="dashed" w:sz="4" w:space="0" w:color="auto"/>
        <w:bottom w:val="dashed" w:sz="4" w:space="0" w:color="auto"/>
        <w:right w:val="single" w:sz="8" w:space="0" w:color="auto"/>
      </w:pBdr>
      <w:shd w:val="clear" w:color="000000" w:fill="00B0F0"/>
      <w:spacing w:before="100" w:beforeAutospacing="1" w:after="100" w:afterAutospacing="1"/>
      <w:jc w:val="center"/>
      <w:textAlignment w:val="center"/>
    </w:pPr>
    <w:rPr>
      <w:rFonts w:ascii="Times New Roman" w:hAnsi="Times New Roman" w:cs="Times New Roman"/>
      <w:sz w:val="28"/>
      <w:szCs w:val="28"/>
      <w:lang w:val="es-MX" w:eastAsia="es-MX"/>
    </w:rPr>
  </w:style>
  <w:style w:type="paragraph" w:customStyle="1" w:styleId="xl129">
    <w:name w:val="xl129"/>
    <w:basedOn w:val="Normal"/>
    <w:rsid w:val="00404174"/>
    <w:pPr>
      <w:pBdr>
        <w:top w:val="dashed" w:sz="4" w:space="0" w:color="auto"/>
        <w:left w:val="single" w:sz="8" w:space="0" w:color="auto"/>
        <w:bottom w:val="dashed" w:sz="4" w:space="0" w:color="auto"/>
        <w:right w:val="dashed" w:sz="4" w:space="0" w:color="auto"/>
      </w:pBdr>
      <w:shd w:val="clear" w:color="000000" w:fill="00B0F0"/>
      <w:spacing w:before="100" w:beforeAutospacing="1" w:after="100" w:afterAutospacing="1"/>
      <w:textAlignment w:val="center"/>
    </w:pPr>
    <w:rPr>
      <w:rFonts w:ascii="Times New Roman" w:hAnsi="Times New Roman" w:cs="Times New Roman"/>
      <w:sz w:val="24"/>
      <w:szCs w:val="24"/>
      <w:lang w:val="es-MX" w:eastAsia="es-MX"/>
    </w:rPr>
  </w:style>
  <w:style w:type="paragraph" w:customStyle="1" w:styleId="xl130">
    <w:name w:val="xl130"/>
    <w:basedOn w:val="Normal"/>
    <w:rsid w:val="00404174"/>
    <w:pPr>
      <w:pBdr>
        <w:top w:val="dashed" w:sz="4" w:space="0" w:color="auto"/>
        <w:left w:val="dashed" w:sz="4" w:space="0" w:color="auto"/>
        <w:bottom w:val="dashed" w:sz="4" w:space="0" w:color="auto"/>
        <w:right w:val="single" w:sz="8" w:space="0" w:color="auto"/>
      </w:pBdr>
      <w:shd w:val="clear" w:color="000000" w:fill="D99795"/>
      <w:spacing w:before="100" w:beforeAutospacing="1" w:after="100" w:afterAutospacing="1"/>
      <w:jc w:val="center"/>
      <w:textAlignment w:val="center"/>
    </w:pPr>
    <w:rPr>
      <w:rFonts w:ascii="Times New Roman" w:hAnsi="Times New Roman" w:cs="Times New Roman"/>
      <w:sz w:val="28"/>
      <w:szCs w:val="28"/>
      <w:lang w:val="es-MX" w:eastAsia="es-MX"/>
    </w:rPr>
  </w:style>
  <w:style w:type="paragraph" w:customStyle="1" w:styleId="xl131">
    <w:name w:val="xl131"/>
    <w:basedOn w:val="Normal"/>
    <w:rsid w:val="00404174"/>
    <w:pPr>
      <w:pBdr>
        <w:top w:val="dashed" w:sz="4" w:space="0" w:color="auto"/>
        <w:left w:val="single" w:sz="8" w:space="0" w:color="auto"/>
        <w:bottom w:val="dashed" w:sz="4" w:space="0" w:color="auto"/>
        <w:right w:val="dashed" w:sz="4" w:space="0" w:color="auto"/>
      </w:pBdr>
      <w:spacing w:before="100" w:beforeAutospacing="1" w:after="100" w:afterAutospacing="1"/>
      <w:textAlignment w:val="center"/>
    </w:pPr>
    <w:rPr>
      <w:rFonts w:ascii="Times New Roman" w:hAnsi="Times New Roman" w:cs="Times New Roman"/>
      <w:b/>
      <w:bCs/>
      <w:sz w:val="28"/>
      <w:szCs w:val="28"/>
      <w:lang w:val="es-MX" w:eastAsia="es-MX"/>
    </w:rPr>
  </w:style>
  <w:style w:type="paragraph" w:customStyle="1" w:styleId="xl132">
    <w:name w:val="xl132"/>
    <w:basedOn w:val="Normal"/>
    <w:rsid w:val="00404174"/>
    <w:pPr>
      <w:pBdr>
        <w:top w:val="dashed" w:sz="4" w:space="0" w:color="auto"/>
        <w:left w:val="single" w:sz="8" w:space="0" w:color="auto"/>
        <w:bottom w:val="single" w:sz="8" w:space="0" w:color="auto"/>
        <w:right w:val="dashed" w:sz="4" w:space="0" w:color="auto"/>
      </w:pBdr>
      <w:spacing w:before="100" w:beforeAutospacing="1" w:after="100" w:afterAutospacing="1"/>
      <w:textAlignment w:val="center"/>
    </w:pPr>
    <w:rPr>
      <w:rFonts w:ascii="Times New Roman" w:hAnsi="Times New Roman" w:cs="Times New Roman"/>
      <w:sz w:val="24"/>
      <w:szCs w:val="24"/>
      <w:lang w:val="es-MX" w:eastAsia="es-MX"/>
    </w:rPr>
  </w:style>
  <w:style w:type="paragraph" w:customStyle="1" w:styleId="xl133">
    <w:name w:val="xl133"/>
    <w:basedOn w:val="Normal"/>
    <w:rsid w:val="00404174"/>
    <w:pPr>
      <w:pBdr>
        <w:top w:val="dashed" w:sz="4" w:space="0" w:color="auto"/>
        <w:left w:val="dashed" w:sz="4" w:space="0" w:color="auto"/>
        <w:bottom w:val="single" w:sz="8" w:space="0" w:color="auto"/>
        <w:right w:val="dashed" w:sz="4" w:space="0" w:color="auto"/>
      </w:pBdr>
      <w:spacing w:before="100" w:beforeAutospacing="1" w:after="100" w:afterAutospacing="1"/>
      <w:jc w:val="center"/>
      <w:textAlignment w:val="center"/>
    </w:pPr>
    <w:rPr>
      <w:rFonts w:ascii="Times New Roman" w:hAnsi="Times New Roman" w:cs="Times New Roman"/>
      <w:sz w:val="24"/>
      <w:szCs w:val="24"/>
      <w:lang w:val="es-MX" w:eastAsia="es-MX"/>
    </w:rPr>
  </w:style>
  <w:style w:type="paragraph" w:customStyle="1" w:styleId="xl134">
    <w:name w:val="xl134"/>
    <w:basedOn w:val="Normal"/>
    <w:rsid w:val="00404174"/>
    <w:pPr>
      <w:pBdr>
        <w:top w:val="dashed" w:sz="4" w:space="0" w:color="auto"/>
        <w:left w:val="dashed" w:sz="4" w:space="0" w:color="auto"/>
        <w:bottom w:val="single" w:sz="8" w:space="0" w:color="auto"/>
        <w:right w:val="dashed" w:sz="4" w:space="0" w:color="auto"/>
      </w:pBdr>
      <w:spacing w:before="100" w:beforeAutospacing="1" w:after="100" w:afterAutospacing="1"/>
      <w:jc w:val="center"/>
      <w:textAlignment w:val="center"/>
    </w:pPr>
    <w:rPr>
      <w:rFonts w:ascii="Times New Roman" w:hAnsi="Times New Roman" w:cs="Times New Roman"/>
      <w:b/>
      <w:bCs/>
      <w:sz w:val="20"/>
      <w:lang w:val="es-MX" w:eastAsia="es-MX"/>
    </w:rPr>
  </w:style>
  <w:style w:type="paragraph" w:customStyle="1" w:styleId="xl135">
    <w:name w:val="xl135"/>
    <w:basedOn w:val="Normal"/>
    <w:rsid w:val="00404174"/>
    <w:pPr>
      <w:pBdr>
        <w:top w:val="dashed" w:sz="4" w:space="0" w:color="auto"/>
        <w:left w:val="dashed" w:sz="4" w:space="0" w:color="auto"/>
        <w:bottom w:val="single" w:sz="8" w:space="0" w:color="auto"/>
        <w:right w:val="dashed" w:sz="4" w:space="0" w:color="auto"/>
      </w:pBdr>
      <w:spacing w:before="100" w:beforeAutospacing="1" w:after="100" w:afterAutospacing="1"/>
      <w:jc w:val="both"/>
      <w:textAlignment w:val="center"/>
    </w:pPr>
    <w:rPr>
      <w:rFonts w:ascii="Times New Roman" w:hAnsi="Times New Roman" w:cs="Times New Roman"/>
      <w:sz w:val="18"/>
      <w:szCs w:val="18"/>
      <w:lang w:val="es-MX" w:eastAsia="es-MX"/>
    </w:rPr>
  </w:style>
  <w:style w:type="paragraph" w:customStyle="1" w:styleId="xl136">
    <w:name w:val="xl136"/>
    <w:basedOn w:val="Normal"/>
    <w:rsid w:val="00404174"/>
    <w:pPr>
      <w:pBdr>
        <w:top w:val="dashed" w:sz="4" w:space="0" w:color="auto"/>
        <w:left w:val="dashed" w:sz="4" w:space="0" w:color="auto"/>
        <w:bottom w:val="single" w:sz="8" w:space="0" w:color="auto"/>
        <w:right w:val="dashed" w:sz="4" w:space="0" w:color="auto"/>
      </w:pBdr>
      <w:spacing w:before="100" w:beforeAutospacing="1" w:after="100" w:afterAutospacing="1"/>
      <w:jc w:val="center"/>
      <w:textAlignment w:val="center"/>
    </w:pPr>
    <w:rPr>
      <w:rFonts w:ascii="Times New Roman" w:hAnsi="Times New Roman" w:cs="Times New Roman"/>
      <w:b/>
      <w:bCs/>
      <w:sz w:val="12"/>
      <w:szCs w:val="12"/>
      <w:lang w:val="es-MX" w:eastAsia="es-MX"/>
    </w:rPr>
  </w:style>
  <w:style w:type="paragraph" w:customStyle="1" w:styleId="xl137">
    <w:name w:val="xl137"/>
    <w:basedOn w:val="Normal"/>
    <w:rsid w:val="00404174"/>
    <w:pPr>
      <w:pBdr>
        <w:top w:val="dashed" w:sz="4" w:space="0" w:color="auto"/>
        <w:left w:val="dashed" w:sz="4" w:space="0" w:color="auto"/>
        <w:bottom w:val="single" w:sz="8" w:space="0" w:color="auto"/>
        <w:right w:val="dashed" w:sz="4" w:space="0" w:color="auto"/>
      </w:pBdr>
      <w:spacing w:before="100" w:beforeAutospacing="1" w:after="100" w:afterAutospacing="1"/>
      <w:jc w:val="center"/>
      <w:textAlignment w:val="center"/>
    </w:pPr>
    <w:rPr>
      <w:rFonts w:ascii="Times New Roman" w:hAnsi="Times New Roman" w:cs="Times New Roman"/>
      <w:sz w:val="14"/>
      <w:szCs w:val="14"/>
      <w:lang w:val="es-MX" w:eastAsia="es-MX"/>
    </w:rPr>
  </w:style>
  <w:style w:type="paragraph" w:customStyle="1" w:styleId="xl138">
    <w:name w:val="xl138"/>
    <w:basedOn w:val="Normal"/>
    <w:rsid w:val="00404174"/>
    <w:pPr>
      <w:pBdr>
        <w:top w:val="dashed" w:sz="4" w:space="0" w:color="auto"/>
        <w:left w:val="dashed" w:sz="4" w:space="0" w:color="auto"/>
        <w:bottom w:val="single" w:sz="8" w:space="0" w:color="auto"/>
        <w:right w:val="dashed" w:sz="4" w:space="0" w:color="auto"/>
      </w:pBdr>
      <w:spacing w:before="100" w:beforeAutospacing="1" w:after="100" w:afterAutospacing="1"/>
      <w:textAlignment w:val="center"/>
    </w:pPr>
    <w:rPr>
      <w:rFonts w:ascii="Times New Roman" w:hAnsi="Times New Roman" w:cs="Times New Roman"/>
      <w:sz w:val="14"/>
      <w:szCs w:val="14"/>
      <w:lang w:val="es-MX" w:eastAsia="es-MX"/>
    </w:rPr>
  </w:style>
  <w:style w:type="paragraph" w:customStyle="1" w:styleId="xl139">
    <w:name w:val="xl139"/>
    <w:basedOn w:val="Normal"/>
    <w:rsid w:val="00404174"/>
    <w:pPr>
      <w:pBdr>
        <w:top w:val="dashed" w:sz="4" w:space="0" w:color="auto"/>
        <w:left w:val="dashed" w:sz="4" w:space="0" w:color="auto"/>
        <w:bottom w:val="single" w:sz="8" w:space="0" w:color="auto"/>
        <w:right w:val="dashed" w:sz="4" w:space="0" w:color="auto"/>
      </w:pBdr>
      <w:spacing w:before="100" w:beforeAutospacing="1" w:after="100" w:afterAutospacing="1"/>
      <w:jc w:val="center"/>
      <w:textAlignment w:val="center"/>
    </w:pPr>
    <w:rPr>
      <w:rFonts w:ascii="Times New Roman" w:hAnsi="Times New Roman" w:cs="Times New Roman"/>
      <w:sz w:val="28"/>
      <w:szCs w:val="28"/>
      <w:lang w:val="es-MX" w:eastAsia="es-MX"/>
    </w:rPr>
  </w:style>
  <w:style w:type="paragraph" w:customStyle="1" w:styleId="xl140">
    <w:name w:val="xl140"/>
    <w:basedOn w:val="Normal"/>
    <w:rsid w:val="00404174"/>
    <w:pPr>
      <w:pBdr>
        <w:top w:val="dashed" w:sz="4" w:space="0" w:color="auto"/>
        <w:left w:val="dashed"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sz w:val="28"/>
      <w:szCs w:val="28"/>
      <w:lang w:val="es-MX" w:eastAsia="es-MX"/>
    </w:rPr>
  </w:style>
  <w:style w:type="paragraph" w:customStyle="1" w:styleId="xl141">
    <w:name w:val="xl141"/>
    <w:basedOn w:val="Normal"/>
    <w:rsid w:val="00404174"/>
    <w:pPr>
      <w:pBdr>
        <w:top w:val="dashed" w:sz="4" w:space="0" w:color="auto"/>
        <w:left w:val="single" w:sz="4" w:space="0" w:color="auto"/>
        <w:bottom w:val="single" w:sz="8" w:space="0" w:color="auto"/>
        <w:right w:val="dashed" w:sz="4" w:space="0" w:color="auto"/>
      </w:pBdr>
      <w:spacing w:before="100" w:beforeAutospacing="1" w:after="100" w:afterAutospacing="1"/>
      <w:textAlignment w:val="center"/>
    </w:pPr>
    <w:rPr>
      <w:rFonts w:ascii="Times New Roman" w:hAnsi="Times New Roman" w:cs="Times New Roman"/>
      <w:b/>
      <w:bCs/>
      <w:sz w:val="14"/>
      <w:szCs w:val="14"/>
      <w:lang w:val="es-MX" w:eastAsia="es-MX"/>
    </w:rPr>
  </w:style>
  <w:style w:type="paragraph" w:customStyle="1" w:styleId="xl142">
    <w:name w:val="xl142"/>
    <w:basedOn w:val="Normal"/>
    <w:rsid w:val="00404174"/>
    <w:pPr>
      <w:pBdr>
        <w:top w:val="dashed" w:sz="4" w:space="0" w:color="auto"/>
        <w:left w:val="dashed" w:sz="4" w:space="0" w:color="auto"/>
        <w:bottom w:val="single" w:sz="8" w:space="0" w:color="auto"/>
        <w:right w:val="dashed" w:sz="4" w:space="0" w:color="auto"/>
      </w:pBdr>
      <w:spacing w:before="100" w:beforeAutospacing="1" w:after="100" w:afterAutospacing="1"/>
      <w:textAlignment w:val="center"/>
    </w:pPr>
    <w:rPr>
      <w:rFonts w:ascii="Times New Roman" w:hAnsi="Times New Roman" w:cs="Times New Roman"/>
      <w:b/>
      <w:bCs/>
      <w:sz w:val="14"/>
      <w:szCs w:val="14"/>
      <w:lang w:val="es-MX" w:eastAsia="es-MX"/>
    </w:rPr>
  </w:style>
  <w:style w:type="paragraph" w:customStyle="1" w:styleId="xl143">
    <w:name w:val="xl143"/>
    <w:basedOn w:val="Normal"/>
    <w:rsid w:val="00404174"/>
    <w:pPr>
      <w:pBdr>
        <w:top w:val="dashed" w:sz="4" w:space="0" w:color="auto"/>
        <w:left w:val="dashed"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b/>
      <w:bCs/>
      <w:sz w:val="14"/>
      <w:szCs w:val="14"/>
      <w:lang w:val="es-MX" w:eastAsia="es-MX"/>
    </w:rPr>
  </w:style>
  <w:style w:type="paragraph" w:customStyle="1" w:styleId="xl144">
    <w:name w:val="xl144"/>
    <w:basedOn w:val="Normal"/>
    <w:rsid w:val="00404174"/>
    <w:pPr>
      <w:pBdr>
        <w:top w:val="single" w:sz="8" w:space="0" w:color="auto"/>
        <w:left w:val="single" w:sz="4" w:space="0" w:color="auto"/>
        <w:bottom w:val="dashed" w:sz="4" w:space="0" w:color="auto"/>
      </w:pBdr>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145">
    <w:name w:val="xl145"/>
    <w:basedOn w:val="Normal"/>
    <w:rsid w:val="00404174"/>
    <w:pPr>
      <w:pBdr>
        <w:top w:val="single" w:sz="8" w:space="0" w:color="auto"/>
        <w:bottom w:val="dashed" w:sz="4" w:space="0" w:color="auto"/>
      </w:pBdr>
      <w:spacing w:before="100" w:beforeAutospacing="1" w:after="100" w:afterAutospacing="1"/>
      <w:jc w:val="both"/>
      <w:textAlignment w:val="center"/>
    </w:pPr>
    <w:rPr>
      <w:rFonts w:ascii="Times New Roman" w:hAnsi="Times New Roman" w:cs="Times New Roman"/>
      <w:b/>
      <w:bCs/>
      <w:sz w:val="24"/>
      <w:szCs w:val="24"/>
      <w:lang w:val="es-MX" w:eastAsia="es-MX"/>
    </w:rPr>
  </w:style>
  <w:style w:type="paragraph" w:customStyle="1" w:styleId="xl146">
    <w:name w:val="xl146"/>
    <w:basedOn w:val="Normal"/>
    <w:rsid w:val="00404174"/>
    <w:pPr>
      <w:pBdr>
        <w:top w:val="single" w:sz="8" w:space="0" w:color="auto"/>
        <w:bottom w:val="dash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147">
    <w:name w:val="xl147"/>
    <w:basedOn w:val="Normal"/>
    <w:rsid w:val="00404174"/>
    <w:pPr>
      <w:pBdr>
        <w:top w:val="single" w:sz="8"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148">
    <w:name w:val="xl148"/>
    <w:basedOn w:val="Normal"/>
    <w:rsid w:val="00404174"/>
    <w:pPr>
      <w:pBdr>
        <w:top w:val="dashed"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b/>
      <w:bCs/>
      <w:sz w:val="14"/>
      <w:szCs w:val="14"/>
      <w:lang w:val="es-MX" w:eastAsia="es-MX"/>
    </w:rPr>
  </w:style>
  <w:style w:type="paragraph" w:customStyle="1" w:styleId="xl149">
    <w:name w:val="xl149"/>
    <w:basedOn w:val="Normal"/>
    <w:rsid w:val="00404174"/>
    <w:pPr>
      <w:pBdr>
        <w:top w:val="single" w:sz="8" w:space="0" w:color="auto"/>
        <w:left w:val="single" w:sz="4" w:space="0" w:color="auto"/>
      </w:pBdr>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150">
    <w:name w:val="xl150"/>
    <w:basedOn w:val="Normal"/>
    <w:rsid w:val="00404174"/>
    <w:pPr>
      <w:pBdr>
        <w:top w:val="single" w:sz="8" w:space="0" w:color="auto"/>
      </w:pBdr>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151">
    <w:name w:val="xl151"/>
    <w:basedOn w:val="Normal"/>
    <w:rsid w:val="00404174"/>
    <w:pPr>
      <w:pBdr>
        <w:top w:val="single" w:sz="8"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152">
    <w:name w:val="xl152"/>
    <w:basedOn w:val="Normal"/>
    <w:rsid w:val="00404174"/>
    <w:pPr>
      <w:pBdr>
        <w:top w:val="dashed" w:sz="4" w:space="0" w:color="auto"/>
        <w:left w:val="dashed"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b/>
      <w:bCs/>
      <w:sz w:val="14"/>
      <w:szCs w:val="14"/>
      <w:lang w:val="es-MX" w:eastAsia="es-MX"/>
    </w:rPr>
  </w:style>
  <w:style w:type="paragraph" w:customStyle="1" w:styleId="xl153">
    <w:name w:val="xl153"/>
    <w:basedOn w:val="Normal"/>
    <w:rsid w:val="00404174"/>
    <w:pPr>
      <w:pBdr>
        <w:top w:val="single" w:sz="8" w:space="0" w:color="auto"/>
        <w:right w:val="single" w:sz="4" w:space="0" w:color="auto"/>
      </w:pBdr>
      <w:spacing w:before="100" w:beforeAutospacing="1" w:after="100" w:afterAutospacing="1"/>
      <w:textAlignment w:val="center"/>
    </w:pPr>
    <w:rPr>
      <w:rFonts w:ascii="Times New Roman" w:hAnsi="Times New Roman" w:cs="Times New Roman"/>
      <w:b/>
      <w:bCs/>
      <w:sz w:val="14"/>
      <w:szCs w:val="14"/>
      <w:lang w:val="es-MX" w:eastAsia="es-MX"/>
    </w:rPr>
  </w:style>
  <w:style w:type="paragraph" w:customStyle="1" w:styleId="xl154">
    <w:name w:val="xl154"/>
    <w:basedOn w:val="Normal"/>
    <w:rsid w:val="00404174"/>
    <w:pPr>
      <w:pBdr>
        <w:top w:val="dashed" w:sz="4" w:space="0" w:color="auto"/>
        <w:left w:val="dashed" w:sz="4" w:space="0" w:color="auto"/>
        <w:bottom w:val="dashed" w:sz="4" w:space="0" w:color="auto"/>
        <w:right w:val="dashed" w:sz="4" w:space="0" w:color="auto"/>
      </w:pBdr>
      <w:shd w:val="clear" w:color="000000" w:fill="FFC000"/>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155">
    <w:name w:val="xl155"/>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156">
    <w:name w:val="xl156"/>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jc w:val="center"/>
      <w:textAlignment w:val="center"/>
    </w:pPr>
    <w:rPr>
      <w:rFonts w:ascii="Times New Roman" w:hAnsi="Times New Roman" w:cs="Times New Roman"/>
      <w:sz w:val="24"/>
      <w:szCs w:val="24"/>
      <w:lang w:val="es-MX" w:eastAsia="es-MX"/>
    </w:rPr>
  </w:style>
  <w:style w:type="paragraph" w:customStyle="1" w:styleId="xl157">
    <w:name w:val="xl157"/>
    <w:basedOn w:val="Normal"/>
    <w:rsid w:val="00404174"/>
    <w:pPr>
      <w:pBdr>
        <w:top w:val="dashed" w:sz="4" w:space="0" w:color="auto"/>
        <w:left w:val="dashed" w:sz="4" w:space="0" w:color="auto"/>
        <w:bottom w:val="dashed" w:sz="4" w:space="0" w:color="auto"/>
        <w:right w:val="dashed" w:sz="4" w:space="0" w:color="auto"/>
      </w:pBdr>
      <w:shd w:val="clear" w:color="000000" w:fill="FFFF00"/>
      <w:spacing w:before="100" w:beforeAutospacing="1" w:after="100" w:afterAutospacing="1"/>
      <w:textAlignment w:val="center"/>
    </w:pPr>
    <w:rPr>
      <w:rFonts w:ascii="Times New Roman" w:hAnsi="Times New Roman" w:cs="Times New Roman"/>
      <w:sz w:val="14"/>
      <w:szCs w:val="14"/>
      <w:lang w:val="es-MX" w:eastAsia="es-MX"/>
    </w:rPr>
  </w:style>
  <w:style w:type="paragraph" w:customStyle="1" w:styleId="xl158">
    <w:name w:val="xl158"/>
    <w:basedOn w:val="Normal"/>
    <w:rsid w:val="00404174"/>
    <w:pPr>
      <w:pBdr>
        <w:top w:val="dashed" w:sz="4" w:space="0" w:color="auto"/>
        <w:left w:val="dashed" w:sz="4" w:space="0" w:color="auto"/>
        <w:bottom w:val="dashed" w:sz="4" w:space="0" w:color="auto"/>
        <w:right w:val="dashed" w:sz="4" w:space="0" w:color="auto"/>
      </w:pBdr>
      <w:shd w:val="clear" w:color="000000" w:fill="00B0F0"/>
      <w:spacing w:before="100" w:beforeAutospacing="1" w:after="100" w:afterAutospacing="1"/>
      <w:textAlignment w:val="center"/>
    </w:pPr>
    <w:rPr>
      <w:rFonts w:ascii="Times New Roman" w:hAnsi="Times New Roman" w:cs="Times New Roman"/>
      <w:b/>
      <w:bCs/>
      <w:sz w:val="20"/>
      <w:lang w:val="es-MX" w:eastAsia="es-MX"/>
    </w:rPr>
  </w:style>
  <w:style w:type="paragraph" w:customStyle="1" w:styleId="xl159">
    <w:name w:val="xl159"/>
    <w:basedOn w:val="Normal"/>
    <w:rsid w:val="00404174"/>
    <w:pPr>
      <w:pBdr>
        <w:top w:val="dashed" w:sz="4" w:space="0" w:color="auto"/>
        <w:left w:val="dashed" w:sz="4" w:space="0" w:color="auto"/>
        <w:bottom w:val="dashed" w:sz="4" w:space="0" w:color="auto"/>
        <w:right w:val="dashed" w:sz="4" w:space="0" w:color="auto"/>
      </w:pBdr>
      <w:spacing w:before="100" w:beforeAutospacing="1" w:after="100" w:afterAutospacing="1"/>
    </w:pPr>
    <w:rPr>
      <w:rFonts w:ascii="Times New Roman" w:hAnsi="Times New Roman" w:cs="Times New Roman"/>
      <w:b/>
      <w:bCs/>
      <w:sz w:val="24"/>
      <w:szCs w:val="24"/>
      <w:lang w:val="es-MX" w:eastAsia="es-MX"/>
    </w:rPr>
  </w:style>
  <w:style w:type="paragraph" w:customStyle="1" w:styleId="xl160">
    <w:name w:val="xl160"/>
    <w:basedOn w:val="Normal"/>
    <w:rsid w:val="00404174"/>
    <w:pPr>
      <w:pBdr>
        <w:top w:val="dashed" w:sz="4" w:space="0" w:color="auto"/>
        <w:left w:val="dashed" w:sz="4" w:space="0" w:color="auto"/>
        <w:bottom w:val="dashed" w:sz="4" w:space="0" w:color="auto"/>
        <w:right w:val="dashed" w:sz="4" w:space="0" w:color="auto"/>
      </w:pBdr>
      <w:shd w:val="clear" w:color="000000" w:fill="D99795"/>
      <w:spacing w:before="100" w:beforeAutospacing="1" w:after="100" w:afterAutospacing="1"/>
      <w:jc w:val="center"/>
      <w:textAlignment w:val="center"/>
    </w:pPr>
    <w:rPr>
      <w:rFonts w:ascii="Times New Roman" w:hAnsi="Times New Roman" w:cs="Times New Roman"/>
      <w:sz w:val="14"/>
      <w:szCs w:val="14"/>
      <w:lang w:val="es-MX" w:eastAsia="es-MX"/>
    </w:rPr>
  </w:style>
  <w:style w:type="paragraph" w:customStyle="1" w:styleId="xl161">
    <w:name w:val="xl161"/>
    <w:basedOn w:val="Normal"/>
    <w:rsid w:val="00404174"/>
    <w:pPr>
      <w:pBdr>
        <w:top w:val="dashed" w:sz="4" w:space="0" w:color="auto"/>
        <w:left w:val="dashed" w:sz="4" w:space="0" w:color="auto"/>
        <w:bottom w:val="dashed" w:sz="4" w:space="0" w:color="auto"/>
        <w:right w:val="dashed" w:sz="4" w:space="0" w:color="auto"/>
      </w:pBdr>
      <w:shd w:val="clear" w:color="000000" w:fill="D99795"/>
      <w:spacing w:before="100" w:beforeAutospacing="1" w:after="100" w:afterAutospacing="1"/>
      <w:jc w:val="center"/>
      <w:textAlignment w:val="center"/>
    </w:pPr>
    <w:rPr>
      <w:rFonts w:ascii="Times New Roman" w:hAnsi="Times New Roman" w:cs="Times New Roman"/>
      <w:b/>
      <w:bCs/>
      <w:sz w:val="24"/>
      <w:szCs w:val="24"/>
      <w:lang w:val="es-MX" w:eastAsia="es-MX"/>
    </w:rPr>
  </w:style>
  <w:style w:type="paragraph" w:customStyle="1" w:styleId="xl162">
    <w:name w:val="xl162"/>
    <w:basedOn w:val="Normal"/>
    <w:rsid w:val="00404174"/>
    <w:pPr>
      <w:pBdr>
        <w:top w:val="dashed" w:sz="4" w:space="0" w:color="auto"/>
        <w:left w:val="dashed" w:sz="4" w:space="0" w:color="auto"/>
        <w:bottom w:val="dashed" w:sz="4" w:space="0" w:color="auto"/>
        <w:right w:val="dashed" w:sz="4" w:space="0" w:color="auto"/>
      </w:pBdr>
      <w:shd w:val="clear" w:color="000000" w:fill="D99795"/>
      <w:spacing w:before="100" w:beforeAutospacing="1" w:after="100" w:afterAutospacing="1"/>
      <w:jc w:val="center"/>
      <w:textAlignment w:val="center"/>
    </w:pPr>
    <w:rPr>
      <w:rFonts w:ascii="Times New Roman" w:hAnsi="Times New Roman" w:cs="Times New Roman"/>
      <w:sz w:val="24"/>
      <w:szCs w:val="24"/>
      <w:lang w:val="es-MX" w:eastAsia="es-MX"/>
    </w:rPr>
  </w:style>
  <w:style w:type="paragraph" w:styleId="Textosinformato">
    <w:name w:val="Plain Text"/>
    <w:basedOn w:val="Normal"/>
    <w:link w:val="TextosinformatoCar"/>
    <w:rsid w:val="00404174"/>
    <w:rPr>
      <w:rFonts w:ascii="Courier New" w:hAnsi="Courier New" w:cs="Courier New"/>
      <w:sz w:val="20"/>
      <w:lang w:val="es-MX"/>
    </w:rPr>
  </w:style>
  <w:style w:type="character" w:customStyle="1" w:styleId="TextosinformatoCar">
    <w:name w:val="Texto sin formato Car"/>
    <w:basedOn w:val="Fuentedeprrafopredeter"/>
    <w:link w:val="Textosinformato"/>
    <w:rsid w:val="00404174"/>
    <w:rPr>
      <w:rFonts w:ascii="Courier New" w:eastAsia="Times New Roman" w:hAnsi="Courier New" w:cs="Courier New"/>
      <w:sz w:val="20"/>
      <w:szCs w:val="20"/>
      <w:lang w:eastAsia="es-ES"/>
    </w:rPr>
  </w:style>
  <w:style w:type="numbering" w:customStyle="1" w:styleId="Estilo1">
    <w:name w:val="Estilo1"/>
    <w:uiPriority w:val="99"/>
    <w:rsid w:val="00404174"/>
    <w:pPr>
      <w:numPr>
        <w:numId w:val="4"/>
      </w:numPr>
    </w:pPr>
  </w:style>
  <w:style w:type="paragraph" w:customStyle="1" w:styleId="INCISO">
    <w:name w:val="INCISO"/>
    <w:basedOn w:val="Normal"/>
    <w:rsid w:val="00404174"/>
    <w:pPr>
      <w:spacing w:after="101" w:line="216" w:lineRule="exact"/>
      <w:ind w:left="1080" w:hanging="360"/>
      <w:jc w:val="both"/>
    </w:pPr>
    <w:rPr>
      <w:rFonts w:ascii="Arial" w:hAnsi="Arial"/>
      <w:sz w:val="18"/>
      <w:szCs w:val="18"/>
    </w:rPr>
  </w:style>
  <w:style w:type="paragraph" w:styleId="Textonotapie">
    <w:name w:val="footnote text"/>
    <w:basedOn w:val="Normal"/>
    <w:link w:val="TextonotapieCar"/>
    <w:uiPriority w:val="99"/>
    <w:rsid w:val="00404174"/>
    <w:pPr>
      <w:spacing w:before="360" w:after="200"/>
    </w:pPr>
    <w:rPr>
      <w:rFonts w:ascii="Calibri" w:hAnsi="Calibri" w:cs="Calibri"/>
      <w:sz w:val="20"/>
      <w:lang w:val="es-AR"/>
    </w:rPr>
  </w:style>
  <w:style w:type="character" w:customStyle="1" w:styleId="TextonotapieCar">
    <w:name w:val="Texto nota pie Car"/>
    <w:basedOn w:val="Fuentedeprrafopredeter"/>
    <w:link w:val="Textonotapie"/>
    <w:uiPriority w:val="99"/>
    <w:rsid w:val="00404174"/>
    <w:rPr>
      <w:rFonts w:ascii="Calibri" w:eastAsia="Times New Roman" w:hAnsi="Calibri" w:cs="Calibri"/>
      <w:sz w:val="20"/>
      <w:szCs w:val="20"/>
      <w:lang w:val="es-AR" w:eastAsia="es-ES"/>
    </w:rPr>
  </w:style>
  <w:style w:type="character" w:styleId="Refdenotaalpie">
    <w:name w:val="footnote reference"/>
    <w:uiPriority w:val="99"/>
    <w:rsid w:val="00404174"/>
    <w:rPr>
      <w:vertAlign w:val="superscript"/>
    </w:rPr>
  </w:style>
  <w:style w:type="paragraph" w:customStyle="1" w:styleId="CABEZA">
    <w:name w:val="CABEZA"/>
    <w:basedOn w:val="Normal"/>
    <w:rsid w:val="00404174"/>
    <w:pPr>
      <w:jc w:val="center"/>
    </w:pPr>
    <w:rPr>
      <w:rFonts w:ascii="Times New Roman" w:hAnsi="Times New Roman"/>
      <w:b/>
      <w:sz w:val="28"/>
      <w:szCs w:val="28"/>
      <w:lang w:val="es-ES_tradnl" w:eastAsia="es-MX"/>
    </w:rPr>
  </w:style>
  <w:style w:type="paragraph" w:customStyle="1" w:styleId="Fechas">
    <w:name w:val="Fechas"/>
    <w:basedOn w:val="Texto"/>
    <w:autoRedefine/>
    <w:rsid w:val="00404174"/>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404174"/>
    <w:pPr>
      <w:spacing w:before="101" w:after="101" w:line="216" w:lineRule="atLeast"/>
      <w:jc w:val="center"/>
    </w:pPr>
    <w:rPr>
      <w:rFonts w:ascii="Times New Roman" w:hAnsi="Times New Roman" w:cs="Times New Roman"/>
      <w:b/>
      <w:sz w:val="18"/>
      <w:lang w:val="es-ES_tradnl"/>
    </w:rPr>
  </w:style>
  <w:style w:type="paragraph" w:customStyle="1" w:styleId="SUBIN">
    <w:name w:val="SUBIN"/>
    <w:basedOn w:val="Texto"/>
    <w:rsid w:val="00404174"/>
    <w:pPr>
      <w:ind w:left="1987" w:hanging="720"/>
    </w:pPr>
    <w:rPr>
      <w:lang w:val="es-MX"/>
    </w:rPr>
  </w:style>
  <w:style w:type="paragraph" w:customStyle="1" w:styleId="Titulo1">
    <w:name w:val="Titulo 1"/>
    <w:basedOn w:val="Texto"/>
    <w:rsid w:val="00404174"/>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404174"/>
    <w:pPr>
      <w:pBdr>
        <w:top w:val="double" w:sz="6" w:space="1" w:color="auto"/>
      </w:pBdr>
      <w:spacing w:line="240" w:lineRule="auto"/>
      <w:ind w:firstLine="0"/>
      <w:outlineLvl w:val="1"/>
    </w:pPr>
    <w:rPr>
      <w:lang w:val="es-MX"/>
    </w:rPr>
  </w:style>
  <w:style w:type="paragraph" w:customStyle="1" w:styleId="tt">
    <w:name w:val="tt"/>
    <w:basedOn w:val="Texto"/>
    <w:rsid w:val="00404174"/>
    <w:pPr>
      <w:tabs>
        <w:tab w:val="left" w:pos="1320"/>
        <w:tab w:val="left" w:pos="1629"/>
      </w:tabs>
      <w:ind w:left="1647" w:hanging="1440"/>
    </w:pPr>
    <w:rPr>
      <w:lang w:val="es-ES_tradnl"/>
    </w:rPr>
  </w:style>
  <w:style w:type="paragraph" w:customStyle="1" w:styleId="sum">
    <w:name w:val="sum"/>
    <w:basedOn w:val="Texto"/>
    <w:rsid w:val="00404174"/>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texto0">
    <w:name w:val="texto"/>
    <w:basedOn w:val="Normal"/>
    <w:rsid w:val="00404174"/>
    <w:pPr>
      <w:spacing w:after="101" w:line="216" w:lineRule="exact"/>
      <w:ind w:firstLine="288"/>
      <w:jc w:val="both"/>
    </w:pPr>
    <w:rPr>
      <w:rFonts w:ascii="Arial" w:hAnsi="Arial"/>
      <w:sz w:val="18"/>
      <w:szCs w:val="18"/>
      <w:lang w:val="es-MX" w:eastAsia="es-MX"/>
    </w:rPr>
  </w:style>
  <w:style w:type="paragraph" w:customStyle="1" w:styleId="EstilotextoPrimeralnea0">
    <w:name w:val="Estilo texto + Primera línea:  0&quot;"/>
    <w:basedOn w:val="texto0"/>
    <w:rsid w:val="00404174"/>
    <w:pPr>
      <w:ind w:firstLine="0"/>
    </w:pPr>
    <w:rPr>
      <w:rFonts w:cs="Times New Roman"/>
      <w:szCs w:val="20"/>
    </w:rPr>
  </w:style>
  <w:style w:type="paragraph" w:styleId="NormalWeb">
    <w:name w:val="Normal (Web)"/>
    <w:basedOn w:val="Normal"/>
    <w:uiPriority w:val="99"/>
    <w:rsid w:val="00404174"/>
    <w:pPr>
      <w:spacing w:before="100" w:after="100"/>
    </w:pPr>
    <w:rPr>
      <w:rFonts w:ascii="Times New Roman" w:hAnsi="Times New Roman" w:cs="Times New Roman"/>
      <w:sz w:val="24"/>
    </w:rPr>
  </w:style>
  <w:style w:type="paragraph" w:customStyle="1" w:styleId="Textonormal">
    <w:name w:val="Texto normal"/>
    <w:basedOn w:val="Normal"/>
    <w:rsid w:val="00404174"/>
    <w:pPr>
      <w:jc w:val="both"/>
    </w:pPr>
    <w:rPr>
      <w:rFonts w:ascii="Arial" w:hAnsi="Arial"/>
    </w:rPr>
  </w:style>
  <w:style w:type="paragraph" w:styleId="Sangradetextonormal">
    <w:name w:val="Body Text Indent"/>
    <w:basedOn w:val="Normal"/>
    <w:link w:val="SangradetextonormalCar"/>
    <w:rsid w:val="00404174"/>
    <w:pPr>
      <w:spacing w:before="360" w:after="200"/>
      <w:ind w:firstLine="708"/>
      <w:jc w:val="both"/>
    </w:pPr>
    <w:rPr>
      <w:rFonts w:ascii="Arial" w:hAnsi="Arial"/>
      <w:lang w:val="es-AR"/>
    </w:rPr>
  </w:style>
  <w:style w:type="character" w:customStyle="1" w:styleId="SangradetextonormalCar">
    <w:name w:val="Sangría de texto normal Car"/>
    <w:basedOn w:val="Fuentedeprrafopredeter"/>
    <w:link w:val="Sangradetextonormal"/>
    <w:rsid w:val="00404174"/>
    <w:rPr>
      <w:rFonts w:ascii="Arial" w:eastAsia="Times New Roman" w:hAnsi="Arial" w:cs="Arial"/>
      <w:szCs w:val="20"/>
      <w:lang w:val="es-AR" w:eastAsia="es-ES"/>
    </w:rPr>
  </w:style>
  <w:style w:type="paragraph" w:customStyle="1" w:styleId="arial">
    <w:name w:val="arial"/>
    <w:basedOn w:val="Normal"/>
    <w:rsid w:val="00404174"/>
    <w:rPr>
      <w:rFonts w:ascii="Times New Roman" w:hAnsi="Times New Roman" w:cs="Times New Roman"/>
      <w:b/>
      <w:sz w:val="24"/>
    </w:rPr>
  </w:style>
  <w:style w:type="paragraph" w:customStyle="1" w:styleId="Modelo1">
    <w:name w:val="Modelo 1"/>
    <w:basedOn w:val="Normal"/>
    <w:rsid w:val="00404174"/>
    <w:pPr>
      <w:tabs>
        <w:tab w:val="left" w:pos="792"/>
      </w:tabs>
      <w:spacing w:before="60" w:after="60"/>
      <w:ind w:left="792" w:hanging="432"/>
      <w:jc w:val="both"/>
    </w:pPr>
    <w:rPr>
      <w:rFonts w:ascii="Arial" w:hAnsi="Arial"/>
      <w:b/>
      <w:lang w:val="es-MX"/>
    </w:rPr>
  </w:style>
  <w:style w:type="paragraph" w:styleId="Mapadeldocumento">
    <w:name w:val="Document Map"/>
    <w:basedOn w:val="Normal"/>
    <w:link w:val="MapadeldocumentoCar"/>
    <w:rsid w:val="00404174"/>
    <w:pPr>
      <w:shd w:val="clear" w:color="auto" w:fill="000080"/>
    </w:pPr>
    <w:rPr>
      <w:rFonts w:ascii="Tahoma" w:hAnsi="Tahoma" w:cs="Tahoma"/>
      <w:sz w:val="20"/>
    </w:rPr>
  </w:style>
  <w:style w:type="character" w:customStyle="1" w:styleId="MapadeldocumentoCar">
    <w:name w:val="Mapa del documento Car"/>
    <w:basedOn w:val="Fuentedeprrafopredeter"/>
    <w:link w:val="Mapadeldocumento"/>
    <w:rsid w:val="00404174"/>
    <w:rPr>
      <w:rFonts w:ascii="Tahoma" w:eastAsia="Times New Roman" w:hAnsi="Tahoma" w:cs="Tahoma"/>
      <w:sz w:val="20"/>
      <w:szCs w:val="20"/>
      <w:shd w:val="clear" w:color="auto" w:fill="000080"/>
      <w:lang w:val="es-ES" w:eastAsia="es-ES"/>
    </w:rPr>
  </w:style>
  <w:style w:type="character" w:customStyle="1" w:styleId="apartados">
    <w:name w:val="apartados"/>
    <w:rsid w:val="00404174"/>
    <w:rPr>
      <w:rFonts w:ascii="Maiandra GD" w:hAnsi="Maiandra GD"/>
      <w:b/>
      <w:sz w:val="24"/>
    </w:rPr>
  </w:style>
  <w:style w:type="paragraph" w:customStyle="1" w:styleId="EstiloTtulo1Verdana">
    <w:name w:val="Estilo Título 1 + Verdana"/>
    <w:basedOn w:val="Ttulo1"/>
    <w:rsid w:val="00404174"/>
    <w:pPr>
      <w:keepNext/>
      <w:pBdr>
        <w:bottom w:val="none" w:sz="0" w:space="0" w:color="auto"/>
        <w:between w:val="none" w:sz="0" w:space="0" w:color="auto"/>
      </w:pBdr>
      <w:tabs>
        <w:tab w:val="left" w:pos="993"/>
      </w:tabs>
      <w:spacing w:before="0"/>
      <w:ind w:left="993" w:hanging="993"/>
    </w:pPr>
    <w:rPr>
      <w:rFonts w:ascii="Calibri" w:hAnsi="Calibri" w:cs="Calibri"/>
      <w:bCs/>
      <w:smallCaps/>
      <w:kern w:val="32"/>
      <w:sz w:val="24"/>
      <w:szCs w:val="20"/>
      <w:lang w:val="es-MX"/>
    </w:rPr>
  </w:style>
  <w:style w:type="paragraph" w:customStyle="1" w:styleId="paper">
    <w:name w:val="paper"/>
    <w:basedOn w:val="Normal"/>
    <w:rsid w:val="00404174"/>
    <w:pPr>
      <w:spacing w:before="120"/>
      <w:ind w:firstLine="720"/>
      <w:jc w:val="both"/>
    </w:pPr>
    <w:rPr>
      <w:rFonts w:ascii="Garamond" w:hAnsi="Garamond"/>
      <w:lang w:val="en-US" w:eastAsia="en-US"/>
    </w:rPr>
  </w:style>
  <w:style w:type="character" w:styleId="Nmerodepgina">
    <w:name w:val="page number"/>
    <w:rsid w:val="00404174"/>
    <w:rPr>
      <w:rFonts w:cs="Times New Roman"/>
    </w:rPr>
  </w:style>
  <w:style w:type="character" w:styleId="nfasis">
    <w:name w:val="Emphasis"/>
    <w:qFormat/>
    <w:rsid w:val="00404174"/>
    <w:rPr>
      <w:rFonts w:cs="Times New Roman"/>
      <w:i/>
    </w:rPr>
  </w:style>
  <w:style w:type="paragraph" w:styleId="Subttulo">
    <w:name w:val="Subtitle"/>
    <w:basedOn w:val="Normal"/>
    <w:next w:val="Normal"/>
    <w:link w:val="SubttuloCar"/>
    <w:qFormat/>
    <w:rsid w:val="00404174"/>
    <w:pPr>
      <w:spacing w:after="60"/>
      <w:jc w:val="center"/>
      <w:outlineLvl w:val="1"/>
    </w:pPr>
    <w:rPr>
      <w:rFonts w:ascii="Cambria" w:hAnsi="Cambria" w:cs="Times New Roman"/>
      <w:sz w:val="24"/>
      <w:szCs w:val="24"/>
    </w:rPr>
  </w:style>
  <w:style w:type="character" w:customStyle="1" w:styleId="SubttuloCar">
    <w:name w:val="Subtítulo Car"/>
    <w:basedOn w:val="Fuentedeprrafopredeter"/>
    <w:link w:val="Subttulo"/>
    <w:rsid w:val="00404174"/>
    <w:rPr>
      <w:rFonts w:ascii="Cambria" w:eastAsia="Times New Roman" w:hAnsi="Cambria" w:cs="Times New Roman"/>
      <w:sz w:val="24"/>
      <w:szCs w:val="24"/>
      <w:lang w:val="es-ES" w:eastAsia="es-ES"/>
    </w:rPr>
  </w:style>
  <w:style w:type="character" w:styleId="Textoennegrita">
    <w:name w:val="Strong"/>
    <w:qFormat/>
    <w:rsid w:val="00404174"/>
    <w:rPr>
      <w:rFonts w:cs="Times New Roman"/>
      <w:b/>
    </w:rPr>
  </w:style>
  <w:style w:type="paragraph" w:customStyle="1" w:styleId="Prrafodelista13">
    <w:name w:val="Párrafo de lista13"/>
    <w:basedOn w:val="Normal"/>
    <w:rsid w:val="00404174"/>
    <w:pPr>
      <w:ind w:left="720"/>
    </w:pPr>
  </w:style>
  <w:style w:type="paragraph" w:customStyle="1" w:styleId="rom">
    <w:name w:val="rom"/>
    <w:basedOn w:val="Texto"/>
    <w:rsid w:val="00404174"/>
    <w:pPr>
      <w:ind w:left="1080" w:hanging="792"/>
    </w:pPr>
    <w:rPr>
      <w:b/>
    </w:rPr>
  </w:style>
  <w:style w:type="paragraph" w:customStyle="1" w:styleId="Sumario">
    <w:name w:val="Sumario"/>
    <w:basedOn w:val="Normal"/>
    <w:rsid w:val="00404174"/>
    <w:pPr>
      <w:tabs>
        <w:tab w:val="right" w:leader="dot" w:pos="8107"/>
        <w:tab w:val="right" w:pos="8640"/>
      </w:tabs>
      <w:spacing w:line="260" w:lineRule="exact"/>
      <w:ind w:left="274" w:right="749"/>
      <w:jc w:val="both"/>
    </w:pPr>
    <w:rPr>
      <w:rFonts w:ascii="Arial" w:hAnsi="Arial" w:cs="Times New Roman"/>
      <w:sz w:val="18"/>
      <w:szCs w:val="18"/>
    </w:rPr>
  </w:style>
  <w:style w:type="paragraph" w:customStyle="1" w:styleId="Secreta">
    <w:name w:val="Secreta"/>
    <w:basedOn w:val="Normal"/>
    <w:autoRedefine/>
    <w:rsid w:val="00404174"/>
    <w:pPr>
      <w:tabs>
        <w:tab w:val="right" w:leader="dot" w:pos="8100"/>
        <w:tab w:val="right" w:pos="8640"/>
      </w:tabs>
      <w:spacing w:line="334" w:lineRule="exact"/>
      <w:ind w:left="274" w:right="749"/>
      <w:jc w:val="both"/>
    </w:pPr>
    <w:rPr>
      <w:rFonts w:ascii="Times New Roman" w:hAnsi="Times New Roman" w:cs="Times New Roman"/>
      <w:b/>
      <w:sz w:val="20"/>
      <w:u w:val="single"/>
      <w:lang w:val="es-ES_tradnl"/>
    </w:rPr>
  </w:style>
  <w:style w:type="character" w:customStyle="1" w:styleId="ANOTACIONCar">
    <w:name w:val="ANOTACION Car"/>
    <w:link w:val="ANOTACION"/>
    <w:locked/>
    <w:rsid w:val="00404174"/>
    <w:rPr>
      <w:rFonts w:ascii="Times New Roman" w:eastAsia="Times New Roman" w:hAnsi="Times New Roman" w:cs="Times New Roman"/>
      <w:b/>
      <w:sz w:val="18"/>
      <w:szCs w:val="20"/>
      <w:lang w:val="es-ES_tradnl" w:eastAsia="es-ES"/>
    </w:rPr>
  </w:style>
  <w:style w:type="paragraph" w:styleId="Textonotaalfinal">
    <w:name w:val="endnote text"/>
    <w:basedOn w:val="Normal"/>
    <w:link w:val="TextonotaalfinalCar"/>
    <w:rsid w:val="00404174"/>
    <w:rPr>
      <w:rFonts w:ascii="Times New Roman" w:hAnsi="Times New Roman" w:cs="Times New Roman"/>
      <w:sz w:val="20"/>
    </w:rPr>
  </w:style>
  <w:style w:type="character" w:customStyle="1" w:styleId="TextonotaalfinalCar">
    <w:name w:val="Texto nota al final Car"/>
    <w:basedOn w:val="Fuentedeprrafopredeter"/>
    <w:link w:val="Textonotaalfinal"/>
    <w:rsid w:val="00404174"/>
    <w:rPr>
      <w:rFonts w:ascii="Times New Roman" w:eastAsia="Times New Roman" w:hAnsi="Times New Roman" w:cs="Times New Roman"/>
      <w:sz w:val="20"/>
      <w:szCs w:val="20"/>
      <w:lang w:val="es-ES" w:eastAsia="es-ES"/>
    </w:rPr>
  </w:style>
  <w:style w:type="character" w:styleId="Refdenotaalfinal">
    <w:name w:val="endnote reference"/>
    <w:rsid w:val="00404174"/>
    <w:rPr>
      <w:vertAlign w:val="superscript"/>
    </w:rPr>
  </w:style>
  <w:style w:type="paragraph" w:styleId="Revisin">
    <w:name w:val="Revision"/>
    <w:hidden/>
    <w:uiPriority w:val="99"/>
    <w:semiHidden/>
    <w:rsid w:val="00404174"/>
    <w:pPr>
      <w:spacing w:after="0" w:line="240" w:lineRule="auto"/>
    </w:pPr>
    <w:rPr>
      <w:rFonts w:ascii="Times New Roman" w:eastAsia="Times New Roman" w:hAnsi="Times New Roman" w:cs="Times New Roman"/>
      <w:sz w:val="24"/>
      <w:szCs w:val="24"/>
      <w:lang w:val="es-ES" w:eastAsia="es-ES"/>
    </w:rPr>
  </w:style>
  <w:style w:type="paragraph" w:customStyle="1" w:styleId="Prrafodelista11">
    <w:name w:val="Párrafo de lista11"/>
    <w:basedOn w:val="Normal"/>
    <w:rsid w:val="00404174"/>
    <w:pPr>
      <w:ind w:left="720"/>
    </w:pPr>
  </w:style>
  <w:style w:type="paragraph" w:customStyle="1" w:styleId="Prrafodelista12">
    <w:name w:val="Párrafo de lista12"/>
    <w:basedOn w:val="Normal"/>
    <w:rsid w:val="00404174"/>
    <w:pPr>
      <w:ind w:left="720"/>
    </w:pPr>
  </w:style>
  <w:style w:type="character" w:customStyle="1" w:styleId="PuestoCar">
    <w:name w:val="Puesto Car"/>
    <w:uiPriority w:val="10"/>
    <w:rsid w:val="00404174"/>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103</Pages>
  <Words>24877</Words>
  <Characters>136829</Characters>
  <Application>Microsoft Office Word</Application>
  <DocSecurity>0</DocSecurity>
  <Lines>1140</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13</cp:revision>
  <dcterms:created xsi:type="dcterms:W3CDTF">2025-12-05T16:54:00Z</dcterms:created>
  <dcterms:modified xsi:type="dcterms:W3CDTF">2026-01-27T20:00:00Z</dcterms:modified>
</cp:coreProperties>
</file>